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88" w:rsidRDefault="007C3469">
      <w:pPr>
        <w:rPr>
          <w:rFonts w:ascii="黑体" w:eastAsia="黑体" w:hAnsi="黑体" w:cs="黑体"/>
          <w:sz w:val="28"/>
          <w:szCs w:val="28"/>
        </w:rPr>
      </w:pPr>
      <w:bookmarkStart w:id="0" w:name="_GoBack"/>
      <w:bookmarkEnd w:id="0"/>
      <w:r>
        <w:rPr>
          <w:rFonts w:ascii="黑体" w:eastAsia="黑体" w:hAnsi="黑体" w:cs="黑体" w:hint="eastAsia"/>
          <w:sz w:val="32"/>
          <w:szCs w:val="32"/>
        </w:rPr>
        <w:t>附件</w:t>
      </w:r>
      <w:r w:rsidR="00420BFD">
        <w:rPr>
          <w:rFonts w:ascii="黑体" w:eastAsia="黑体" w:hAnsi="黑体" w:cs="黑体" w:hint="eastAsia"/>
          <w:sz w:val="32"/>
          <w:szCs w:val="32"/>
        </w:rPr>
        <w:t>1</w:t>
      </w:r>
    </w:p>
    <w:p w:rsidR="00201488" w:rsidRPr="00420BFD" w:rsidRDefault="007C3469">
      <w:pPr>
        <w:jc w:val="center"/>
        <w:rPr>
          <w:rFonts w:ascii="黑体" w:eastAsia="黑体" w:hAnsi="黑体" w:cs="黑体"/>
          <w:b/>
          <w:sz w:val="32"/>
          <w:szCs w:val="32"/>
        </w:rPr>
      </w:pPr>
      <w:r w:rsidRPr="00420BFD">
        <w:rPr>
          <w:rFonts w:ascii="黑体" w:eastAsia="黑体" w:hAnsi="黑体" w:cs="黑体" w:hint="eastAsia"/>
          <w:b/>
          <w:sz w:val="32"/>
          <w:szCs w:val="32"/>
        </w:rPr>
        <w:t>20</w:t>
      </w:r>
      <w:r w:rsidRPr="00420BFD">
        <w:rPr>
          <w:rFonts w:ascii="黑体" w:eastAsia="黑体" w:hAnsi="黑体" w:cs="黑体"/>
          <w:b/>
          <w:sz w:val="32"/>
          <w:szCs w:val="32"/>
        </w:rPr>
        <w:t>2</w:t>
      </w:r>
      <w:r w:rsidR="00420BFD" w:rsidRPr="00420BFD">
        <w:rPr>
          <w:rFonts w:ascii="黑体" w:eastAsia="黑体" w:hAnsi="黑体" w:cs="黑体" w:hint="eastAsia"/>
          <w:b/>
          <w:sz w:val="32"/>
          <w:szCs w:val="32"/>
        </w:rPr>
        <w:t>1</w:t>
      </w:r>
      <w:r w:rsidRPr="00420BFD">
        <w:rPr>
          <w:rFonts w:ascii="黑体" w:eastAsia="黑体" w:hAnsi="黑体" w:cs="黑体" w:hint="eastAsia"/>
          <w:b/>
          <w:sz w:val="32"/>
          <w:szCs w:val="32"/>
        </w:rPr>
        <w:t>年度</w:t>
      </w:r>
      <w:r w:rsidR="00420BFD" w:rsidRPr="00420BFD">
        <w:rPr>
          <w:rFonts w:ascii="黑体" w:eastAsia="黑体" w:hAnsi="黑体" w:cs="黑体" w:hint="eastAsia"/>
          <w:b/>
          <w:sz w:val="32"/>
          <w:szCs w:val="32"/>
        </w:rPr>
        <w:t>环境商会最具</w:t>
      </w:r>
      <w:r w:rsidRPr="00420BFD">
        <w:rPr>
          <w:rFonts w:ascii="黑体" w:eastAsia="黑体" w:hAnsi="黑体" w:cs="黑体" w:hint="eastAsia"/>
          <w:b/>
          <w:sz w:val="32"/>
          <w:szCs w:val="32"/>
        </w:rPr>
        <w:t>社会责任</w:t>
      </w:r>
      <w:r w:rsidR="00420BFD" w:rsidRPr="00420BFD">
        <w:rPr>
          <w:rFonts w:ascii="黑体" w:eastAsia="黑体" w:hAnsi="黑体" w:cs="黑体" w:hint="eastAsia"/>
          <w:b/>
          <w:sz w:val="32"/>
          <w:szCs w:val="32"/>
        </w:rPr>
        <w:t>会员企业</w:t>
      </w:r>
    </w:p>
    <w:p w:rsidR="00201488" w:rsidRPr="00420BFD" w:rsidRDefault="007C3469">
      <w:pPr>
        <w:jc w:val="center"/>
        <w:rPr>
          <w:rFonts w:ascii="黑体" w:eastAsia="黑体" w:hAnsi="黑体" w:cs="黑体"/>
          <w:b/>
          <w:sz w:val="32"/>
          <w:szCs w:val="32"/>
        </w:rPr>
      </w:pPr>
      <w:r w:rsidRPr="00420BFD">
        <w:rPr>
          <w:rFonts w:ascii="黑体" w:eastAsia="黑体" w:hAnsi="黑体" w:cs="黑体" w:hint="eastAsia"/>
          <w:b/>
          <w:sz w:val="32"/>
          <w:szCs w:val="32"/>
        </w:rPr>
        <w:t>优秀案例申报表</w:t>
      </w:r>
    </w:p>
    <w:p w:rsidR="00DA6618" w:rsidRDefault="00DA6618" w:rsidP="00266AFE">
      <w:pPr>
        <w:spacing w:line="440" w:lineRule="exact"/>
        <w:ind w:rightChars="200" w:right="420" w:firstLineChars="200" w:firstLine="480"/>
        <w:rPr>
          <w:rFonts w:ascii="仿宋_GB2312" w:eastAsia="仿宋_GB2312" w:hAnsi="仿宋"/>
          <w:sz w:val="24"/>
        </w:rPr>
      </w:pPr>
      <w:bookmarkStart w:id="1" w:name="_Toc491877265"/>
      <w:r>
        <w:rPr>
          <w:rFonts w:ascii="仿宋_GB2312" w:eastAsia="仿宋_GB2312" w:hAnsi="仿宋"/>
          <w:sz w:val="24"/>
        </w:rPr>
        <w:t>填表说明</w:t>
      </w:r>
      <w:r>
        <w:rPr>
          <w:rFonts w:ascii="仿宋_GB2312" w:eastAsia="仿宋_GB2312" w:hAnsi="仿宋" w:hint="eastAsia"/>
          <w:sz w:val="24"/>
        </w:rPr>
        <w:t>：</w:t>
      </w:r>
    </w:p>
    <w:p w:rsidR="00DA6618" w:rsidRPr="00266AFE" w:rsidRDefault="00DA6618" w:rsidP="00266AFE">
      <w:pPr>
        <w:spacing w:line="440" w:lineRule="exact"/>
        <w:ind w:rightChars="200" w:right="420" w:firstLineChars="200" w:firstLine="480"/>
        <w:rPr>
          <w:rFonts w:ascii="仿宋_GB2312" w:eastAsia="仿宋_GB2312" w:hAnsi="仿宋"/>
          <w:sz w:val="24"/>
        </w:rPr>
      </w:pPr>
      <w:r>
        <w:rPr>
          <w:rFonts w:ascii="仿宋_GB2312" w:eastAsia="仿宋_GB2312" w:hAnsi="仿宋" w:hint="eastAsia"/>
          <w:sz w:val="24"/>
        </w:rPr>
        <w:t>1、企业基本条件：</w:t>
      </w:r>
      <w:r w:rsidRPr="00266AFE">
        <w:rPr>
          <w:rFonts w:ascii="仿宋_GB2312" w:eastAsia="仿宋_GB2312" w:hAnsi="仿宋" w:hint="eastAsia"/>
          <w:sz w:val="24"/>
        </w:rPr>
        <w:t>在中国境内合法注册（包括港澳台），在履行企业社会责任方面有较好成绩，两年内无企业社会责任方面违规事件的独立法人企业或集团均可申报。</w:t>
      </w:r>
    </w:p>
    <w:p w:rsidR="00DA6618" w:rsidRDefault="00DA6618" w:rsidP="00266AFE">
      <w:pPr>
        <w:spacing w:line="440" w:lineRule="exact"/>
        <w:ind w:rightChars="200" w:right="420" w:firstLineChars="200" w:firstLine="480"/>
        <w:rPr>
          <w:rFonts w:ascii="仿宋_GB2312" w:eastAsia="仿宋_GB2312" w:hAnsi="仿宋"/>
          <w:sz w:val="24"/>
        </w:rPr>
      </w:pPr>
      <w:r>
        <w:rPr>
          <w:rFonts w:ascii="仿宋_GB2312" w:eastAsia="仿宋_GB2312" w:hAnsi="仿宋" w:hint="eastAsia"/>
          <w:sz w:val="24"/>
        </w:rPr>
        <w:t>2、申报</w:t>
      </w:r>
      <w:r>
        <w:rPr>
          <w:rFonts w:ascii="仿宋_GB2312" w:eastAsia="仿宋_GB2312" w:hAnsi="仿宋"/>
          <w:sz w:val="24"/>
        </w:rPr>
        <w:t>案例</w:t>
      </w:r>
      <w:r>
        <w:rPr>
          <w:rFonts w:ascii="仿宋_GB2312" w:eastAsia="仿宋_GB2312" w:hAnsi="仿宋" w:hint="eastAsia"/>
          <w:sz w:val="24"/>
        </w:rPr>
        <w:t>基本条件</w:t>
      </w:r>
      <w:r>
        <w:rPr>
          <w:rFonts w:ascii="仿宋_GB2312" w:eastAsia="仿宋_GB2312" w:hAnsi="仿宋"/>
          <w:sz w:val="24"/>
        </w:rPr>
        <w:t>：企业具有良好的社会形象和行业影响力，社会责任绩效突出，社会责任实践具有示范性，社会责任组织与管理体系健全，社会责任报告信息披露真实规范。</w:t>
      </w:r>
      <w:r>
        <w:rPr>
          <w:rFonts w:ascii="仿宋_GB2312" w:eastAsia="仿宋_GB2312" w:hAnsi="仿宋" w:hint="eastAsia"/>
          <w:sz w:val="24"/>
        </w:rPr>
        <w:t>案例时间范围为20</w:t>
      </w:r>
      <w:r>
        <w:rPr>
          <w:rFonts w:ascii="仿宋_GB2312" w:eastAsia="仿宋_GB2312" w:hAnsi="仿宋"/>
          <w:sz w:val="24"/>
        </w:rPr>
        <w:t>20</w:t>
      </w:r>
      <w:r>
        <w:rPr>
          <w:rFonts w:ascii="仿宋_GB2312" w:eastAsia="仿宋_GB2312" w:hAnsi="仿宋" w:hint="eastAsia"/>
          <w:sz w:val="24"/>
        </w:rPr>
        <w:t>年1月1日至2021年3月31日。</w:t>
      </w:r>
    </w:p>
    <w:p w:rsidR="00DA6618" w:rsidRDefault="00DA6618" w:rsidP="00DD7503">
      <w:pPr>
        <w:spacing w:line="440" w:lineRule="exact"/>
        <w:ind w:rightChars="200" w:right="420" w:firstLineChars="200" w:firstLine="480"/>
        <w:rPr>
          <w:rFonts w:ascii="仿宋_GB2312" w:eastAsia="仿宋_GB2312" w:hAnsi="仿宋"/>
          <w:sz w:val="24"/>
        </w:rPr>
      </w:pPr>
      <w:r>
        <w:rPr>
          <w:rFonts w:ascii="仿宋_GB2312" w:eastAsia="仿宋_GB2312" w:hAnsi="仿宋" w:hint="eastAsia"/>
          <w:sz w:val="24"/>
        </w:rPr>
        <w:t>3、如在履行社会责任方面获奖项或荣誉，请另附相关证书的</w:t>
      </w:r>
      <w:r>
        <w:rPr>
          <w:rFonts w:ascii="仿宋_GB2312" w:eastAsia="仿宋_GB2312" w:hAnsi="仿宋"/>
          <w:sz w:val="24"/>
        </w:rPr>
        <w:t>电子扫描件。</w:t>
      </w:r>
    </w:p>
    <w:p w:rsidR="00DA6618" w:rsidRDefault="00DA6618" w:rsidP="00DD7503">
      <w:pPr>
        <w:spacing w:line="440" w:lineRule="exact"/>
        <w:ind w:rightChars="200" w:right="420" w:firstLineChars="200" w:firstLine="480"/>
        <w:rPr>
          <w:rFonts w:ascii="仿宋_GB2312" w:eastAsia="仿宋_GB2312" w:hAnsi="仿宋"/>
          <w:sz w:val="24"/>
        </w:rPr>
      </w:pPr>
      <w:r>
        <w:rPr>
          <w:rFonts w:ascii="仿宋_GB2312" w:eastAsia="仿宋_GB2312" w:hAnsi="仿宋" w:hint="eastAsia"/>
          <w:sz w:val="24"/>
        </w:rPr>
        <w:t>4、</w:t>
      </w:r>
      <w:r w:rsidRPr="00266AFE">
        <w:rPr>
          <w:rFonts w:ascii="仿宋_GB2312" w:eastAsia="仿宋_GB2312" w:hAnsi="仿宋" w:hint="eastAsia"/>
          <w:sz w:val="24"/>
        </w:rPr>
        <w:t>每家会员企业申报项目不得超过</w:t>
      </w:r>
      <w:r w:rsidRPr="00266AFE">
        <w:rPr>
          <w:rFonts w:ascii="仿宋_GB2312" w:eastAsia="仿宋_GB2312" w:hAnsi="仿宋"/>
          <w:sz w:val="24"/>
        </w:rPr>
        <w:t>2个，推荐申报表由企业盖章后，以电子邮件方式反馈环境商会秘书处，截止日期2021年6月8日。</w:t>
      </w:r>
    </w:p>
    <w:p w:rsidR="00DA6618" w:rsidRDefault="00DA6618" w:rsidP="00DD7503">
      <w:pPr>
        <w:spacing w:line="440" w:lineRule="exact"/>
        <w:ind w:rightChars="200" w:right="420" w:firstLineChars="200" w:firstLine="480"/>
        <w:rPr>
          <w:rFonts w:ascii="仿宋_GB2312" w:eastAsia="仿宋_GB2312" w:hAnsi="仿宋"/>
          <w:sz w:val="24"/>
        </w:rPr>
      </w:pPr>
      <w:r w:rsidRPr="00266AFE">
        <w:rPr>
          <w:rFonts w:ascii="仿宋_GB2312" w:eastAsia="仿宋_GB2312" w:hAnsi="仿宋"/>
          <w:sz w:val="24"/>
        </w:rPr>
        <w:t>期待您的参与！</w:t>
      </w:r>
    </w:p>
    <w:p w:rsidR="00DA6618" w:rsidRPr="00266AFE" w:rsidRDefault="00DA6618">
      <w:pPr>
        <w:rPr>
          <w:b/>
          <w:sz w:val="32"/>
          <w:szCs w:val="3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4"/>
        <w:gridCol w:w="4252"/>
        <w:gridCol w:w="1276"/>
        <w:gridCol w:w="1924"/>
      </w:tblGrid>
      <w:tr w:rsidR="00201488" w:rsidRPr="00A77A71" w:rsidTr="00EE4F45">
        <w:trPr>
          <w:trHeight w:val="540"/>
        </w:trPr>
        <w:tc>
          <w:tcPr>
            <w:tcW w:w="9120" w:type="dxa"/>
            <w:gridSpan w:val="5"/>
            <w:shd w:val="clear" w:color="auto" w:fill="D0CECE"/>
            <w:vAlign w:val="center"/>
          </w:tcPr>
          <w:bookmarkEnd w:id="1"/>
          <w:p w:rsidR="00201488" w:rsidRPr="00A77A71" w:rsidRDefault="007C3469" w:rsidP="00EE4F45">
            <w:pPr>
              <w:spacing w:line="360" w:lineRule="auto"/>
              <w:jc w:val="center"/>
              <w:rPr>
                <w:rFonts w:ascii="宋体" w:eastAsia="宋体" w:hAnsi="宋体" w:cs="宋体"/>
                <w:b/>
                <w:kern w:val="0"/>
                <w:sz w:val="24"/>
                <w:szCs w:val="24"/>
              </w:rPr>
            </w:pPr>
            <w:r w:rsidRPr="00A77A71">
              <w:rPr>
                <w:rFonts w:ascii="宋体" w:eastAsia="宋体" w:hAnsi="宋体" w:cs="宋体" w:hint="eastAsia"/>
                <w:b/>
                <w:kern w:val="0"/>
                <w:sz w:val="24"/>
                <w:szCs w:val="24"/>
              </w:rPr>
              <w:t>企业信息</w:t>
            </w:r>
          </w:p>
        </w:tc>
      </w:tr>
      <w:tr w:rsidR="00420BFD" w:rsidRPr="00A77A71" w:rsidTr="00EE4F45">
        <w:trPr>
          <w:trHeight w:val="540"/>
        </w:trPr>
        <w:tc>
          <w:tcPr>
            <w:tcW w:w="1668" w:type="dxa"/>
            <w:gridSpan w:val="2"/>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企业名称</w:t>
            </w:r>
          </w:p>
        </w:tc>
        <w:tc>
          <w:tcPr>
            <w:tcW w:w="4252" w:type="dxa"/>
            <w:vAlign w:val="center"/>
          </w:tcPr>
          <w:p w:rsidR="00420BFD" w:rsidRPr="00A77A71" w:rsidRDefault="00420BFD" w:rsidP="00EE4F45">
            <w:pPr>
              <w:spacing w:line="360" w:lineRule="auto"/>
              <w:jc w:val="center"/>
              <w:rPr>
                <w:rFonts w:ascii="宋体" w:eastAsia="宋体" w:hAnsi="宋体" w:cs="宋体"/>
                <w:kern w:val="0"/>
                <w:sz w:val="24"/>
                <w:szCs w:val="24"/>
              </w:rPr>
            </w:pPr>
          </w:p>
        </w:tc>
        <w:tc>
          <w:tcPr>
            <w:tcW w:w="1276" w:type="dxa"/>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kern w:val="0"/>
                <w:sz w:val="24"/>
                <w:szCs w:val="24"/>
              </w:rPr>
              <w:t>法人代表</w:t>
            </w:r>
          </w:p>
        </w:tc>
        <w:tc>
          <w:tcPr>
            <w:tcW w:w="1924" w:type="dxa"/>
            <w:vAlign w:val="center"/>
          </w:tcPr>
          <w:p w:rsidR="00420BFD" w:rsidRPr="00A77A71" w:rsidRDefault="00420BFD" w:rsidP="00EE4F45">
            <w:pPr>
              <w:spacing w:line="360" w:lineRule="auto"/>
              <w:jc w:val="center"/>
              <w:rPr>
                <w:rFonts w:ascii="宋体" w:eastAsia="宋体" w:hAnsi="宋体" w:cs="宋体"/>
                <w:kern w:val="0"/>
                <w:sz w:val="24"/>
                <w:szCs w:val="24"/>
              </w:rPr>
            </w:pPr>
          </w:p>
        </w:tc>
      </w:tr>
      <w:tr w:rsidR="00201488" w:rsidRPr="00A77A71" w:rsidTr="00EE4F45">
        <w:trPr>
          <w:trHeight w:val="540"/>
        </w:trPr>
        <w:tc>
          <w:tcPr>
            <w:tcW w:w="1668" w:type="dxa"/>
            <w:gridSpan w:val="2"/>
            <w:vAlign w:val="center"/>
          </w:tcPr>
          <w:p w:rsidR="00201488" w:rsidRPr="00A77A71" w:rsidRDefault="007C3469"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企业地址</w:t>
            </w:r>
          </w:p>
        </w:tc>
        <w:tc>
          <w:tcPr>
            <w:tcW w:w="7452" w:type="dxa"/>
            <w:gridSpan w:val="3"/>
            <w:vAlign w:val="center"/>
          </w:tcPr>
          <w:p w:rsidR="00201488" w:rsidRPr="00A77A71" w:rsidRDefault="00201488" w:rsidP="00EE4F45">
            <w:pPr>
              <w:spacing w:line="360" w:lineRule="auto"/>
              <w:jc w:val="center"/>
              <w:rPr>
                <w:rFonts w:ascii="宋体" w:eastAsia="宋体" w:hAnsi="宋体" w:cs="宋体"/>
                <w:kern w:val="0"/>
                <w:sz w:val="24"/>
                <w:szCs w:val="24"/>
              </w:rPr>
            </w:pPr>
          </w:p>
        </w:tc>
      </w:tr>
      <w:tr w:rsidR="00420BFD" w:rsidRPr="00A77A71" w:rsidTr="00EE4F45">
        <w:trPr>
          <w:trHeight w:val="540"/>
        </w:trPr>
        <w:tc>
          <w:tcPr>
            <w:tcW w:w="1668" w:type="dxa"/>
            <w:gridSpan w:val="2"/>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企业类型</w:t>
            </w:r>
          </w:p>
        </w:tc>
        <w:tc>
          <w:tcPr>
            <w:tcW w:w="7452" w:type="dxa"/>
            <w:gridSpan w:val="3"/>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○独资企业    ○合伙企业    ○有限责任公司    ○股份有限公司</w:t>
            </w:r>
          </w:p>
        </w:tc>
      </w:tr>
      <w:tr w:rsidR="00420BFD" w:rsidRPr="00A77A71" w:rsidTr="00EE4F45">
        <w:trPr>
          <w:trHeight w:val="540"/>
        </w:trPr>
        <w:tc>
          <w:tcPr>
            <w:tcW w:w="1668" w:type="dxa"/>
            <w:gridSpan w:val="2"/>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主营业务</w:t>
            </w:r>
          </w:p>
        </w:tc>
        <w:tc>
          <w:tcPr>
            <w:tcW w:w="4252" w:type="dxa"/>
            <w:vAlign w:val="center"/>
          </w:tcPr>
          <w:p w:rsidR="00420BFD" w:rsidRPr="00A77A71" w:rsidRDefault="00420BFD" w:rsidP="00EE4F45">
            <w:pPr>
              <w:spacing w:line="360" w:lineRule="auto"/>
              <w:jc w:val="center"/>
              <w:rPr>
                <w:rFonts w:ascii="宋体" w:eastAsia="宋体" w:hAnsi="宋体" w:cs="宋体"/>
                <w:kern w:val="0"/>
                <w:sz w:val="24"/>
                <w:szCs w:val="24"/>
              </w:rPr>
            </w:pPr>
          </w:p>
        </w:tc>
        <w:tc>
          <w:tcPr>
            <w:tcW w:w="1276" w:type="dxa"/>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成立</w:t>
            </w:r>
            <w:r w:rsidR="00B6030C">
              <w:rPr>
                <w:rFonts w:ascii="宋体" w:eastAsia="宋体" w:hAnsi="宋体" w:cs="宋体" w:hint="eastAsia"/>
                <w:kern w:val="0"/>
                <w:sz w:val="24"/>
                <w:szCs w:val="24"/>
              </w:rPr>
              <w:t>时间</w:t>
            </w:r>
          </w:p>
        </w:tc>
        <w:tc>
          <w:tcPr>
            <w:tcW w:w="1924" w:type="dxa"/>
            <w:vAlign w:val="center"/>
          </w:tcPr>
          <w:p w:rsidR="00420BFD" w:rsidRPr="00A77A71" w:rsidRDefault="00420BFD" w:rsidP="00EE4F45">
            <w:pPr>
              <w:spacing w:line="360" w:lineRule="auto"/>
              <w:jc w:val="center"/>
              <w:rPr>
                <w:rFonts w:ascii="宋体" w:eastAsia="宋体" w:hAnsi="宋体" w:cs="宋体"/>
                <w:kern w:val="0"/>
                <w:sz w:val="24"/>
                <w:szCs w:val="24"/>
              </w:rPr>
            </w:pPr>
          </w:p>
        </w:tc>
      </w:tr>
      <w:tr w:rsidR="00420BFD" w:rsidRPr="00A77A71" w:rsidTr="00EE4F45">
        <w:trPr>
          <w:trHeight w:val="540"/>
        </w:trPr>
        <w:tc>
          <w:tcPr>
            <w:tcW w:w="1668" w:type="dxa"/>
            <w:gridSpan w:val="2"/>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联系人</w:t>
            </w:r>
          </w:p>
        </w:tc>
        <w:tc>
          <w:tcPr>
            <w:tcW w:w="4252" w:type="dxa"/>
            <w:vAlign w:val="center"/>
          </w:tcPr>
          <w:p w:rsidR="00420BFD" w:rsidRPr="00A77A71" w:rsidRDefault="00420BFD" w:rsidP="00EE4F45">
            <w:pPr>
              <w:spacing w:line="360" w:lineRule="auto"/>
              <w:jc w:val="center"/>
              <w:rPr>
                <w:rFonts w:ascii="宋体" w:eastAsia="宋体" w:hAnsi="宋体" w:cs="宋体"/>
                <w:kern w:val="0"/>
                <w:sz w:val="24"/>
                <w:szCs w:val="24"/>
              </w:rPr>
            </w:pPr>
          </w:p>
        </w:tc>
        <w:tc>
          <w:tcPr>
            <w:tcW w:w="1276" w:type="dxa"/>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职    务</w:t>
            </w:r>
          </w:p>
        </w:tc>
        <w:tc>
          <w:tcPr>
            <w:tcW w:w="1924" w:type="dxa"/>
            <w:vAlign w:val="center"/>
          </w:tcPr>
          <w:p w:rsidR="00420BFD" w:rsidRPr="00A77A71" w:rsidRDefault="00420BFD" w:rsidP="00EE4F45">
            <w:pPr>
              <w:spacing w:line="360" w:lineRule="auto"/>
              <w:jc w:val="center"/>
              <w:rPr>
                <w:rFonts w:ascii="宋体" w:eastAsia="宋体" w:hAnsi="宋体" w:cs="宋体"/>
                <w:kern w:val="0"/>
                <w:sz w:val="24"/>
                <w:szCs w:val="24"/>
              </w:rPr>
            </w:pPr>
          </w:p>
        </w:tc>
      </w:tr>
      <w:tr w:rsidR="00420BFD" w:rsidRPr="00A77A71" w:rsidTr="00EE4F45">
        <w:trPr>
          <w:trHeight w:val="540"/>
        </w:trPr>
        <w:tc>
          <w:tcPr>
            <w:tcW w:w="1668" w:type="dxa"/>
            <w:gridSpan w:val="2"/>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电  话</w:t>
            </w:r>
          </w:p>
        </w:tc>
        <w:tc>
          <w:tcPr>
            <w:tcW w:w="4252" w:type="dxa"/>
            <w:vAlign w:val="center"/>
          </w:tcPr>
          <w:p w:rsidR="00420BFD" w:rsidRPr="00A77A71" w:rsidRDefault="00420BFD" w:rsidP="00EE4F45">
            <w:pPr>
              <w:spacing w:line="360" w:lineRule="auto"/>
              <w:jc w:val="center"/>
              <w:rPr>
                <w:rFonts w:ascii="宋体" w:eastAsia="宋体" w:hAnsi="宋体" w:cs="宋体"/>
                <w:kern w:val="0"/>
                <w:sz w:val="24"/>
                <w:szCs w:val="24"/>
              </w:rPr>
            </w:pPr>
          </w:p>
        </w:tc>
        <w:tc>
          <w:tcPr>
            <w:tcW w:w="1276" w:type="dxa"/>
            <w:vAlign w:val="center"/>
          </w:tcPr>
          <w:p w:rsidR="00420BFD" w:rsidRPr="00A77A71" w:rsidRDefault="00420BFD"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电子邮箱</w:t>
            </w:r>
          </w:p>
        </w:tc>
        <w:tc>
          <w:tcPr>
            <w:tcW w:w="1924" w:type="dxa"/>
            <w:vAlign w:val="center"/>
          </w:tcPr>
          <w:p w:rsidR="00420BFD" w:rsidRPr="00A77A71" w:rsidRDefault="00420BFD" w:rsidP="00EE4F45">
            <w:pPr>
              <w:spacing w:line="360" w:lineRule="auto"/>
              <w:jc w:val="center"/>
              <w:rPr>
                <w:rFonts w:ascii="宋体" w:eastAsia="宋体" w:hAnsi="宋体" w:cs="宋体"/>
                <w:kern w:val="0"/>
                <w:sz w:val="24"/>
                <w:szCs w:val="24"/>
              </w:rPr>
            </w:pPr>
          </w:p>
        </w:tc>
      </w:tr>
      <w:tr w:rsidR="00420BFD" w:rsidRPr="00A77A71" w:rsidTr="00EE4F45">
        <w:trPr>
          <w:trHeight w:val="540"/>
        </w:trPr>
        <w:tc>
          <w:tcPr>
            <w:tcW w:w="9120" w:type="dxa"/>
            <w:gridSpan w:val="5"/>
            <w:vAlign w:val="center"/>
          </w:tcPr>
          <w:p w:rsidR="00420BFD" w:rsidRPr="00A77A71" w:rsidRDefault="00420BFD" w:rsidP="00EB7083">
            <w:pPr>
              <w:spacing w:line="360" w:lineRule="auto"/>
              <w:rPr>
                <w:rFonts w:ascii="宋体" w:eastAsia="宋体" w:hAnsi="宋体" w:cs="宋体"/>
                <w:kern w:val="0"/>
                <w:sz w:val="24"/>
                <w:szCs w:val="24"/>
              </w:rPr>
            </w:pPr>
            <w:r w:rsidRPr="00A77A71">
              <w:rPr>
                <w:rFonts w:ascii="宋体" w:eastAsia="宋体" w:hAnsi="宋体" w:cs="宋体"/>
                <w:kern w:val="0"/>
                <w:sz w:val="24"/>
                <w:szCs w:val="24"/>
              </w:rPr>
              <w:t>是否</w:t>
            </w:r>
            <w:r w:rsidRPr="00A77A71">
              <w:rPr>
                <w:rFonts w:ascii="宋体" w:eastAsia="宋体" w:hAnsi="宋体" w:cs="宋体" w:hint="eastAsia"/>
                <w:kern w:val="0"/>
                <w:sz w:val="24"/>
                <w:szCs w:val="24"/>
              </w:rPr>
              <w:t>发布《企业社会责任报告》或其它类型公益报告：</w:t>
            </w:r>
          </w:p>
        </w:tc>
      </w:tr>
      <w:tr w:rsidR="00266AFE" w:rsidRPr="00A77A71" w:rsidTr="00E44B1B">
        <w:trPr>
          <w:trHeight w:val="7362"/>
        </w:trPr>
        <w:tc>
          <w:tcPr>
            <w:tcW w:w="1384" w:type="dxa"/>
            <w:vAlign w:val="center"/>
          </w:tcPr>
          <w:p w:rsidR="00266AFE" w:rsidRPr="00A77A71" w:rsidRDefault="00266AFE"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lastRenderedPageBreak/>
              <w:t>申报案例</w:t>
            </w:r>
          </w:p>
          <w:p w:rsidR="00266AFE" w:rsidRPr="00A77A71" w:rsidRDefault="00266AFE" w:rsidP="00EE4F45">
            <w:pPr>
              <w:spacing w:line="360" w:lineRule="auto"/>
              <w:jc w:val="center"/>
              <w:rPr>
                <w:rFonts w:ascii="宋体" w:eastAsia="宋体" w:hAnsi="宋体" w:cs="宋体"/>
                <w:b/>
                <w:kern w:val="0"/>
                <w:sz w:val="24"/>
                <w:szCs w:val="24"/>
              </w:rPr>
            </w:pPr>
            <w:r w:rsidRPr="00A77A71">
              <w:rPr>
                <w:rFonts w:ascii="宋体" w:eastAsia="宋体" w:hAnsi="宋体" w:cs="宋体" w:hint="eastAsia"/>
                <w:kern w:val="0"/>
                <w:sz w:val="24"/>
                <w:szCs w:val="24"/>
              </w:rPr>
              <w:t>（不少于1000字）</w:t>
            </w:r>
          </w:p>
        </w:tc>
        <w:tc>
          <w:tcPr>
            <w:tcW w:w="7736" w:type="dxa"/>
            <w:gridSpan w:val="4"/>
            <w:vAlign w:val="center"/>
          </w:tcPr>
          <w:p w:rsidR="00266AFE" w:rsidRPr="00A77A71" w:rsidRDefault="00266AFE" w:rsidP="00EE4F45">
            <w:pPr>
              <w:spacing w:line="400" w:lineRule="exact"/>
              <w:ind w:firstLineChars="200" w:firstLine="422"/>
              <w:rPr>
                <w:rFonts w:ascii="宋体" w:eastAsia="宋体" w:hAnsi="宋体" w:cs="华文细黑"/>
                <w:b/>
                <w:szCs w:val="21"/>
              </w:rPr>
            </w:pPr>
            <w:r w:rsidRPr="00A77A71">
              <w:rPr>
                <w:rFonts w:ascii="宋体" w:eastAsia="宋体" w:hAnsi="宋体" w:cs="华文细黑" w:hint="eastAsia"/>
                <w:b/>
                <w:szCs w:val="21"/>
              </w:rPr>
              <w:t>案例主题包括但不限于：</w:t>
            </w:r>
          </w:p>
          <w:p w:rsidR="00266AFE" w:rsidRPr="00A77A71" w:rsidRDefault="00266AFE" w:rsidP="00EE4F45">
            <w:pPr>
              <w:spacing w:line="400" w:lineRule="exact"/>
              <w:ind w:firstLineChars="200" w:firstLine="420"/>
              <w:rPr>
                <w:rFonts w:ascii="宋体" w:eastAsia="宋体" w:hAnsi="宋体" w:cs="华文细黑"/>
                <w:szCs w:val="21"/>
              </w:rPr>
            </w:pPr>
            <w:r w:rsidRPr="00A77A71">
              <w:rPr>
                <w:rFonts w:ascii="宋体" w:eastAsia="宋体" w:hAnsi="宋体" w:cs="华文细黑"/>
                <w:szCs w:val="21"/>
              </w:rPr>
              <w:t>1.</w:t>
            </w:r>
            <w:r w:rsidR="00351BAC">
              <w:rPr>
                <w:rFonts w:ascii="宋体" w:eastAsia="宋体" w:hAnsi="宋体" w:cs="华文细黑" w:hint="eastAsia"/>
                <w:szCs w:val="21"/>
              </w:rPr>
              <w:t xml:space="preserve"> </w:t>
            </w:r>
            <w:r w:rsidRPr="00A77A71">
              <w:rPr>
                <w:rFonts w:ascii="宋体" w:eastAsia="宋体" w:hAnsi="宋体" w:cs="华文细黑" w:hint="eastAsia"/>
                <w:szCs w:val="21"/>
              </w:rPr>
              <w:t>企业参与污染防治攻坚战的主要方式、措施、成效与经验；</w:t>
            </w:r>
          </w:p>
          <w:p w:rsidR="00266AFE" w:rsidRPr="00A77A71" w:rsidRDefault="00266AFE" w:rsidP="00EE4F45">
            <w:pPr>
              <w:spacing w:line="400" w:lineRule="exact"/>
              <w:ind w:firstLineChars="200" w:firstLine="420"/>
              <w:rPr>
                <w:rFonts w:ascii="宋体" w:eastAsia="宋体" w:hAnsi="宋体" w:cs="华文细黑"/>
                <w:szCs w:val="21"/>
              </w:rPr>
            </w:pPr>
            <w:r w:rsidRPr="00A77A71">
              <w:rPr>
                <w:rFonts w:ascii="宋体" w:eastAsia="宋体" w:hAnsi="宋体" w:cs="华文细黑" w:hint="eastAsia"/>
                <w:szCs w:val="21"/>
              </w:rPr>
              <w:t>2.</w:t>
            </w:r>
            <w:r w:rsidR="00D93FAC" w:rsidRPr="00A77A71">
              <w:rPr>
                <w:rFonts w:ascii="宋体" w:eastAsia="宋体" w:hAnsi="宋体" w:cs="华文细黑" w:hint="eastAsia"/>
                <w:szCs w:val="21"/>
              </w:rPr>
              <w:t xml:space="preserve"> 企业参与新冠肺炎疫情阻击战的典型事例（包括助力复工复产）；</w:t>
            </w:r>
          </w:p>
          <w:p w:rsidR="00266AFE" w:rsidRPr="00A77A71" w:rsidRDefault="00266AFE" w:rsidP="00EE4F45">
            <w:pPr>
              <w:spacing w:line="400" w:lineRule="exact"/>
              <w:ind w:firstLineChars="200" w:firstLine="420"/>
              <w:rPr>
                <w:rFonts w:ascii="宋体" w:eastAsia="宋体" w:hAnsi="宋体" w:cs="华文细黑"/>
                <w:szCs w:val="21"/>
              </w:rPr>
            </w:pPr>
            <w:r w:rsidRPr="00A77A71">
              <w:rPr>
                <w:rFonts w:ascii="宋体" w:eastAsia="宋体" w:hAnsi="宋体" w:cs="华文细黑" w:hint="eastAsia"/>
                <w:szCs w:val="21"/>
              </w:rPr>
              <w:t>3.</w:t>
            </w:r>
            <w:r w:rsidR="00D93FAC" w:rsidRPr="00A77A71">
              <w:rPr>
                <w:rFonts w:ascii="宋体" w:eastAsia="宋体" w:hAnsi="宋体" w:cs="华文细黑"/>
                <w:szCs w:val="21"/>
              </w:rPr>
              <w:t xml:space="preserve"> </w:t>
            </w:r>
            <w:r w:rsidR="00D93FAC" w:rsidRPr="00A77A71">
              <w:rPr>
                <w:rFonts w:ascii="宋体" w:eastAsia="宋体" w:hAnsi="宋体" w:cs="华文细黑" w:hint="eastAsia"/>
                <w:szCs w:val="21"/>
              </w:rPr>
              <w:t>企业参与</w:t>
            </w:r>
            <w:r w:rsidRPr="00A77A71">
              <w:rPr>
                <w:rFonts w:ascii="宋体" w:eastAsia="宋体" w:hAnsi="宋体" w:cs="华文细黑" w:hint="eastAsia"/>
                <w:szCs w:val="21"/>
              </w:rPr>
              <w:t>扶贫开发方面的做法、成效与经验；</w:t>
            </w:r>
          </w:p>
          <w:p w:rsidR="00266AFE" w:rsidRPr="00A77A71" w:rsidRDefault="00D93FAC" w:rsidP="00EE4F45">
            <w:pPr>
              <w:spacing w:line="400" w:lineRule="exact"/>
              <w:ind w:firstLineChars="200" w:firstLine="420"/>
              <w:rPr>
                <w:rFonts w:ascii="宋体" w:eastAsia="宋体" w:hAnsi="宋体" w:cs="宋体"/>
                <w:kern w:val="0"/>
                <w:sz w:val="24"/>
                <w:szCs w:val="24"/>
              </w:rPr>
            </w:pPr>
            <w:r w:rsidRPr="00A77A71">
              <w:rPr>
                <w:rFonts w:ascii="宋体" w:eastAsia="宋体" w:hAnsi="宋体" w:cs="华文细黑" w:hint="eastAsia"/>
                <w:szCs w:val="21"/>
              </w:rPr>
              <w:t>4</w:t>
            </w:r>
            <w:r w:rsidR="00266AFE" w:rsidRPr="00A77A71">
              <w:rPr>
                <w:rFonts w:ascii="宋体" w:eastAsia="宋体" w:hAnsi="宋体" w:cs="华文细黑"/>
                <w:szCs w:val="21"/>
              </w:rPr>
              <w:t>.</w:t>
            </w:r>
            <w:r w:rsidR="00266AFE" w:rsidRPr="00A77A71">
              <w:rPr>
                <w:rFonts w:ascii="宋体" w:eastAsia="宋体" w:hAnsi="宋体" w:cs="华文细黑" w:hint="eastAsia"/>
                <w:szCs w:val="21"/>
              </w:rPr>
              <w:t>企业在诚信经营、促进创新、促进就业、关爱员工、参与社会治理和支持公益慈善事业等方面的典型事例。</w:t>
            </w: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p>
          <w:p w:rsidR="00266AFE" w:rsidRPr="00A77A71" w:rsidRDefault="00266AFE" w:rsidP="00EE4F45">
            <w:pPr>
              <w:spacing w:line="360" w:lineRule="auto"/>
              <w:jc w:val="center"/>
              <w:rPr>
                <w:rFonts w:ascii="宋体" w:eastAsia="宋体" w:hAnsi="宋体" w:cs="宋体"/>
                <w:kern w:val="0"/>
                <w:sz w:val="24"/>
                <w:szCs w:val="24"/>
              </w:rPr>
            </w:pPr>
            <w:r w:rsidRPr="00A77A71">
              <w:rPr>
                <w:rFonts w:ascii="宋体" w:eastAsia="宋体" w:hAnsi="宋体" w:cs="宋体" w:hint="eastAsia"/>
                <w:kern w:val="0"/>
                <w:sz w:val="24"/>
                <w:szCs w:val="24"/>
              </w:rPr>
              <w:t>（</w:t>
            </w:r>
            <w:r w:rsidR="00DD7503" w:rsidRPr="00A77A71">
              <w:rPr>
                <w:rFonts w:ascii="宋体" w:eastAsia="宋体" w:hAnsi="宋体" w:cs="宋体" w:hint="eastAsia"/>
                <w:kern w:val="0"/>
                <w:sz w:val="24"/>
                <w:szCs w:val="24"/>
              </w:rPr>
              <w:t>相关证明请单</w:t>
            </w:r>
            <w:r w:rsidRPr="00A77A71">
              <w:rPr>
                <w:rFonts w:ascii="宋体" w:eastAsia="宋体" w:hAnsi="宋体" w:cs="宋体" w:hint="eastAsia"/>
                <w:kern w:val="0"/>
                <w:sz w:val="24"/>
                <w:szCs w:val="24"/>
              </w:rPr>
              <w:t>附页）</w:t>
            </w:r>
          </w:p>
        </w:tc>
      </w:tr>
      <w:tr w:rsidR="00916A80" w:rsidRPr="00A77A71" w:rsidTr="00EE4F45">
        <w:trPr>
          <w:trHeight w:val="2645"/>
        </w:trPr>
        <w:tc>
          <w:tcPr>
            <w:tcW w:w="9120" w:type="dxa"/>
            <w:gridSpan w:val="5"/>
            <w:vAlign w:val="center"/>
          </w:tcPr>
          <w:p w:rsidR="00916A80" w:rsidRDefault="00916A80" w:rsidP="006E2893">
            <w:pPr>
              <w:adjustRightInd w:val="0"/>
              <w:snapToGrid w:val="0"/>
              <w:spacing w:line="360" w:lineRule="auto"/>
              <w:ind w:leftChars="41" w:left="86" w:right="111" w:firstLine="413"/>
              <w:rPr>
                <w:rFonts w:ascii="宋体" w:eastAsia="宋体" w:hAnsi="宋体" w:hint="eastAsia"/>
                <w:color w:val="000000"/>
                <w:sz w:val="24"/>
                <w:szCs w:val="24"/>
              </w:rPr>
            </w:pPr>
            <w:r w:rsidRPr="00A77A71">
              <w:rPr>
                <w:rFonts w:ascii="宋体" w:eastAsia="宋体" w:hAnsi="宋体" w:hint="eastAsia"/>
                <w:color w:val="000000"/>
                <w:sz w:val="24"/>
                <w:szCs w:val="24"/>
              </w:rPr>
              <w:t>本机构自愿参与企业社会责任项目的申报工作，并保证所提供的事实和材料是真实的。</w:t>
            </w:r>
          </w:p>
          <w:p w:rsidR="006E2893" w:rsidRPr="00A77A71" w:rsidRDefault="006E2893" w:rsidP="006E2893">
            <w:pPr>
              <w:adjustRightInd w:val="0"/>
              <w:snapToGrid w:val="0"/>
              <w:spacing w:line="360" w:lineRule="auto"/>
              <w:ind w:leftChars="41" w:left="86" w:right="111" w:firstLine="413"/>
              <w:rPr>
                <w:rFonts w:ascii="宋体" w:eastAsia="宋体" w:hAnsi="宋体"/>
                <w:color w:val="000000"/>
                <w:sz w:val="24"/>
                <w:szCs w:val="24"/>
              </w:rPr>
            </w:pPr>
          </w:p>
          <w:p w:rsidR="00916A80" w:rsidRDefault="00916A80" w:rsidP="00EE4F45">
            <w:pPr>
              <w:adjustRightInd w:val="0"/>
              <w:snapToGrid w:val="0"/>
              <w:spacing w:line="360" w:lineRule="auto"/>
              <w:ind w:leftChars="20" w:left="42" w:right="53" w:firstLineChars="2590" w:firstLine="6216"/>
              <w:jc w:val="center"/>
              <w:rPr>
                <w:rFonts w:ascii="宋体" w:eastAsia="宋体" w:hAnsi="宋体" w:hint="eastAsia"/>
                <w:color w:val="000000"/>
                <w:sz w:val="24"/>
                <w:szCs w:val="24"/>
              </w:rPr>
            </w:pPr>
            <w:r w:rsidRPr="00A77A71">
              <w:rPr>
                <w:rFonts w:ascii="宋体" w:eastAsia="宋体" w:hAnsi="宋体" w:hint="eastAsia"/>
                <w:color w:val="000000"/>
                <w:sz w:val="24"/>
                <w:szCs w:val="24"/>
              </w:rPr>
              <w:t>盖章（签字）：</w:t>
            </w:r>
          </w:p>
          <w:p w:rsidR="006E2893" w:rsidRPr="00A77A71" w:rsidRDefault="006E2893" w:rsidP="00EE4F45">
            <w:pPr>
              <w:adjustRightInd w:val="0"/>
              <w:snapToGrid w:val="0"/>
              <w:spacing w:line="360" w:lineRule="auto"/>
              <w:ind w:leftChars="20" w:left="42" w:right="53" w:firstLineChars="2590" w:firstLine="6216"/>
              <w:jc w:val="center"/>
              <w:rPr>
                <w:rFonts w:ascii="宋体" w:eastAsia="宋体" w:hAnsi="宋体"/>
                <w:color w:val="000000"/>
                <w:sz w:val="24"/>
                <w:szCs w:val="24"/>
              </w:rPr>
            </w:pPr>
          </w:p>
          <w:p w:rsidR="00916A80" w:rsidRPr="00A77A71" w:rsidRDefault="00916A80" w:rsidP="006E2893">
            <w:pPr>
              <w:wordWrap w:val="0"/>
              <w:spacing w:line="360" w:lineRule="auto"/>
              <w:jc w:val="right"/>
              <w:rPr>
                <w:rFonts w:ascii="宋体" w:eastAsia="宋体" w:hAnsi="宋体" w:cs="宋体"/>
                <w:kern w:val="0"/>
                <w:sz w:val="24"/>
                <w:szCs w:val="24"/>
              </w:rPr>
            </w:pPr>
            <w:r w:rsidRPr="00A77A71">
              <w:rPr>
                <w:rFonts w:ascii="宋体" w:eastAsia="宋体" w:hAnsi="宋体" w:hint="eastAsia"/>
                <w:color w:val="000000"/>
                <w:sz w:val="24"/>
                <w:szCs w:val="24"/>
              </w:rPr>
              <w:t>2021年    月    日</w:t>
            </w:r>
          </w:p>
        </w:tc>
      </w:tr>
    </w:tbl>
    <w:p w:rsidR="00266AFE" w:rsidRDefault="00266AFE" w:rsidP="00266AFE">
      <w:pPr>
        <w:spacing w:line="440" w:lineRule="exact"/>
        <w:ind w:firstLineChars="200" w:firstLine="480"/>
        <w:textAlignment w:val="baseline"/>
        <w:rPr>
          <w:rFonts w:ascii="仿宋_GB2312" w:eastAsia="仿宋_GB2312" w:hAnsi="仿宋"/>
          <w:sz w:val="24"/>
        </w:rPr>
      </w:pPr>
    </w:p>
    <w:p w:rsidR="00266AFE" w:rsidRDefault="00266AFE" w:rsidP="00266AFE">
      <w:pPr>
        <w:spacing w:line="440" w:lineRule="exact"/>
        <w:ind w:firstLineChars="200" w:firstLine="480"/>
        <w:textAlignment w:val="baseline"/>
        <w:rPr>
          <w:rFonts w:ascii="仿宋_GB2312" w:eastAsia="仿宋_GB2312" w:hAnsi="仿宋"/>
          <w:sz w:val="24"/>
        </w:rPr>
      </w:pPr>
      <w:r>
        <w:rPr>
          <w:rFonts w:ascii="仿宋_GB2312" w:eastAsia="仿宋_GB2312" w:hAnsi="仿宋" w:hint="eastAsia"/>
          <w:sz w:val="24"/>
        </w:rPr>
        <w:t>如有问题需要咨询，请与我们联系！</w:t>
      </w:r>
    </w:p>
    <w:p w:rsidR="00266AFE" w:rsidRDefault="00266AFE" w:rsidP="00266AFE">
      <w:pPr>
        <w:spacing w:line="440" w:lineRule="exact"/>
        <w:ind w:firstLineChars="200" w:firstLine="480"/>
        <w:textAlignment w:val="baseline"/>
        <w:rPr>
          <w:rFonts w:ascii="仿宋_GB2312" w:eastAsia="仿宋_GB2312" w:hAnsi="仿宋"/>
          <w:sz w:val="24"/>
        </w:rPr>
      </w:pPr>
      <w:r>
        <w:rPr>
          <w:rFonts w:ascii="仿宋_GB2312" w:eastAsia="仿宋_GB2312" w:hAnsi="仿宋" w:hint="eastAsia"/>
          <w:sz w:val="24"/>
        </w:rPr>
        <w:t>全国工商联环境商会</w:t>
      </w:r>
    </w:p>
    <w:p w:rsidR="000444AC" w:rsidRPr="000444AC" w:rsidRDefault="000444AC" w:rsidP="000444AC">
      <w:pPr>
        <w:spacing w:line="440" w:lineRule="exact"/>
        <w:ind w:firstLineChars="200" w:firstLine="480"/>
        <w:textAlignment w:val="baseline"/>
        <w:rPr>
          <w:rFonts w:ascii="仿宋_GB2312" w:eastAsia="仿宋_GB2312" w:hAnsi="仿宋"/>
          <w:sz w:val="24"/>
        </w:rPr>
      </w:pPr>
      <w:r w:rsidRPr="000444AC">
        <w:rPr>
          <w:rFonts w:ascii="仿宋_GB2312" w:eastAsia="仿宋_GB2312" w:hAnsi="仿宋" w:hint="eastAsia"/>
          <w:sz w:val="24"/>
        </w:rPr>
        <w:t>联系人：环境商会信息部</w:t>
      </w:r>
      <w:r w:rsidRPr="000444AC">
        <w:rPr>
          <w:rFonts w:ascii="仿宋_GB2312" w:eastAsia="仿宋_GB2312" w:hAnsi="仿宋"/>
          <w:sz w:val="24"/>
        </w:rPr>
        <w:t xml:space="preserve">  孙芳  刘世伟</w:t>
      </w:r>
    </w:p>
    <w:p w:rsidR="000444AC" w:rsidRPr="000444AC" w:rsidRDefault="000444AC" w:rsidP="000444AC">
      <w:pPr>
        <w:spacing w:line="440" w:lineRule="exact"/>
        <w:ind w:firstLineChars="200" w:firstLine="480"/>
        <w:textAlignment w:val="baseline"/>
        <w:rPr>
          <w:rFonts w:ascii="仿宋_GB2312" w:eastAsia="仿宋_GB2312" w:hAnsi="仿宋"/>
          <w:sz w:val="24"/>
        </w:rPr>
      </w:pPr>
      <w:r w:rsidRPr="000444AC">
        <w:rPr>
          <w:rFonts w:ascii="仿宋_GB2312" w:eastAsia="仿宋_GB2312" w:hAnsi="仿宋" w:hint="eastAsia"/>
          <w:sz w:val="24"/>
        </w:rPr>
        <w:t>电</w:t>
      </w:r>
      <w:r w:rsidRPr="000444AC">
        <w:rPr>
          <w:rFonts w:ascii="仿宋_GB2312" w:eastAsia="仿宋_GB2312" w:hAnsi="仿宋"/>
          <w:sz w:val="24"/>
        </w:rPr>
        <w:t xml:space="preserve">  话：</w:t>
      </w:r>
      <w:r w:rsidRPr="00EA5644">
        <w:rPr>
          <w:rFonts w:ascii="Arial" w:eastAsia="仿宋_GB2312" w:hAnsi="Arial" w:cs="Arial"/>
          <w:sz w:val="24"/>
        </w:rPr>
        <w:t>010-84640865-614/604</w:t>
      </w:r>
    </w:p>
    <w:p w:rsidR="000444AC" w:rsidRPr="00675680" w:rsidRDefault="000444AC" w:rsidP="000444AC">
      <w:pPr>
        <w:spacing w:line="440" w:lineRule="exact"/>
        <w:ind w:firstLineChars="200" w:firstLine="480"/>
        <w:textAlignment w:val="baseline"/>
        <w:rPr>
          <w:rFonts w:ascii="Verdana" w:eastAsia="仿宋_GB2312" w:hAnsi="Verdana"/>
          <w:sz w:val="24"/>
        </w:rPr>
      </w:pPr>
      <w:r w:rsidRPr="000444AC">
        <w:rPr>
          <w:rFonts w:ascii="仿宋_GB2312" w:eastAsia="仿宋_GB2312" w:hAnsi="仿宋" w:hint="eastAsia"/>
          <w:sz w:val="24"/>
        </w:rPr>
        <w:t>邮</w:t>
      </w:r>
      <w:r w:rsidRPr="000444AC">
        <w:rPr>
          <w:rFonts w:ascii="仿宋_GB2312" w:eastAsia="仿宋_GB2312" w:hAnsi="仿宋"/>
          <w:sz w:val="24"/>
        </w:rPr>
        <w:t xml:space="preserve">  箱：</w:t>
      </w:r>
      <w:r w:rsidRPr="00EA5644">
        <w:rPr>
          <w:rFonts w:ascii="Arial" w:eastAsia="仿宋_GB2312" w:hAnsi="Arial" w:cs="Arial"/>
          <w:sz w:val="24"/>
        </w:rPr>
        <w:t>sf@cecc-china.com</w:t>
      </w:r>
    </w:p>
    <w:p w:rsidR="00266AFE" w:rsidRDefault="00266AFE" w:rsidP="000444AC">
      <w:pPr>
        <w:spacing w:line="440" w:lineRule="exact"/>
        <w:ind w:firstLineChars="200" w:firstLine="480"/>
        <w:textAlignment w:val="baseline"/>
        <w:rPr>
          <w:rFonts w:ascii="仿宋_GB2312" w:eastAsia="仿宋_GB2312" w:hAnsi="仿宋" w:hint="eastAsia"/>
          <w:sz w:val="24"/>
        </w:rPr>
      </w:pPr>
      <w:r>
        <w:rPr>
          <w:rFonts w:ascii="仿宋_GB2312" w:eastAsia="仿宋_GB2312" w:hAnsi="仿宋" w:hint="eastAsia"/>
          <w:sz w:val="24"/>
        </w:rPr>
        <w:t>感谢您对环境商会的支持！</w:t>
      </w:r>
    </w:p>
    <w:p w:rsidR="006E2893" w:rsidRDefault="006E2893" w:rsidP="00266AFE">
      <w:pPr>
        <w:spacing w:line="440" w:lineRule="exact"/>
        <w:ind w:firstLineChars="200" w:firstLine="480"/>
        <w:textAlignment w:val="baseline"/>
        <w:rPr>
          <w:rFonts w:ascii="仿宋_GB2312" w:eastAsia="仿宋_GB2312" w:hAnsi="仿宋"/>
          <w:sz w:val="24"/>
        </w:rPr>
      </w:pPr>
    </w:p>
    <w:sectPr w:rsidR="006E2893" w:rsidSect="00B975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A04" w:rsidRDefault="001A7A04">
      <w:r>
        <w:separator/>
      </w:r>
    </w:p>
  </w:endnote>
  <w:endnote w:type="continuationSeparator" w:id="1">
    <w:p w:rsidR="001A7A04" w:rsidRDefault="001A7A04">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1B" w:rsidRDefault="00E1546A">
    <w:pPr>
      <w:pStyle w:val="a5"/>
      <w:jc w:val="center"/>
    </w:pPr>
    <w:r>
      <w:fldChar w:fldCharType="begin"/>
    </w:r>
    <w:r w:rsidR="00543C1B">
      <w:instrText>PAGE   \* MERGEFORMAT</w:instrText>
    </w:r>
    <w:r>
      <w:fldChar w:fldCharType="separate"/>
    </w:r>
    <w:r w:rsidR="002327FC" w:rsidRPr="002327FC">
      <w:rPr>
        <w:noProof/>
        <w:lang w:val="zh-CN"/>
      </w:rPr>
      <w:t>2</w:t>
    </w:r>
    <w:r>
      <w:fldChar w:fldCharType="end"/>
    </w:r>
  </w:p>
  <w:p w:rsidR="00543C1B" w:rsidRDefault="00543C1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A04" w:rsidRDefault="001A7A04">
      <w:r>
        <w:separator/>
      </w:r>
    </w:p>
  </w:footnote>
  <w:footnote w:type="continuationSeparator" w:id="1">
    <w:p w:rsidR="001A7A04" w:rsidRDefault="001A7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6A99"/>
    <w:multiLevelType w:val="multilevel"/>
    <w:tmpl w:val="19F16A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E55"/>
    <w:rsid w:val="00020B64"/>
    <w:rsid w:val="00043C23"/>
    <w:rsid w:val="000444AC"/>
    <w:rsid w:val="00064210"/>
    <w:rsid w:val="0006747D"/>
    <w:rsid w:val="00072D52"/>
    <w:rsid w:val="00076EF0"/>
    <w:rsid w:val="000834C0"/>
    <w:rsid w:val="000B0305"/>
    <w:rsid w:val="000B0DF4"/>
    <w:rsid w:val="000E01BC"/>
    <w:rsid w:val="000F60CE"/>
    <w:rsid w:val="0012714D"/>
    <w:rsid w:val="00161510"/>
    <w:rsid w:val="00194C26"/>
    <w:rsid w:val="001A7A04"/>
    <w:rsid w:val="001E1CA3"/>
    <w:rsid w:val="001E7A5A"/>
    <w:rsid w:val="00201488"/>
    <w:rsid w:val="002327FC"/>
    <w:rsid w:val="00242F59"/>
    <w:rsid w:val="002632E5"/>
    <w:rsid w:val="002664AA"/>
    <w:rsid w:val="00266AFE"/>
    <w:rsid w:val="002B6A9C"/>
    <w:rsid w:val="002F6CBA"/>
    <w:rsid w:val="003340BB"/>
    <w:rsid w:val="003519E6"/>
    <w:rsid w:val="00351BAC"/>
    <w:rsid w:val="0037330B"/>
    <w:rsid w:val="00397B54"/>
    <w:rsid w:val="003B0116"/>
    <w:rsid w:val="00405369"/>
    <w:rsid w:val="004162AD"/>
    <w:rsid w:val="00420BFD"/>
    <w:rsid w:val="0044314B"/>
    <w:rsid w:val="004604A2"/>
    <w:rsid w:val="00477F52"/>
    <w:rsid w:val="00485950"/>
    <w:rsid w:val="004A2883"/>
    <w:rsid w:val="004F41E5"/>
    <w:rsid w:val="00503380"/>
    <w:rsid w:val="00521A4A"/>
    <w:rsid w:val="005316F2"/>
    <w:rsid w:val="00543C1B"/>
    <w:rsid w:val="00544516"/>
    <w:rsid w:val="00547574"/>
    <w:rsid w:val="0055189F"/>
    <w:rsid w:val="0056215E"/>
    <w:rsid w:val="00581529"/>
    <w:rsid w:val="00586C74"/>
    <w:rsid w:val="0059344F"/>
    <w:rsid w:val="005C67FA"/>
    <w:rsid w:val="005D5685"/>
    <w:rsid w:val="0061172F"/>
    <w:rsid w:val="00626D82"/>
    <w:rsid w:val="00631748"/>
    <w:rsid w:val="006340B3"/>
    <w:rsid w:val="00664BF2"/>
    <w:rsid w:val="00667A22"/>
    <w:rsid w:val="00675680"/>
    <w:rsid w:val="0067771B"/>
    <w:rsid w:val="006848F4"/>
    <w:rsid w:val="006B052E"/>
    <w:rsid w:val="006E2893"/>
    <w:rsid w:val="006E5779"/>
    <w:rsid w:val="006F3756"/>
    <w:rsid w:val="00703583"/>
    <w:rsid w:val="007459B9"/>
    <w:rsid w:val="00765EF1"/>
    <w:rsid w:val="00790847"/>
    <w:rsid w:val="007C3469"/>
    <w:rsid w:val="007D6BEF"/>
    <w:rsid w:val="008176E8"/>
    <w:rsid w:val="00832779"/>
    <w:rsid w:val="00851AB5"/>
    <w:rsid w:val="0088149B"/>
    <w:rsid w:val="00886CC9"/>
    <w:rsid w:val="008B5DEE"/>
    <w:rsid w:val="008C2117"/>
    <w:rsid w:val="00916A80"/>
    <w:rsid w:val="00945786"/>
    <w:rsid w:val="00955BF2"/>
    <w:rsid w:val="00996E55"/>
    <w:rsid w:val="009A64FE"/>
    <w:rsid w:val="009D767D"/>
    <w:rsid w:val="00A07BBE"/>
    <w:rsid w:val="00A47F28"/>
    <w:rsid w:val="00A64543"/>
    <w:rsid w:val="00A77A71"/>
    <w:rsid w:val="00A83286"/>
    <w:rsid w:val="00A97F80"/>
    <w:rsid w:val="00AD1729"/>
    <w:rsid w:val="00B43885"/>
    <w:rsid w:val="00B479F6"/>
    <w:rsid w:val="00B52CF4"/>
    <w:rsid w:val="00B53A95"/>
    <w:rsid w:val="00B6030C"/>
    <w:rsid w:val="00B76D3B"/>
    <w:rsid w:val="00B97551"/>
    <w:rsid w:val="00BC2D57"/>
    <w:rsid w:val="00BC65EC"/>
    <w:rsid w:val="00BE2F27"/>
    <w:rsid w:val="00C12C7B"/>
    <w:rsid w:val="00C331AC"/>
    <w:rsid w:val="00C3506F"/>
    <w:rsid w:val="00C46804"/>
    <w:rsid w:val="00C50DD8"/>
    <w:rsid w:val="00C5453B"/>
    <w:rsid w:val="00C80803"/>
    <w:rsid w:val="00CB609B"/>
    <w:rsid w:val="00CC3250"/>
    <w:rsid w:val="00CD24C0"/>
    <w:rsid w:val="00CD656B"/>
    <w:rsid w:val="00CD7E1A"/>
    <w:rsid w:val="00CF36A8"/>
    <w:rsid w:val="00D93FAC"/>
    <w:rsid w:val="00DA22CA"/>
    <w:rsid w:val="00DA59D0"/>
    <w:rsid w:val="00DA6618"/>
    <w:rsid w:val="00DC60AD"/>
    <w:rsid w:val="00DD327F"/>
    <w:rsid w:val="00DD7503"/>
    <w:rsid w:val="00E015B1"/>
    <w:rsid w:val="00E02497"/>
    <w:rsid w:val="00E10530"/>
    <w:rsid w:val="00E1546A"/>
    <w:rsid w:val="00E44B1B"/>
    <w:rsid w:val="00E5037E"/>
    <w:rsid w:val="00E539F2"/>
    <w:rsid w:val="00E5607D"/>
    <w:rsid w:val="00E80223"/>
    <w:rsid w:val="00E803B9"/>
    <w:rsid w:val="00E83EE7"/>
    <w:rsid w:val="00EA5644"/>
    <w:rsid w:val="00EA726A"/>
    <w:rsid w:val="00EB7083"/>
    <w:rsid w:val="00EB7BF0"/>
    <w:rsid w:val="00ED5576"/>
    <w:rsid w:val="00EE4F45"/>
    <w:rsid w:val="00EE7C19"/>
    <w:rsid w:val="00F10142"/>
    <w:rsid w:val="00F12674"/>
    <w:rsid w:val="00F1492B"/>
    <w:rsid w:val="00F22C09"/>
    <w:rsid w:val="00F25767"/>
    <w:rsid w:val="00F27E45"/>
    <w:rsid w:val="00F361B5"/>
    <w:rsid w:val="00F71CA6"/>
    <w:rsid w:val="00FB0C01"/>
    <w:rsid w:val="0C1C5AB5"/>
    <w:rsid w:val="577A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uiPriority="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51"/>
    <w:pPr>
      <w:widowControl w:val="0"/>
      <w:jc w:val="both"/>
    </w:pPr>
    <w:rPr>
      <w:kern w:val="2"/>
      <w:sz w:val="21"/>
      <w:szCs w:val="22"/>
    </w:rPr>
  </w:style>
  <w:style w:type="paragraph" w:styleId="2">
    <w:name w:val="heading 2"/>
    <w:basedOn w:val="a"/>
    <w:next w:val="a"/>
    <w:link w:val="2Char"/>
    <w:uiPriority w:val="9"/>
    <w:qFormat/>
    <w:rsid w:val="00B975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B97551"/>
    <w:pPr>
      <w:jc w:val="left"/>
    </w:pPr>
    <w:rPr>
      <w:rFonts w:ascii="Times New Roman" w:eastAsia="宋体" w:hAnsi="Times New Roman"/>
      <w:szCs w:val="24"/>
    </w:rPr>
  </w:style>
  <w:style w:type="paragraph" w:styleId="a4">
    <w:name w:val="Balloon Text"/>
    <w:basedOn w:val="a"/>
    <w:link w:val="Char0"/>
    <w:qFormat/>
    <w:rsid w:val="00B97551"/>
    <w:rPr>
      <w:rFonts w:ascii="Times New Roman" w:eastAsia="宋体" w:hAnsi="Times New Roman"/>
      <w:sz w:val="18"/>
      <w:szCs w:val="18"/>
    </w:rPr>
  </w:style>
  <w:style w:type="paragraph" w:styleId="a5">
    <w:name w:val="footer"/>
    <w:basedOn w:val="a"/>
    <w:link w:val="Char1"/>
    <w:uiPriority w:val="99"/>
    <w:unhideWhenUsed/>
    <w:qFormat/>
    <w:rsid w:val="00B9755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9755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sid w:val="00B97551"/>
    <w:rPr>
      <w:b/>
      <w:bCs/>
    </w:rPr>
  </w:style>
  <w:style w:type="table" w:styleId="a8">
    <w:name w:val="Table Grid"/>
    <w:basedOn w:val="a1"/>
    <w:uiPriority w:val="59"/>
    <w:qFormat/>
    <w:rsid w:val="00B97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B97551"/>
    <w:rPr>
      <w:b/>
      <w:bCs/>
    </w:rPr>
  </w:style>
  <w:style w:type="character" w:styleId="aa">
    <w:name w:val="page number"/>
    <w:basedOn w:val="a0"/>
    <w:qFormat/>
    <w:rsid w:val="00B97551"/>
  </w:style>
  <w:style w:type="character" w:styleId="ab">
    <w:name w:val="Emphasis"/>
    <w:basedOn w:val="a0"/>
    <w:uiPriority w:val="20"/>
    <w:qFormat/>
    <w:rsid w:val="00B97551"/>
    <w:rPr>
      <w:i/>
      <w:iCs/>
    </w:rPr>
  </w:style>
  <w:style w:type="character" w:styleId="ac">
    <w:name w:val="Hyperlink"/>
    <w:basedOn w:val="a0"/>
    <w:uiPriority w:val="99"/>
    <w:unhideWhenUsed/>
    <w:qFormat/>
    <w:rsid w:val="00B97551"/>
    <w:rPr>
      <w:color w:val="0563C1"/>
      <w:u w:val="single"/>
    </w:rPr>
  </w:style>
  <w:style w:type="character" w:customStyle="1" w:styleId="2Char">
    <w:name w:val="标题 2 Char"/>
    <w:basedOn w:val="a0"/>
    <w:link w:val="2"/>
    <w:uiPriority w:val="9"/>
    <w:qFormat/>
    <w:rsid w:val="00B97551"/>
    <w:rPr>
      <w:rFonts w:ascii="宋体" w:eastAsia="宋体" w:hAnsi="宋体" w:cs="宋体"/>
      <w:b/>
      <w:bCs/>
      <w:kern w:val="0"/>
      <w:sz w:val="36"/>
      <w:szCs w:val="36"/>
    </w:rPr>
  </w:style>
  <w:style w:type="character" w:customStyle="1" w:styleId="Char2">
    <w:name w:val="页眉 Char"/>
    <w:basedOn w:val="a0"/>
    <w:link w:val="a6"/>
    <w:uiPriority w:val="99"/>
    <w:qFormat/>
    <w:rsid w:val="00B97551"/>
    <w:rPr>
      <w:sz w:val="18"/>
      <w:szCs w:val="18"/>
    </w:rPr>
  </w:style>
  <w:style w:type="character" w:customStyle="1" w:styleId="Char1">
    <w:name w:val="页脚 Char"/>
    <w:basedOn w:val="a0"/>
    <w:link w:val="a5"/>
    <w:uiPriority w:val="99"/>
    <w:rsid w:val="00B97551"/>
    <w:rPr>
      <w:sz w:val="18"/>
      <w:szCs w:val="18"/>
    </w:rPr>
  </w:style>
  <w:style w:type="character" w:customStyle="1" w:styleId="Char">
    <w:name w:val="批注文字 Char"/>
    <w:basedOn w:val="a0"/>
    <w:link w:val="a3"/>
    <w:semiHidden/>
    <w:qFormat/>
    <w:rsid w:val="00B97551"/>
    <w:rPr>
      <w:rFonts w:ascii="Times New Roman" w:eastAsia="宋体" w:hAnsi="Times New Roman" w:cs="Times New Roman"/>
      <w:szCs w:val="24"/>
    </w:rPr>
  </w:style>
  <w:style w:type="character" w:customStyle="1" w:styleId="Char0">
    <w:name w:val="批注框文本 Char"/>
    <w:basedOn w:val="a0"/>
    <w:link w:val="a4"/>
    <w:qFormat/>
    <w:rsid w:val="00B97551"/>
    <w:rPr>
      <w:rFonts w:ascii="Times New Roman" w:eastAsia="宋体" w:hAnsi="Times New Roman" w:cs="Times New Roman"/>
      <w:sz w:val="18"/>
      <w:szCs w:val="18"/>
    </w:rPr>
  </w:style>
  <w:style w:type="character" w:customStyle="1" w:styleId="Char3">
    <w:name w:val="批注主题 Char"/>
    <w:basedOn w:val="Char"/>
    <w:link w:val="a7"/>
    <w:semiHidden/>
    <w:qFormat/>
    <w:rsid w:val="00B97551"/>
    <w:rPr>
      <w:rFonts w:ascii="Times New Roman" w:eastAsia="宋体" w:hAnsi="Times New Roman" w:cs="Times New Roman"/>
      <w:b/>
      <w:bCs/>
      <w:szCs w:val="24"/>
    </w:rPr>
  </w:style>
  <w:style w:type="paragraph" w:customStyle="1" w:styleId="1">
    <w:name w:val="列出段落1"/>
    <w:basedOn w:val="a"/>
    <w:qFormat/>
    <w:rsid w:val="00B97551"/>
    <w:pPr>
      <w:ind w:firstLineChars="200" w:firstLine="420"/>
    </w:pPr>
    <w:rPr>
      <w:rFonts w:ascii="Times New Roman" w:eastAsia="宋体" w:hAnsi="Times New Roman"/>
      <w:szCs w:val="24"/>
    </w:rPr>
  </w:style>
  <w:style w:type="paragraph" w:styleId="ad">
    <w:name w:val="List Paragraph"/>
    <w:basedOn w:val="a"/>
    <w:qFormat/>
    <w:rsid w:val="00B97551"/>
    <w:pPr>
      <w:ind w:firstLineChars="200" w:firstLine="420"/>
    </w:pPr>
    <w:rPr>
      <w:rFonts w:ascii="Times New Roman" w:eastAsia="宋体" w:hAnsi="Times New Roman"/>
      <w:szCs w:val="24"/>
    </w:rPr>
  </w:style>
  <w:style w:type="character" w:customStyle="1" w:styleId="Char4">
    <w:name w:val="首示例 Char"/>
    <w:link w:val="ae"/>
    <w:qFormat/>
    <w:rsid w:val="00B97551"/>
    <w:rPr>
      <w:rFonts w:ascii="宋体" w:hAnsi="宋体"/>
      <w:kern w:val="2"/>
      <w:sz w:val="18"/>
      <w:szCs w:val="18"/>
      <w:lang w:val="en-US" w:eastAsia="zh-CN" w:bidi="ar-SA"/>
    </w:rPr>
  </w:style>
  <w:style w:type="paragraph" w:customStyle="1" w:styleId="ae">
    <w:name w:val="首示例"/>
    <w:next w:val="a"/>
    <w:link w:val="Char4"/>
    <w:qFormat/>
    <w:rsid w:val="00B97551"/>
    <w:pPr>
      <w:tabs>
        <w:tab w:val="left" w:pos="360"/>
      </w:tabs>
    </w:pPr>
    <w:rPr>
      <w:rFonts w:ascii="宋体" w:hAnsi="宋体"/>
      <w:kern w:val="2"/>
      <w:sz w:val="18"/>
      <w:szCs w:val="18"/>
    </w:rPr>
  </w:style>
  <w:style w:type="paragraph" w:customStyle="1" w:styleId="qucoitemulli">
    <w:name w:val="qucoitemulli"/>
    <w:basedOn w:val="a"/>
    <w:rsid w:val="00543C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lsw</dc:creator>
  <cp:lastModifiedBy>sf</cp:lastModifiedBy>
  <cp:revision>2</cp:revision>
  <cp:lastPrinted>2021-03-16T07:15:00Z</cp:lastPrinted>
  <dcterms:created xsi:type="dcterms:W3CDTF">2021-05-27T06:27:00Z</dcterms:created>
  <dcterms:modified xsi:type="dcterms:W3CDTF">2021-05-27T06:27:00Z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