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b/>
          <w:sz w:val="44"/>
          <w:szCs w:val="44"/>
        </w:rPr>
      </w:pPr>
      <w:bookmarkStart w:id="29" w:name="_GoBack"/>
      <w:bookmarkEnd w:id="29"/>
    </w:p>
    <w:p>
      <w:pPr>
        <w:jc w:val="center"/>
        <w:rPr>
          <w:rFonts w:ascii="方正小标宋简体" w:hAnsi="宋体" w:eastAsia="方正小标宋简体"/>
          <w:b/>
          <w:sz w:val="44"/>
          <w:szCs w:val="44"/>
        </w:rPr>
      </w:pPr>
    </w:p>
    <w:p>
      <w:pPr>
        <w:jc w:val="center"/>
        <w:rPr>
          <w:rFonts w:ascii="方正小标宋简体" w:hAnsi="宋体" w:eastAsia="方正小标宋简体"/>
          <w:b/>
          <w:sz w:val="44"/>
          <w:szCs w:val="44"/>
        </w:rPr>
      </w:pPr>
    </w:p>
    <w:p>
      <w:pPr>
        <w:jc w:val="center"/>
        <w:rPr>
          <w:rFonts w:ascii="方正小标宋简体" w:hAnsi="宋体" w:eastAsia="方正小标宋简体"/>
          <w:b/>
          <w:sz w:val="44"/>
          <w:szCs w:val="44"/>
        </w:rPr>
      </w:pPr>
    </w:p>
    <w:p>
      <w:pPr>
        <w:jc w:val="center"/>
        <w:rPr>
          <w:rFonts w:ascii="方正小标宋简体" w:hAnsi="宋体" w:eastAsia="方正小标宋简体"/>
          <w:b/>
          <w:sz w:val="44"/>
          <w:szCs w:val="44"/>
        </w:rPr>
      </w:pPr>
    </w:p>
    <w:p>
      <w:pPr>
        <w:jc w:val="center"/>
        <w:rPr>
          <w:rFonts w:ascii="方正小标宋简体" w:hAnsi="宋体" w:eastAsia="方正小标宋简体"/>
          <w:b/>
          <w:sz w:val="44"/>
          <w:szCs w:val="44"/>
        </w:rPr>
      </w:pPr>
    </w:p>
    <w:p>
      <w:pPr>
        <w:pStyle w:val="19"/>
        <w:spacing w:before="240" w:beforeLines="100" w:after="240" w:afterLines="100" w:line="360" w:lineRule="auto"/>
        <w:rPr>
          <w:rFonts w:ascii="黑体" w:hAnsi="黑体" w:eastAsia="黑体"/>
          <w:b w:val="0"/>
          <w:sz w:val="48"/>
          <w:szCs w:val="48"/>
        </w:rPr>
      </w:pPr>
      <w:r>
        <w:rPr>
          <w:rFonts w:hint="eastAsia" w:ascii="黑体" w:hAnsi="黑体" w:eastAsia="黑体"/>
          <w:b w:val="0"/>
          <w:sz w:val="48"/>
          <w:szCs w:val="48"/>
        </w:rPr>
        <w:t>《生活垃圾焚烧处理建设项目评价导则》</w:t>
      </w:r>
    </w:p>
    <w:p>
      <w:pPr>
        <w:spacing w:line="240" w:lineRule="auto"/>
        <w:jc w:val="center"/>
        <w:rPr>
          <w:rFonts w:ascii="黑体" w:hAnsi="黑体" w:eastAsia="黑体" w:cs="Times New Roman"/>
          <w:sz w:val="48"/>
          <w:szCs w:val="48"/>
        </w:rPr>
      </w:pPr>
      <w:r>
        <w:rPr>
          <w:rFonts w:hint="eastAsia" w:ascii="黑体" w:hAnsi="黑体" w:eastAsia="黑体" w:cs="Times New Roman"/>
          <w:sz w:val="48"/>
          <w:szCs w:val="48"/>
        </w:rPr>
        <w:t>（征求意见稿）</w:t>
      </w:r>
    </w:p>
    <w:p>
      <w:pPr>
        <w:jc w:val="right"/>
        <w:rPr>
          <w:rFonts w:ascii="仿宋" w:hAnsi="仿宋" w:eastAsia="仿宋"/>
          <w:b/>
          <w:sz w:val="28"/>
          <w:szCs w:val="28"/>
        </w:rPr>
      </w:pPr>
    </w:p>
    <w:p>
      <w:pPr>
        <w:spacing w:line="580" w:lineRule="exact"/>
        <w:ind w:left="-214" w:leftChars="-67"/>
        <w:jc w:val="left"/>
        <w:rPr>
          <w:rFonts w:cs="Times New Roman" w:asciiTheme="minorEastAsia" w:hAnsiTheme="minorEastAsia" w:eastAsiaTheme="minorEastAsia"/>
          <w:sz w:val="36"/>
          <w:szCs w:val="36"/>
        </w:rPr>
      </w:pPr>
    </w:p>
    <w:p>
      <w:pPr>
        <w:spacing w:line="580" w:lineRule="exact"/>
        <w:ind w:left="-214" w:leftChars="-67"/>
        <w:jc w:val="left"/>
        <w:rPr>
          <w:rFonts w:cs="Times New Roman" w:asciiTheme="minorEastAsia" w:hAnsiTheme="minorEastAsia" w:eastAsiaTheme="minorEastAsia"/>
          <w:sz w:val="36"/>
          <w:szCs w:val="36"/>
        </w:rPr>
      </w:pPr>
    </w:p>
    <w:p>
      <w:pPr>
        <w:spacing w:line="580" w:lineRule="exact"/>
        <w:ind w:left="-214" w:leftChars="-67"/>
        <w:jc w:val="left"/>
        <w:rPr>
          <w:rFonts w:hint="eastAsia" w:cs="Times New Roman" w:asciiTheme="minorEastAsia" w:hAnsiTheme="minorEastAsia" w:eastAsiaTheme="minorEastAsia"/>
          <w:sz w:val="36"/>
          <w:szCs w:val="36"/>
        </w:rPr>
      </w:pPr>
    </w:p>
    <w:p>
      <w:pPr>
        <w:spacing w:line="580" w:lineRule="exact"/>
        <w:ind w:left="-214" w:leftChars="-67"/>
        <w:jc w:val="left"/>
        <w:rPr>
          <w:rFonts w:hint="eastAsia" w:cs="Times New Roman" w:asciiTheme="minorEastAsia" w:hAnsiTheme="minorEastAsia" w:eastAsiaTheme="minorEastAsia"/>
          <w:sz w:val="36"/>
          <w:szCs w:val="36"/>
        </w:rPr>
      </w:pPr>
    </w:p>
    <w:p>
      <w:pPr>
        <w:spacing w:line="580" w:lineRule="exact"/>
        <w:ind w:left="-214" w:leftChars="-67"/>
        <w:jc w:val="left"/>
        <w:rPr>
          <w:rFonts w:cs="Times New Roman" w:asciiTheme="minorEastAsia" w:hAnsiTheme="minorEastAsia" w:eastAsiaTheme="minorEastAsia"/>
          <w:sz w:val="36"/>
          <w:szCs w:val="36"/>
        </w:rPr>
      </w:pPr>
      <w:r>
        <w:rPr>
          <w:rFonts w:hint="eastAsia" w:cs="Times New Roman" w:asciiTheme="minorEastAsia" w:hAnsiTheme="minorEastAsia" w:eastAsiaTheme="minorEastAsia"/>
          <w:sz w:val="36"/>
          <w:szCs w:val="36"/>
        </w:rPr>
        <w:t>1、电子邮箱：</w:t>
      </w:r>
      <w:r>
        <w:rPr>
          <w:rFonts w:cs="Times New Roman" w:asciiTheme="minorEastAsia" w:hAnsiTheme="minorEastAsia" w:eastAsiaTheme="minorEastAsia"/>
          <w:sz w:val="36"/>
          <w:szCs w:val="36"/>
        </w:rPr>
        <w:t>qinxy@mohurd.gov.cn</w:t>
      </w:r>
      <w:r>
        <w:rPr>
          <w:rFonts w:hint="eastAsia" w:cs="Times New Roman" w:asciiTheme="minorEastAsia" w:hAnsiTheme="minorEastAsia" w:eastAsiaTheme="minorEastAsia"/>
          <w:sz w:val="36"/>
          <w:szCs w:val="36"/>
        </w:rPr>
        <w:t>。</w:t>
      </w:r>
    </w:p>
    <w:p>
      <w:pPr>
        <w:spacing w:line="580" w:lineRule="exact"/>
        <w:ind w:left="-214" w:leftChars="-67"/>
        <w:jc w:val="left"/>
        <w:rPr>
          <w:rFonts w:ascii="仿宋" w:hAnsi="仿宋" w:eastAsia="仿宋" w:cs="Times New Roman"/>
          <w:szCs w:val="32"/>
        </w:rPr>
      </w:pPr>
      <w:r>
        <w:rPr>
          <w:rFonts w:hint="eastAsia" w:cs="Times New Roman" w:asciiTheme="minorEastAsia" w:hAnsiTheme="minorEastAsia" w:eastAsiaTheme="minorEastAsia"/>
          <w:sz w:val="36"/>
          <w:szCs w:val="36"/>
        </w:rPr>
        <w:t>2、通信地址：北京市海淀区三里河路9号；邮政编码：100835</w:t>
      </w:r>
      <w:r>
        <w:rPr>
          <w:rFonts w:hint="eastAsia" w:ascii="仿宋" w:hAnsi="仿宋" w:eastAsia="仿宋" w:cs="Times New Roman"/>
          <w:szCs w:val="32"/>
        </w:rPr>
        <w:t>。</w:t>
      </w:r>
    </w:p>
    <w:p>
      <w:pPr>
        <w:spacing w:line="580" w:lineRule="exact"/>
        <w:ind w:left="-214" w:leftChars="-67"/>
        <w:jc w:val="left"/>
        <w:rPr>
          <w:rFonts w:cs="Times New Roman" w:asciiTheme="minorEastAsia" w:hAnsiTheme="minorEastAsia" w:eastAsiaTheme="minorEastAsia"/>
          <w:sz w:val="36"/>
          <w:szCs w:val="36"/>
        </w:rPr>
      </w:pPr>
    </w:p>
    <w:p>
      <w:pPr>
        <w:jc w:val="right"/>
        <w:rPr>
          <w:rFonts w:ascii="仿宋" w:hAnsi="仿宋" w:eastAsia="仿宋"/>
          <w:b/>
          <w:sz w:val="28"/>
          <w:szCs w:val="28"/>
        </w:rPr>
      </w:pPr>
    </w:p>
    <w:p>
      <w:pPr>
        <w:jc w:val="right"/>
        <w:rPr>
          <w:rFonts w:hint="eastAsia" w:ascii="仿宋" w:hAnsi="仿宋" w:eastAsia="仿宋"/>
          <w:b/>
          <w:sz w:val="28"/>
          <w:szCs w:val="28"/>
        </w:rPr>
      </w:pPr>
    </w:p>
    <w:p>
      <w:pPr>
        <w:jc w:val="right"/>
        <w:rPr>
          <w:rFonts w:ascii="仿宋" w:hAnsi="仿宋" w:eastAsia="仿宋"/>
          <w:b/>
          <w:sz w:val="28"/>
          <w:szCs w:val="28"/>
        </w:rPr>
      </w:pPr>
    </w:p>
    <w:p>
      <w:pPr>
        <w:spacing w:line="240" w:lineRule="auto"/>
        <w:jc w:val="center"/>
        <w:rPr>
          <w:rFonts w:ascii="仿宋" w:hAnsi="仿宋" w:eastAsia="仿宋"/>
          <w:b/>
          <w:sz w:val="28"/>
          <w:szCs w:val="28"/>
        </w:rPr>
      </w:pPr>
      <w:r>
        <w:rPr>
          <w:rFonts w:hint="eastAsia" w:ascii="黑体" w:hAnsi="黑体" w:eastAsia="黑体" w:cs="Times New Roman"/>
          <w:sz w:val="30"/>
          <w:szCs w:val="30"/>
        </w:rPr>
        <w:t>2021年5月</w:t>
      </w:r>
    </w:p>
    <w:p>
      <w:pPr>
        <w:jc w:val="center"/>
        <w:rPr>
          <w:b/>
          <w:bCs/>
          <w:lang w:val="zh-CN"/>
        </w:rPr>
      </w:pPr>
    </w:p>
    <w:sdt>
      <w:sdtPr>
        <w:rPr>
          <w:b/>
          <w:bCs/>
          <w:lang w:val="zh-CN"/>
        </w:rPr>
        <w:id w:val="27396968"/>
      </w:sdtPr>
      <w:sdtEndPr>
        <w:rPr>
          <w:b w:val="0"/>
          <w:bCs w:val="0"/>
          <w:lang w:val="en-US"/>
        </w:rPr>
      </w:sdtEndPr>
      <w:sdtContent>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目录</w:t>
          </w:r>
        </w:p>
        <w:p>
          <w:pPr>
            <w:jc w:val="center"/>
          </w:pPr>
        </w:p>
        <w:p>
          <w:pPr>
            <w:pStyle w:val="7"/>
            <w:tabs>
              <w:tab w:val="right" w:leader="dot" w:pos="8297"/>
            </w:tabs>
            <w:rPr>
              <w:rFonts w:asciiTheme="minorEastAsia" w:hAnsiTheme="minorEastAsia" w:eastAsiaTheme="minorEastAsia"/>
              <w:sz w:val="21"/>
            </w:rPr>
          </w:pPr>
          <w:r>
            <w:fldChar w:fldCharType="begin"/>
          </w:r>
          <w:r>
            <w:instrText xml:space="preserve"> TOC \o "1-3" \h \z \u </w:instrText>
          </w:r>
          <w:r>
            <w:fldChar w:fldCharType="separate"/>
          </w:r>
          <w:r>
            <w:fldChar w:fldCharType="begin"/>
          </w:r>
          <w:r>
            <w:instrText xml:space="preserve"> HYPERLINK \l "_Toc57210604" </w:instrText>
          </w:r>
          <w:r>
            <w:fldChar w:fldCharType="separate"/>
          </w:r>
          <w:r>
            <w:rPr>
              <w:rStyle w:val="10"/>
              <w:rFonts w:asciiTheme="minorEastAsia" w:hAnsiTheme="minorEastAsia" w:eastAsiaTheme="minorEastAsia"/>
            </w:rPr>
            <w:t xml:space="preserve">1 </w:t>
          </w:r>
          <w:r>
            <w:rPr>
              <w:rStyle w:val="10"/>
              <w:rFonts w:hint="eastAsia" w:asciiTheme="minorEastAsia" w:hAnsiTheme="minorEastAsia" w:eastAsiaTheme="minorEastAsia"/>
            </w:rPr>
            <w:t xml:space="preserve"> 总则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_Toc57210604 \h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8297"/>
            </w:tabs>
            <w:rPr>
              <w:rFonts w:asciiTheme="minorEastAsia" w:hAnsiTheme="minorEastAsia" w:eastAsiaTheme="minorEastAsia"/>
              <w:sz w:val="21"/>
            </w:rPr>
          </w:pPr>
          <w:r>
            <w:fldChar w:fldCharType="begin"/>
          </w:r>
          <w:r>
            <w:instrText xml:space="preserve"> HYPERLINK \l "_Toc57210605" </w:instrText>
          </w:r>
          <w:r>
            <w:fldChar w:fldCharType="separate"/>
          </w:r>
          <w:r>
            <w:rPr>
              <w:rStyle w:val="10"/>
              <w:rFonts w:asciiTheme="minorEastAsia" w:hAnsiTheme="minorEastAsia" w:eastAsiaTheme="minorEastAsia"/>
            </w:rPr>
            <w:t xml:space="preserve">2 </w:t>
          </w:r>
          <w:r>
            <w:rPr>
              <w:rStyle w:val="10"/>
              <w:rFonts w:hint="eastAsia" w:asciiTheme="minorEastAsia" w:hAnsiTheme="minorEastAsia" w:eastAsiaTheme="minorEastAsia"/>
            </w:rPr>
            <w:t xml:space="preserve"> 项目建设的必要性分析</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_Toc57210605 \h </w:instrText>
          </w:r>
          <w:r>
            <w:rPr>
              <w:rFonts w:asciiTheme="minorEastAsia" w:hAnsiTheme="minorEastAsia" w:eastAsiaTheme="minorEastAsia"/>
            </w:rPr>
            <w:fldChar w:fldCharType="separate"/>
          </w:r>
          <w:r>
            <w:rPr>
              <w:rFonts w:asciiTheme="minorEastAsia" w:hAnsiTheme="minorEastAsia" w:eastAsiaTheme="minorEastAsia"/>
            </w:rPr>
            <w:t>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8297"/>
            </w:tabs>
            <w:rPr>
              <w:rFonts w:asciiTheme="minorEastAsia" w:hAnsiTheme="minorEastAsia" w:eastAsiaTheme="minorEastAsia"/>
              <w:sz w:val="21"/>
            </w:rPr>
          </w:pPr>
          <w:r>
            <w:fldChar w:fldCharType="begin"/>
          </w:r>
          <w:r>
            <w:instrText xml:space="preserve"> HYPERLINK \l "_Toc57210606" </w:instrText>
          </w:r>
          <w:r>
            <w:fldChar w:fldCharType="separate"/>
          </w:r>
          <w:r>
            <w:rPr>
              <w:rStyle w:val="10"/>
              <w:rFonts w:asciiTheme="minorEastAsia" w:hAnsiTheme="minorEastAsia" w:eastAsiaTheme="minorEastAsia"/>
            </w:rPr>
            <w:t xml:space="preserve">3 </w:t>
          </w:r>
          <w:r>
            <w:rPr>
              <w:rStyle w:val="10"/>
              <w:rFonts w:hint="eastAsia" w:asciiTheme="minorEastAsia" w:hAnsiTheme="minorEastAsia" w:eastAsiaTheme="minorEastAsia"/>
            </w:rPr>
            <w:t xml:space="preserve"> 建设方案评价</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_Toc57210606 \h </w:instrText>
          </w:r>
          <w:r>
            <w:rPr>
              <w:rFonts w:asciiTheme="minorEastAsia" w:hAnsiTheme="minorEastAsia" w:eastAsiaTheme="minorEastAsia"/>
            </w:rPr>
            <w:fldChar w:fldCharType="separate"/>
          </w:r>
          <w:r>
            <w:rPr>
              <w:rFonts w:asciiTheme="minorEastAsia" w:hAnsiTheme="minorEastAsia" w:eastAsiaTheme="minorEastAsia"/>
            </w:rPr>
            <w:t>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8297"/>
            </w:tabs>
            <w:rPr>
              <w:rFonts w:asciiTheme="minorEastAsia" w:hAnsiTheme="minorEastAsia" w:eastAsiaTheme="minorEastAsia"/>
              <w:sz w:val="21"/>
            </w:rPr>
          </w:pPr>
          <w:r>
            <w:fldChar w:fldCharType="begin"/>
          </w:r>
          <w:r>
            <w:instrText xml:space="preserve"> HYPERLINK \l "_Toc57210607" </w:instrText>
          </w:r>
          <w:r>
            <w:fldChar w:fldCharType="separate"/>
          </w:r>
          <w:r>
            <w:rPr>
              <w:rStyle w:val="10"/>
              <w:rFonts w:asciiTheme="minorEastAsia" w:hAnsiTheme="minorEastAsia" w:eastAsiaTheme="minorEastAsia"/>
            </w:rPr>
            <w:t xml:space="preserve">4 </w:t>
          </w:r>
          <w:r>
            <w:rPr>
              <w:rStyle w:val="10"/>
              <w:rFonts w:hint="eastAsia" w:asciiTheme="minorEastAsia" w:hAnsiTheme="minorEastAsia" w:eastAsiaTheme="minorEastAsia"/>
            </w:rPr>
            <w:t xml:space="preserve"> 资源利用、环境影响与节能分析</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_Toc57210607 \h </w:instrText>
          </w:r>
          <w:r>
            <w:rPr>
              <w:rFonts w:asciiTheme="minorEastAsia" w:hAnsiTheme="minorEastAsia" w:eastAsiaTheme="minorEastAsia"/>
            </w:rPr>
            <w:fldChar w:fldCharType="separate"/>
          </w:r>
          <w:r>
            <w:rPr>
              <w:rFonts w:asciiTheme="minorEastAsia" w:hAnsiTheme="minorEastAsia" w:eastAsiaTheme="minorEastAsia"/>
            </w:rPr>
            <w:t>14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8297"/>
            </w:tabs>
            <w:rPr>
              <w:rFonts w:asciiTheme="minorEastAsia" w:hAnsiTheme="minorEastAsia" w:eastAsiaTheme="minorEastAsia"/>
              <w:sz w:val="21"/>
            </w:rPr>
          </w:pPr>
          <w:r>
            <w:fldChar w:fldCharType="begin"/>
          </w:r>
          <w:r>
            <w:instrText xml:space="preserve"> HYPERLINK \l "_Toc57210608" </w:instrText>
          </w:r>
          <w:r>
            <w:fldChar w:fldCharType="separate"/>
          </w:r>
          <w:r>
            <w:rPr>
              <w:rStyle w:val="10"/>
              <w:rFonts w:asciiTheme="minorEastAsia" w:hAnsiTheme="minorEastAsia" w:eastAsiaTheme="minorEastAsia"/>
            </w:rPr>
            <w:t xml:space="preserve">5 </w:t>
          </w:r>
          <w:r>
            <w:rPr>
              <w:rStyle w:val="10"/>
              <w:rFonts w:hint="eastAsia" w:asciiTheme="minorEastAsia" w:hAnsiTheme="minorEastAsia" w:eastAsiaTheme="minorEastAsia"/>
            </w:rPr>
            <w:t xml:space="preserve"> 经济评价</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_Toc57210608 \h </w:instrText>
          </w:r>
          <w:r>
            <w:rPr>
              <w:rFonts w:asciiTheme="minorEastAsia" w:hAnsiTheme="minorEastAsia" w:eastAsiaTheme="minorEastAsia"/>
            </w:rPr>
            <w:fldChar w:fldCharType="separate"/>
          </w:r>
          <w:r>
            <w:rPr>
              <w:rFonts w:asciiTheme="minorEastAsia" w:hAnsiTheme="minorEastAsia" w:eastAsiaTheme="minorEastAsia"/>
            </w:rPr>
            <w:t>18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8297"/>
            </w:tabs>
            <w:rPr>
              <w:rFonts w:asciiTheme="minorEastAsia" w:hAnsiTheme="minorEastAsia" w:eastAsiaTheme="minorEastAsia"/>
              <w:sz w:val="21"/>
            </w:rPr>
          </w:pPr>
          <w:r>
            <w:fldChar w:fldCharType="begin"/>
          </w:r>
          <w:r>
            <w:instrText xml:space="preserve"> HYPERLINK \l "_Toc57210609" </w:instrText>
          </w:r>
          <w:r>
            <w:fldChar w:fldCharType="separate"/>
          </w:r>
          <w:r>
            <w:rPr>
              <w:rStyle w:val="10"/>
              <w:rFonts w:asciiTheme="minorEastAsia" w:hAnsiTheme="minorEastAsia" w:eastAsiaTheme="minorEastAsia"/>
            </w:rPr>
            <w:t>6</w:t>
          </w:r>
          <w:r>
            <w:rPr>
              <w:rStyle w:val="10"/>
              <w:rFonts w:hint="eastAsia" w:asciiTheme="minorEastAsia" w:hAnsiTheme="minorEastAsia" w:eastAsiaTheme="minorEastAsia"/>
            </w:rPr>
            <w:t xml:space="preserve">  风险分析</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_Toc57210609 \h </w:instrText>
          </w:r>
          <w:r>
            <w:rPr>
              <w:rFonts w:asciiTheme="minorEastAsia" w:hAnsiTheme="minorEastAsia" w:eastAsiaTheme="minorEastAsia"/>
            </w:rPr>
            <w:fldChar w:fldCharType="separate"/>
          </w:r>
          <w:r>
            <w:rPr>
              <w:rFonts w:asciiTheme="minorEastAsia" w:hAnsiTheme="minorEastAsia" w:eastAsiaTheme="minorEastAsia"/>
            </w:rPr>
            <w:t>31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8297"/>
            </w:tabs>
            <w:rPr>
              <w:rFonts w:asciiTheme="minorEastAsia" w:hAnsiTheme="minorEastAsia" w:eastAsiaTheme="minorEastAsia"/>
              <w:sz w:val="21"/>
            </w:rPr>
          </w:pPr>
          <w:r>
            <w:fldChar w:fldCharType="begin"/>
          </w:r>
          <w:r>
            <w:instrText xml:space="preserve"> HYPERLINK \l "_Toc57210610" </w:instrText>
          </w:r>
          <w:r>
            <w:fldChar w:fldCharType="separate"/>
          </w:r>
          <w:r>
            <w:rPr>
              <w:rStyle w:val="10"/>
              <w:rFonts w:asciiTheme="minorEastAsia" w:hAnsiTheme="minorEastAsia" w:eastAsiaTheme="minorEastAsia"/>
            </w:rPr>
            <w:t xml:space="preserve">7 </w:t>
          </w:r>
          <w:r>
            <w:rPr>
              <w:rStyle w:val="10"/>
              <w:rFonts w:hint="eastAsia" w:asciiTheme="minorEastAsia" w:hAnsiTheme="minorEastAsia" w:eastAsiaTheme="minorEastAsia"/>
            </w:rPr>
            <w:t xml:space="preserve"> 社会评价</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_Toc57210610 \h </w:instrText>
          </w:r>
          <w:r>
            <w:rPr>
              <w:rFonts w:asciiTheme="minorEastAsia" w:hAnsiTheme="minorEastAsia" w:eastAsiaTheme="minorEastAsia"/>
            </w:rPr>
            <w:fldChar w:fldCharType="separate"/>
          </w:r>
          <w:r>
            <w:rPr>
              <w:rFonts w:asciiTheme="minorEastAsia" w:hAnsiTheme="minorEastAsia" w:eastAsiaTheme="minorEastAsia"/>
            </w:rPr>
            <w:t>35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8297"/>
            </w:tabs>
            <w:rPr>
              <w:rFonts w:asciiTheme="minorEastAsia" w:hAnsiTheme="minorEastAsia" w:eastAsiaTheme="minorEastAsia"/>
              <w:sz w:val="21"/>
            </w:rPr>
          </w:pPr>
          <w:r>
            <w:fldChar w:fldCharType="begin"/>
          </w:r>
          <w:r>
            <w:instrText xml:space="preserve"> HYPERLINK \l "_Toc57210611" </w:instrText>
          </w:r>
          <w:r>
            <w:fldChar w:fldCharType="separate"/>
          </w:r>
          <w:r>
            <w:rPr>
              <w:rStyle w:val="10"/>
              <w:rFonts w:hint="eastAsia" w:asciiTheme="minorEastAsia" w:hAnsiTheme="minorEastAsia" w:eastAsiaTheme="minorEastAsia"/>
            </w:rPr>
            <w:t>条文说明</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_Toc57210611 \h </w:instrText>
          </w:r>
          <w:r>
            <w:rPr>
              <w:rFonts w:asciiTheme="minorEastAsia" w:hAnsiTheme="minorEastAsia" w:eastAsiaTheme="minorEastAsia"/>
            </w:rPr>
            <w:fldChar w:fldCharType="separate"/>
          </w:r>
          <w:r>
            <w:rPr>
              <w:rFonts w:asciiTheme="minorEastAsia" w:hAnsiTheme="minorEastAsia" w:eastAsiaTheme="minorEastAsia"/>
            </w:rPr>
            <w:t>48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8297"/>
            </w:tabs>
            <w:rPr>
              <w:rFonts w:asciiTheme="minorEastAsia" w:hAnsiTheme="minorEastAsia" w:eastAsiaTheme="minorEastAsia"/>
              <w:sz w:val="21"/>
            </w:rPr>
          </w:pPr>
          <w:r>
            <w:fldChar w:fldCharType="begin"/>
          </w:r>
          <w:r>
            <w:instrText xml:space="preserve"> HYPERLINK \l "_Toc57210612" </w:instrText>
          </w:r>
          <w:r>
            <w:fldChar w:fldCharType="separate"/>
          </w:r>
          <w:r>
            <w:rPr>
              <w:rStyle w:val="10"/>
              <w:rFonts w:asciiTheme="minorEastAsia" w:hAnsiTheme="minorEastAsia" w:eastAsiaTheme="minorEastAsia"/>
            </w:rPr>
            <w:t xml:space="preserve">1. </w:t>
          </w:r>
          <w:r>
            <w:rPr>
              <w:rStyle w:val="10"/>
              <w:rFonts w:hint="eastAsia" w:asciiTheme="minorEastAsia" w:hAnsiTheme="minorEastAsia" w:eastAsiaTheme="minorEastAsia"/>
            </w:rPr>
            <w:t>总则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_Toc57210612 \h </w:instrText>
          </w:r>
          <w:r>
            <w:rPr>
              <w:rFonts w:asciiTheme="minorEastAsia" w:hAnsiTheme="minorEastAsia" w:eastAsiaTheme="minorEastAsia"/>
            </w:rPr>
            <w:fldChar w:fldCharType="separate"/>
          </w:r>
          <w:r>
            <w:rPr>
              <w:rFonts w:asciiTheme="minorEastAsia" w:hAnsiTheme="minorEastAsia" w:eastAsiaTheme="minorEastAsia"/>
            </w:rPr>
            <w:t>50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8297"/>
            </w:tabs>
            <w:rPr>
              <w:rFonts w:asciiTheme="minorEastAsia" w:hAnsiTheme="minorEastAsia" w:eastAsiaTheme="minorEastAsia"/>
              <w:sz w:val="21"/>
            </w:rPr>
          </w:pPr>
          <w:r>
            <w:fldChar w:fldCharType="begin"/>
          </w:r>
          <w:r>
            <w:instrText xml:space="preserve"> HYPERLINK \l "_Toc57210613" </w:instrText>
          </w:r>
          <w:r>
            <w:fldChar w:fldCharType="separate"/>
          </w:r>
          <w:r>
            <w:rPr>
              <w:rStyle w:val="10"/>
              <w:rFonts w:cs="Times New Roman" w:asciiTheme="minorEastAsia" w:hAnsiTheme="minorEastAsia" w:eastAsiaTheme="minorEastAsia"/>
            </w:rPr>
            <w:t>2</w:t>
          </w:r>
          <w:r>
            <w:rPr>
              <w:rStyle w:val="10"/>
              <w:rFonts w:asciiTheme="minorEastAsia" w:hAnsiTheme="minorEastAsia" w:eastAsiaTheme="minorEastAsia"/>
            </w:rPr>
            <w:t xml:space="preserve"> </w:t>
          </w:r>
          <w:r>
            <w:rPr>
              <w:rStyle w:val="10"/>
              <w:rFonts w:hint="eastAsia" w:asciiTheme="minorEastAsia" w:hAnsiTheme="minorEastAsia" w:eastAsiaTheme="minorEastAsia"/>
            </w:rPr>
            <w:t xml:space="preserve"> 项目建设的必要性分析</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_Toc57210613 \h </w:instrText>
          </w:r>
          <w:r>
            <w:rPr>
              <w:rFonts w:asciiTheme="minorEastAsia" w:hAnsiTheme="minorEastAsia" w:eastAsiaTheme="minorEastAsia"/>
            </w:rPr>
            <w:fldChar w:fldCharType="separate"/>
          </w:r>
          <w:r>
            <w:rPr>
              <w:rFonts w:asciiTheme="minorEastAsia" w:hAnsiTheme="minorEastAsia" w:eastAsiaTheme="minorEastAsia"/>
            </w:rPr>
            <w:t>53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8297"/>
            </w:tabs>
            <w:rPr>
              <w:rFonts w:asciiTheme="minorEastAsia" w:hAnsiTheme="minorEastAsia" w:eastAsiaTheme="minorEastAsia"/>
              <w:sz w:val="21"/>
            </w:rPr>
          </w:pPr>
          <w:r>
            <w:fldChar w:fldCharType="begin"/>
          </w:r>
          <w:r>
            <w:instrText xml:space="preserve"> HYPERLINK \l "_Toc57210614" </w:instrText>
          </w:r>
          <w:r>
            <w:fldChar w:fldCharType="separate"/>
          </w:r>
          <w:r>
            <w:rPr>
              <w:rStyle w:val="10"/>
              <w:rFonts w:asciiTheme="minorEastAsia" w:hAnsiTheme="minorEastAsia" w:eastAsiaTheme="minorEastAsia"/>
            </w:rPr>
            <w:t xml:space="preserve">3  </w:t>
          </w:r>
          <w:r>
            <w:rPr>
              <w:rStyle w:val="10"/>
              <w:rFonts w:hint="eastAsia" w:asciiTheme="minorEastAsia" w:hAnsiTheme="minorEastAsia" w:eastAsiaTheme="minorEastAsia"/>
            </w:rPr>
            <w:t>建设方案评价</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_Toc57210614 \h </w:instrText>
          </w:r>
          <w:r>
            <w:rPr>
              <w:rFonts w:asciiTheme="minorEastAsia" w:hAnsiTheme="minorEastAsia" w:eastAsiaTheme="minorEastAsia"/>
            </w:rPr>
            <w:fldChar w:fldCharType="separate"/>
          </w:r>
          <w:r>
            <w:rPr>
              <w:rFonts w:asciiTheme="minorEastAsia" w:hAnsiTheme="minorEastAsia" w:eastAsiaTheme="minorEastAsia"/>
            </w:rPr>
            <w:t>57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8297"/>
            </w:tabs>
            <w:rPr>
              <w:rFonts w:asciiTheme="minorEastAsia" w:hAnsiTheme="minorEastAsia" w:eastAsiaTheme="minorEastAsia"/>
              <w:sz w:val="21"/>
            </w:rPr>
          </w:pPr>
          <w:r>
            <w:fldChar w:fldCharType="begin"/>
          </w:r>
          <w:r>
            <w:instrText xml:space="preserve"> HYPERLINK \l "_Toc57210615" </w:instrText>
          </w:r>
          <w:r>
            <w:fldChar w:fldCharType="separate"/>
          </w:r>
          <w:r>
            <w:rPr>
              <w:rStyle w:val="10"/>
              <w:rFonts w:asciiTheme="minorEastAsia" w:hAnsiTheme="minorEastAsia" w:eastAsiaTheme="minorEastAsia"/>
            </w:rPr>
            <w:t xml:space="preserve">4 </w:t>
          </w:r>
          <w:r>
            <w:rPr>
              <w:rStyle w:val="10"/>
              <w:rFonts w:hint="eastAsia" w:asciiTheme="minorEastAsia" w:hAnsiTheme="minorEastAsia" w:eastAsiaTheme="minorEastAsia"/>
            </w:rPr>
            <w:t xml:space="preserve"> 资源利用、环境影响与节能分析</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_Toc57210615 \h </w:instrText>
          </w:r>
          <w:r>
            <w:rPr>
              <w:rFonts w:asciiTheme="minorEastAsia" w:hAnsiTheme="minorEastAsia" w:eastAsiaTheme="minorEastAsia"/>
            </w:rPr>
            <w:fldChar w:fldCharType="separate"/>
          </w:r>
          <w:r>
            <w:rPr>
              <w:rFonts w:asciiTheme="minorEastAsia" w:hAnsiTheme="minorEastAsia" w:eastAsiaTheme="minorEastAsia"/>
            </w:rPr>
            <w:t>63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8297"/>
            </w:tabs>
            <w:rPr>
              <w:rFonts w:asciiTheme="minorEastAsia" w:hAnsiTheme="minorEastAsia" w:eastAsiaTheme="minorEastAsia"/>
              <w:sz w:val="21"/>
            </w:rPr>
          </w:pPr>
          <w:r>
            <w:fldChar w:fldCharType="begin"/>
          </w:r>
          <w:r>
            <w:instrText xml:space="preserve"> HYPERLINK \l "_Toc57210616" </w:instrText>
          </w:r>
          <w:r>
            <w:fldChar w:fldCharType="separate"/>
          </w:r>
          <w:r>
            <w:rPr>
              <w:rStyle w:val="10"/>
              <w:rFonts w:asciiTheme="minorEastAsia" w:hAnsiTheme="minorEastAsia" w:eastAsiaTheme="minorEastAsia"/>
            </w:rPr>
            <w:t xml:space="preserve">5  </w:t>
          </w:r>
          <w:r>
            <w:rPr>
              <w:rStyle w:val="10"/>
              <w:rFonts w:hint="eastAsia" w:asciiTheme="minorEastAsia" w:hAnsiTheme="minorEastAsia" w:eastAsiaTheme="minorEastAsia"/>
            </w:rPr>
            <w:t>经济评价</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_Toc57210616 \h </w:instrText>
          </w:r>
          <w:r>
            <w:rPr>
              <w:rFonts w:asciiTheme="minorEastAsia" w:hAnsiTheme="minorEastAsia" w:eastAsiaTheme="minorEastAsia"/>
            </w:rPr>
            <w:fldChar w:fldCharType="separate"/>
          </w:r>
          <w:r>
            <w:rPr>
              <w:rFonts w:asciiTheme="minorEastAsia" w:hAnsiTheme="minorEastAsia" w:eastAsiaTheme="minorEastAsia"/>
            </w:rPr>
            <w:t>68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8297"/>
            </w:tabs>
            <w:rPr>
              <w:rFonts w:asciiTheme="minorEastAsia" w:hAnsiTheme="minorEastAsia" w:eastAsiaTheme="minorEastAsia"/>
              <w:sz w:val="21"/>
            </w:rPr>
          </w:pPr>
          <w:r>
            <w:fldChar w:fldCharType="begin"/>
          </w:r>
          <w:r>
            <w:instrText xml:space="preserve"> HYPERLINK \l "_Toc57210617" </w:instrText>
          </w:r>
          <w:r>
            <w:fldChar w:fldCharType="separate"/>
          </w:r>
          <w:r>
            <w:rPr>
              <w:rStyle w:val="10"/>
              <w:rFonts w:asciiTheme="minorEastAsia" w:hAnsiTheme="minorEastAsia" w:eastAsiaTheme="minorEastAsia"/>
            </w:rPr>
            <w:t>6</w:t>
          </w:r>
          <w:r>
            <w:rPr>
              <w:rStyle w:val="10"/>
              <w:rFonts w:hint="eastAsia" w:asciiTheme="minorEastAsia" w:hAnsiTheme="minorEastAsia" w:eastAsiaTheme="minorEastAsia"/>
            </w:rPr>
            <w:t xml:space="preserve">  风险分析</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_Toc57210617 \h </w:instrText>
          </w:r>
          <w:r>
            <w:rPr>
              <w:rFonts w:asciiTheme="minorEastAsia" w:hAnsiTheme="minorEastAsia" w:eastAsiaTheme="minorEastAsia"/>
            </w:rPr>
            <w:fldChar w:fldCharType="separate"/>
          </w:r>
          <w:r>
            <w:rPr>
              <w:rFonts w:asciiTheme="minorEastAsia" w:hAnsiTheme="minorEastAsia" w:eastAsiaTheme="minorEastAsia"/>
            </w:rPr>
            <w:t>78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7"/>
            <w:tabs>
              <w:tab w:val="right" w:leader="dot" w:pos="8297"/>
            </w:tabs>
            <w:rPr>
              <w:rFonts w:eastAsiaTheme="minorEastAsia"/>
              <w:sz w:val="21"/>
            </w:rPr>
          </w:pPr>
          <w:r>
            <w:fldChar w:fldCharType="begin"/>
          </w:r>
          <w:r>
            <w:instrText xml:space="preserve"> HYPERLINK \l "_Toc57210618" </w:instrText>
          </w:r>
          <w:r>
            <w:fldChar w:fldCharType="separate"/>
          </w:r>
          <w:r>
            <w:rPr>
              <w:rStyle w:val="10"/>
              <w:rFonts w:asciiTheme="minorEastAsia" w:hAnsiTheme="minorEastAsia" w:eastAsiaTheme="minorEastAsia"/>
            </w:rPr>
            <w:t xml:space="preserve">7  </w:t>
          </w:r>
          <w:r>
            <w:rPr>
              <w:rStyle w:val="10"/>
              <w:rFonts w:hint="eastAsia" w:asciiTheme="minorEastAsia" w:hAnsiTheme="minorEastAsia" w:eastAsiaTheme="minorEastAsia"/>
            </w:rPr>
            <w:t>社会评价</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_Toc57210618 \h </w:instrText>
          </w:r>
          <w:r>
            <w:rPr>
              <w:rFonts w:asciiTheme="minorEastAsia" w:hAnsiTheme="minorEastAsia" w:eastAsiaTheme="minorEastAsia"/>
            </w:rPr>
            <w:fldChar w:fldCharType="separate"/>
          </w:r>
          <w:r>
            <w:rPr>
              <w:rFonts w:asciiTheme="minorEastAsia" w:hAnsiTheme="minorEastAsia" w:eastAsiaTheme="minorEastAsia"/>
            </w:rPr>
            <w:t>80</w:t>
          </w:r>
          <w:r>
            <w:rPr>
              <w:rFonts w:asciiTheme="minorEastAsia" w:hAnsiTheme="minorEastAsia" w:eastAsiaTheme="minorEastAsia"/>
            </w:rPr>
            <w:fldChar w:fldCharType="end"/>
          </w:r>
          <w:r>
            <w:rPr>
              <w:rFonts w:asciiTheme="minorEastAsia" w:hAnsiTheme="minorEastAsia" w:eastAsiaTheme="minorEastAsia"/>
            </w:rPr>
            <w:fldChar w:fldCharType="end"/>
          </w:r>
        </w:p>
        <w:p>
          <w:r>
            <w:fldChar w:fldCharType="end"/>
          </w:r>
        </w:p>
      </w:sdtContent>
    </w:sdt>
    <w:p>
      <w:pPr>
        <w:jc w:val="center"/>
        <w:rPr>
          <w:rFonts w:ascii="仿宋" w:hAnsi="仿宋" w:eastAsia="仿宋"/>
          <w:sz w:val="28"/>
          <w:szCs w:val="28"/>
        </w:rPr>
        <w:sectPr>
          <w:footerReference r:id="rId3" w:type="default"/>
          <w:pgSz w:w="11907" w:h="16839"/>
          <w:pgMar w:top="1440" w:right="1800" w:bottom="1440" w:left="1800" w:header="720" w:footer="720" w:gutter="0"/>
          <w:pgNumType w:start="0"/>
          <w:cols w:space="720" w:num="1"/>
          <w:titlePg/>
          <w:docGrid w:linePitch="435" w:charSpace="0"/>
        </w:sectPr>
      </w:pPr>
    </w:p>
    <w:p>
      <w:pPr>
        <w:pStyle w:val="2"/>
        <w:jc w:val="center"/>
      </w:pPr>
      <w:bookmarkStart w:id="0" w:name="_Toc57210604"/>
      <w:r>
        <w:rPr>
          <w:rFonts w:hint="eastAsia"/>
        </w:rPr>
        <w:t>1   总则</w:t>
      </w:r>
      <w:bookmarkEnd w:id="0"/>
    </w:p>
    <w:p>
      <w:pPr>
        <w:adjustRightInd w:val="0"/>
        <w:snapToGrid w:val="0"/>
        <w:spacing w:line="360" w:lineRule="auto"/>
        <w:jc w:val="left"/>
        <w:rPr>
          <w:rFonts w:asciiTheme="minorEastAsia" w:hAnsiTheme="minorEastAsia" w:eastAsiaTheme="minorEastAsia"/>
          <w:color w:val="000000"/>
          <w:sz w:val="28"/>
          <w:szCs w:val="28"/>
        </w:rPr>
      </w:pPr>
      <w:r>
        <w:rPr>
          <w:rFonts w:hint="eastAsia" w:asciiTheme="minorEastAsia" w:hAnsiTheme="minorEastAsia" w:eastAsiaTheme="minorEastAsia"/>
          <w:b/>
          <w:color w:val="000000"/>
          <w:sz w:val="28"/>
          <w:szCs w:val="28"/>
        </w:rPr>
        <w:t>1.1</w:t>
      </w:r>
      <w:r>
        <w:rPr>
          <w:rFonts w:hint="eastAsia" w:asciiTheme="minorEastAsia" w:hAnsiTheme="minorEastAsia" w:eastAsiaTheme="minorEastAsia"/>
          <w:color w:val="000000"/>
          <w:sz w:val="28"/>
          <w:szCs w:val="28"/>
        </w:rPr>
        <w:t>为促进社会公平、和谐与可持续发展，加强生活垃圾焚烧处理建设项目管理，规范生活垃圾焚烧处理建设项目评价工作，提高项目决策的科学化、民主化水平，制定本导则。</w:t>
      </w:r>
    </w:p>
    <w:p>
      <w:pPr>
        <w:autoSpaceDE w:val="0"/>
        <w:autoSpaceDN w:val="0"/>
        <w:adjustRightInd w:val="0"/>
        <w:snapToGrid w:val="0"/>
        <w:spacing w:line="360" w:lineRule="auto"/>
        <w:jc w:val="left"/>
        <w:rPr>
          <w:rFonts w:asciiTheme="minorEastAsia" w:hAnsiTheme="minorEastAsia" w:eastAsiaTheme="minorEastAsia"/>
          <w:color w:val="000000"/>
          <w:sz w:val="28"/>
          <w:szCs w:val="28"/>
        </w:rPr>
      </w:pPr>
      <w:r>
        <w:rPr>
          <w:rFonts w:hint="eastAsia" w:asciiTheme="minorEastAsia" w:hAnsiTheme="minorEastAsia" w:eastAsiaTheme="minorEastAsia"/>
          <w:b/>
          <w:color w:val="000000"/>
          <w:sz w:val="28"/>
          <w:szCs w:val="28"/>
        </w:rPr>
        <w:t xml:space="preserve">1.2 </w:t>
      </w:r>
      <w:r>
        <w:rPr>
          <w:rFonts w:hint="eastAsia" w:asciiTheme="minorEastAsia" w:hAnsiTheme="minorEastAsia" w:eastAsiaTheme="minorEastAsia"/>
          <w:color w:val="000000"/>
          <w:sz w:val="28"/>
          <w:szCs w:val="28"/>
        </w:rPr>
        <w:t>本导则适用于政府投资的生活垃圾焚烧处理建设项目的前期研究工作，其他资金来源的生活垃圾焚烧处理建设项目，可根据项目具体情况参照本导则执行。</w:t>
      </w:r>
    </w:p>
    <w:p>
      <w:pPr>
        <w:adjustRightInd w:val="0"/>
        <w:snapToGrid w:val="0"/>
        <w:spacing w:line="360" w:lineRule="auto"/>
        <w:jc w:val="left"/>
        <w:rPr>
          <w:rFonts w:asciiTheme="minorEastAsia" w:hAnsiTheme="minorEastAsia" w:eastAsiaTheme="minorEastAsia"/>
          <w:color w:val="000000"/>
          <w:sz w:val="28"/>
          <w:szCs w:val="28"/>
        </w:rPr>
      </w:pPr>
      <w:r>
        <w:rPr>
          <w:rFonts w:hint="eastAsia" w:asciiTheme="minorEastAsia" w:hAnsiTheme="minorEastAsia" w:eastAsiaTheme="minorEastAsia"/>
          <w:b/>
          <w:color w:val="000000"/>
          <w:sz w:val="28"/>
          <w:szCs w:val="28"/>
        </w:rPr>
        <w:t xml:space="preserve">1.3 </w:t>
      </w:r>
      <w:r>
        <w:rPr>
          <w:rFonts w:hint="eastAsia" w:asciiTheme="minorEastAsia" w:hAnsiTheme="minorEastAsia" w:eastAsiaTheme="minorEastAsia"/>
          <w:color w:val="000000"/>
          <w:sz w:val="28"/>
          <w:szCs w:val="28"/>
        </w:rPr>
        <w:t>生活垃圾焚烧处理建设项目具有公共性、服务性、经营性、关注度高、环保要求高的特点。</w:t>
      </w:r>
    </w:p>
    <w:p>
      <w:pPr>
        <w:adjustRightInd w:val="0"/>
        <w:snapToGrid w:val="0"/>
        <w:spacing w:line="360" w:lineRule="auto"/>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1.3.1 公共性。生活垃圾焚烧处理建设</w:t>
      </w:r>
      <w:r>
        <w:rPr>
          <w:rFonts w:asciiTheme="minorEastAsia" w:hAnsiTheme="minorEastAsia" w:eastAsiaTheme="minorEastAsia"/>
          <w:color w:val="000000"/>
          <w:sz w:val="28"/>
          <w:szCs w:val="28"/>
        </w:rPr>
        <w:t>项目提供的产品和服务</w:t>
      </w:r>
      <w:r>
        <w:rPr>
          <w:rFonts w:hint="eastAsia" w:asciiTheme="minorEastAsia" w:hAnsiTheme="minorEastAsia" w:eastAsiaTheme="minorEastAsia"/>
          <w:color w:val="000000"/>
          <w:sz w:val="28"/>
          <w:szCs w:val="28"/>
        </w:rPr>
        <w:t>具有消费效用不可分割的特点，具有公共性</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 xml:space="preserve"> </w:t>
      </w:r>
    </w:p>
    <w:p>
      <w:pPr>
        <w:adjustRightInd w:val="0"/>
        <w:snapToGrid w:val="0"/>
        <w:spacing w:line="360" w:lineRule="auto"/>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1.3.2 服务性。生活垃圾焚烧处理建设</w:t>
      </w:r>
      <w:r>
        <w:rPr>
          <w:rFonts w:asciiTheme="minorEastAsia" w:hAnsiTheme="minorEastAsia" w:eastAsiaTheme="minorEastAsia"/>
          <w:color w:val="000000"/>
          <w:sz w:val="28"/>
          <w:szCs w:val="28"/>
        </w:rPr>
        <w:t>项目</w:t>
      </w:r>
      <w:r>
        <w:rPr>
          <w:rFonts w:hint="eastAsia" w:asciiTheme="minorEastAsia" w:hAnsiTheme="minorEastAsia" w:eastAsiaTheme="minorEastAsia"/>
          <w:color w:val="000000"/>
          <w:sz w:val="28"/>
          <w:szCs w:val="28"/>
        </w:rPr>
        <w:t>属于市政公用基础设施的一类，具有为公众提供服务的功能。</w:t>
      </w:r>
    </w:p>
    <w:p>
      <w:pPr>
        <w:adjustRightInd w:val="0"/>
        <w:snapToGrid w:val="0"/>
        <w:spacing w:line="360" w:lineRule="auto"/>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1.3.3 经营性。垃圾焚烧处理建设项目具有一定的经营性，其主要营业收入为垃圾处理费、发电收入、金属回收费、蒸汽收入和补贴收入等，所以生活垃圾焚烧处理建设项目具有经营性。</w:t>
      </w:r>
    </w:p>
    <w:p>
      <w:pPr>
        <w:adjustRightInd w:val="0"/>
        <w:snapToGrid w:val="0"/>
        <w:spacing w:line="360" w:lineRule="auto"/>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1.3.4 社会关注度高。生活垃圾焚烧处理建设</w:t>
      </w:r>
      <w:r>
        <w:rPr>
          <w:rFonts w:asciiTheme="minorEastAsia" w:hAnsiTheme="minorEastAsia" w:eastAsiaTheme="minorEastAsia"/>
          <w:color w:val="000000"/>
          <w:sz w:val="28"/>
          <w:szCs w:val="28"/>
        </w:rPr>
        <w:t>项目</w:t>
      </w:r>
      <w:r>
        <w:rPr>
          <w:rFonts w:hint="eastAsia" w:asciiTheme="minorEastAsia" w:hAnsiTheme="minorEastAsia" w:eastAsiaTheme="minorEastAsia"/>
          <w:color w:val="000000"/>
          <w:sz w:val="28"/>
          <w:szCs w:val="28"/>
        </w:rPr>
        <w:t>直接关系到人民生活与环境保护，如处理不当，容易对环境造成污染，对人民生活和生态环境造成危害，社会影响广泛，关注度高。</w:t>
      </w:r>
    </w:p>
    <w:p>
      <w:pPr>
        <w:adjustRightInd w:val="0"/>
        <w:snapToGrid w:val="0"/>
        <w:spacing w:line="360" w:lineRule="auto"/>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1.3.5环保要求高。生活垃圾焚烧处理建设项目是保护环境和保护生态平衡的重要基础设施，因此工程建设必须遵循环境保护、节能减排等我国基本国策以及其他相关环保政策和规定的要求。</w:t>
      </w:r>
    </w:p>
    <w:p>
      <w:pPr>
        <w:adjustRightInd w:val="0"/>
        <w:snapToGrid w:val="0"/>
        <w:spacing w:line="360" w:lineRule="auto"/>
        <w:jc w:val="left"/>
        <w:rPr>
          <w:rFonts w:asciiTheme="minorEastAsia" w:hAnsiTheme="minorEastAsia" w:eastAsiaTheme="minorEastAsia"/>
        </w:rPr>
      </w:pPr>
      <w:r>
        <w:rPr>
          <w:rFonts w:hint="eastAsia" w:asciiTheme="minorEastAsia" w:hAnsiTheme="minorEastAsia" w:eastAsiaTheme="minorEastAsia"/>
          <w:b/>
          <w:color w:val="000000"/>
          <w:sz w:val="28"/>
          <w:szCs w:val="28"/>
        </w:rPr>
        <w:t>1.4</w:t>
      </w:r>
      <w:r>
        <w:rPr>
          <w:rFonts w:hint="eastAsia" w:asciiTheme="minorEastAsia" w:hAnsiTheme="minorEastAsia" w:eastAsiaTheme="minorEastAsia"/>
          <w:color w:val="000000"/>
          <w:sz w:val="28"/>
          <w:szCs w:val="28"/>
        </w:rPr>
        <w:t>生活垃圾焚烧建设项目应根据项目特点、项目周期不同阶段、项目所在地社会环境和条件进行评价。重点关注以下几个方面：</w:t>
      </w:r>
    </w:p>
    <w:p>
      <w:pPr>
        <w:pStyle w:val="15"/>
        <w:adjustRightInd w:val="0"/>
        <w:snapToGrid w:val="0"/>
        <w:spacing w:line="360" w:lineRule="auto"/>
        <w:ind w:firstLine="720" w:firstLineChars="257"/>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1.应将人的因素放在中心位置考虑，在项目选址等各阶段充分听取项目所在地附近的群众意见，做好宣传与沟通工作，避免产生群体性事件。</w:t>
      </w:r>
    </w:p>
    <w:p>
      <w:pPr>
        <w:pStyle w:val="15"/>
        <w:adjustRightInd w:val="0"/>
        <w:snapToGrid w:val="0"/>
        <w:spacing w:line="360" w:lineRule="auto"/>
        <w:ind w:firstLine="720" w:firstLineChars="257"/>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2.应突出项目的方案评价，合理确定项目的厂址及建设规模，多方案比选项目的</w:t>
      </w:r>
      <w:r>
        <w:rPr>
          <w:rFonts w:hint="eastAsia" w:asciiTheme="minorEastAsia" w:hAnsiTheme="minorEastAsia" w:eastAsiaTheme="minorEastAsia"/>
          <w:sz w:val="28"/>
          <w:szCs w:val="28"/>
        </w:rPr>
        <w:t>焚烧与烟气净化工艺方案、热能利用方案。</w:t>
      </w:r>
    </w:p>
    <w:p>
      <w:pPr>
        <w:pStyle w:val="15"/>
        <w:adjustRightInd w:val="0"/>
        <w:snapToGrid w:val="0"/>
        <w:spacing w:line="360" w:lineRule="auto"/>
        <w:ind w:firstLine="720" w:firstLineChars="257"/>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3.应突出资源利用、环保及节能评价，项目建设应符合土地利用和城市规划、节能、节地、节水、节材、环保、安全等准入条件，符合建设资源节约型、环境友好型社会及可持续发展的要求。</w:t>
      </w:r>
    </w:p>
    <w:p>
      <w:pPr>
        <w:pStyle w:val="15"/>
        <w:adjustRightInd w:val="0"/>
        <w:snapToGrid w:val="0"/>
        <w:spacing w:line="360" w:lineRule="auto"/>
        <w:ind w:firstLine="720" w:firstLineChars="257"/>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对于政府直接投资的项目，在财务评价中以财务生存能力分析为重点。对于企业投资并由政府提供财政补贴的项目，在财务评价中应重点测算政府对项目的补贴标准，并结合现行垃圾处理收费状况、政府补贴的支付能力等进行分析。</w:t>
      </w:r>
    </w:p>
    <w:p>
      <w:pPr>
        <w:pStyle w:val="15"/>
        <w:adjustRightInd w:val="0"/>
        <w:snapToGrid w:val="0"/>
        <w:spacing w:line="360" w:lineRule="auto"/>
        <w:ind w:firstLine="720" w:firstLineChars="257"/>
        <w:jc w:val="left"/>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5.项目的影响和</w:t>
      </w:r>
      <w:r>
        <w:rPr>
          <w:rFonts w:hint="eastAsia" w:asciiTheme="minorEastAsia" w:hAnsiTheme="minorEastAsia" w:eastAsiaTheme="minorEastAsia"/>
          <w:sz w:val="28"/>
          <w:szCs w:val="28"/>
        </w:rPr>
        <w:t>效果具有较强的外部性，应根据项目特点合理确定项目的社会影响和经济效果，采用定性分析与定量分析相结合的方法进行评价。</w:t>
      </w:r>
    </w:p>
    <w:p>
      <w:pPr>
        <w:autoSpaceDE w:val="0"/>
        <w:autoSpaceDN w:val="0"/>
        <w:adjustRightInd w:val="0"/>
        <w:snapToGrid w:val="0"/>
        <w:spacing w:line="360" w:lineRule="auto"/>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6</w:t>
      </w:r>
      <w:r>
        <w:rPr>
          <w:rFonts w:hint="eastAsia" w:asciiTheme="minorEastAsia" w:hAnsiTheme="minorEastAsia" w:eastAsiaTheme="minorEastAsia"/>
          <w:color w:val="000000"/>
          <w:sz w:val="28"/>
          <w:szCs w:val="28"/>
        </w:rPr>
        <w:t>．应突出项目的风险评价，重点评价项目的</w:t>
      </w:r>
      <w:r>
        <w:rPr>
          <w:rFonts w:hint="eastAsia" w:asciiTheme="minorEastAsia" w:hAnsiTheme="minorEastAsia" w:eastAsiaTheme="minorEastAsia"/>
          <w:color w:val="000000" w:themeColor="text1"/>
          <w:sz w:val="28"/>
          <w:szCs w:val="28"/>
        </w:rPr>
        <w:t>市场供需情况，技术的可靠性，工艺方案的适用性，</w:t>
      </w:r>
      <w:r>
        <w:rPr>
          <w:rFonts w:hint="eastAsia" w:asciiTheme="minorEastAsia" w:hAnsiTheme="minorEastAsia" w:eastAsiaTheme="minorEastAsia"/>
          <w:color w:val="000000"/>
          <w:sz w:val="28"/>
          <w:szCs w:val="28"/>
        </w:rPr>
        <w:t>项目对周边环境安全的影响，保障公众及周边环境的安全。</w:t>
      </w:r>
    </w:p>
    <w:p>
      <w:pPr>
        <w:autoSpaceDE w:val="0"/>
        <w:autoSpaceDN w:val="0"/>
        <w:adjustRightInd w:val="0"/>
        <w:snapToGrid w:val="0"/>
        <w:spacing w:line="360" w:lineRule="auto"/>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7.</w:t>
      </w:r>
      <w:r>
        <w:rPr>
          <w:rFonts w:hint="eastAsia" w:ascii="宋体" w:hAnsi="宋体"/>
          <w:sz w:val="24"/>
        </w:rPr>
        <w:t xml:space="preserve"> </w:t>
      </w:r>
      <w:r>
        <w:rPr>
          <w:rFonts w:hint="eastAsia" w:asciiTheme="minorEastAsia" w:hAnsiTheme="minorEastAsia" w:eastAsiaTheme="minorEastAsia"/>
          <w:color w:val="000000"/>
          <w:sz w:val="28"/>
          <w:szCs w:val="28"/>
        </w:rPr>
        <w:t>应突出项目与当地社会的相互适应性评价，项目建设应与</w:t>
      </w:r>
      <w:r>
        <w:rPr>
          <w:rFonts w:hint="eastAsia" w:asciiTheme="minorEastAsia" w:hAnsiTheme="minorEastAsia" w:eastAsiaTheme="minorEastAsia"/>
          <w:sz w:val="28"/>
          <w:szCs w:val="28"/>
        </w:rPr>
        <w:t>当地的社会环境、经济发展水平相适应，项目建设和运营获得当地政府、居民等利益相关者的了解与支持</w:t>
      </w:r>
      <w:r>
        <w:rPr>
          <w:rFonts w:hint="eastAsia" w:asciiTheme="minorEastAsia" w:hAnsiTheme="minorEastAsia" w:eastAsiaTheme="minorEastAsia"/>
          <w:color w:val="000000"/>
          <w:sz w:val="28"/>
          <w:szCs w:val="28"/>
        </w:rPr>
        <w:t>。</w:t>
      </w:r>
    </w:p>
    <w:p>
      <w:pPr>
        <w:adjustRightInd w:val="0"/>
        <w:snapToGrid w:val="0"/>
        <w:spacing w:line="360" w:lineRule="auto"/>
        <w:jc w:val="left"/>
        <w:rPr>
          <w:rFonts w:asciiTheme="minorEastAsia" w:hAnsiTheme="minorEastAsia" w:eastAsiaTheme="minorEastAsia"/>
          <w:color w:val="000000"/>
          <w:sz w:val="28"/>
          <w:szCs w:val="28"/>
        </w:rPr>
      </w:pPr>
      <w:r>
        <w:rPr>
          <w:rFonts w:hint="eastAsia" w:asciiTheme="minorEastAsia" w:hAnsiTheme="minorEastAsia" w:eastAsiaTheme="minorEastAsia"/>
          <w:b/>
          <w:color w:val="000000"/>
          <w:sz w:val="28"/>
          <w:szCs w:val="28"/>
        </w:rPr>
        <w:t>1.5</w:t>
      </w:r>
      <w:r>
        <w:rPr>
          <w:rFonts w:hint="eastAsia" w:asciiTheme="minorEastAsia" w:hAnsiTheme="minorEastAsia" w:eastAsiaTheme="minorEastAsia"/>
          <w:color w:val="000000"/>
          <w:sz w:val="28"/>
          <w:szCs w:val="28"/>
        </w:rPr>
        <w:t>生活垃圾焚烧处理建设项目评价应以人为本，遵循客观、公正、民主、科学的原则，注重方案比较。</w:t>
      </w:r>
    </w:p>
    <w:p>
      <w:pPr>
        <w:adjustRightInd w:val="0"/>
        <w:snapToGrid w:val="0"/>
        <w:spacing w:line="360" w:lineRule="auto"/>
        <w:jc w:val="left"/>
        <w:rPr>
          <w:rFonts w:asciiTheme="minorEastAsia" w:hAnsiTheme="minorEastAsia" w:eastAsiaTheme="minorEastAsia"/>
          <w:color w:val="000000"/>
          <w:sz w:val="28"/>
          <w:szCs w:val="28"/>
        </w:rPr>
      </w:pPr>
      <w:r>
        <w:rPr>
          <w:rFonts w:hint="eastAsia" w:asciiTheme="minorEastAsia" w:hAnsiTheme="minorEastAsia" w:eastAsiaTheme="minorEastAsia"/>
          <w:b/>
          <w:color w:val="000000"/>
          <w:sz w:val="28"/>
          <w:szCs w:val="28"/>
        </w:rPr>
        <w:t>1.6</w:t>
      </w:r>
      <w:r>
        <w:rPr>
          <w:rFonts w:hint="eastAsia" w:asciiTheme="minorEastAsia" w:hAnsiTheme="minorEastAsia" w:eastAsiaTheme="minorEastAsia"/>
          <w:color w:val="000000"/>
          <w:sz w:val="28"/>
          <w:szCs w:val="28"/>
        </w:rPr>
        <w:t>生活垃圾焚烧建设项目评价主要包括项目建设的必要性分析，建设方案评价，资源利用、环境保护与节能分析，经济评价，风险分析，社会评价等方面内容。</w:t>
      </w:r>
    </w:p>
    <w:p>
      <w:pPr>
        <w:widowControl/>
        <w:spacing w:line="240" w:lineRule="auto"/>
        <w:jc w:val="left"/>
        <w:rPr>
          <w:rFonts w:ascii="仿宋_GB2312"/>
          <w:sz w:val="28"/>
          <w:szCs w:val="28"/>
        </w:rPr>
      </w:pPr>
      <w:r>
        <w:rPr>
          <w:rFonts w:ascii="仿宋_GB2312"/>
          <w:sz w:val="28"/>
          <w:szCs w:val="28"/>
        </w:rPr>
        <w:br w:type="page"/>
      </w:r>
    </w:p>
    <w:p>
      <w:pPr>
        <w:pStyle w:val="2"/>
        <w:jc w:val="center"/>
      </w:pPr>
      <w:bookmarkStart w:id="1" w:name="_Toc57210605"/>
      <w:r>
        <w:rPr>
          <w:rFonts w:hint="eastAsia"/>
        </w:rPr>
        <w:t>2  项目建设的必要性分析</w:t>
      </w:r>
      <w:bookmarkEnd w:id="1"/>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2.1</w:t>
      </w:r>
      <w:r>
        <w:rPr>
          <w:rFonts w:hint="eastAsia" w:asciiTheme="minorEastAsia" w:hAnsiTheme="minorEastAsia" w:eastAsiaTheme="minorEastAsia"/>
          <w:color w:val="000000" w:themeColor="text1"/>
          <w:sz w:val="28"/>
          <w:szCs w:val="28"/>
        </w:rPr>
        <w:t xml:space="preserve"> 生活垃圾焚烧</w:t>
      </w:r>
      <w:r>
        <w:rPr>
          <w:rFonts w:asciiTheme="minorEastAsia" w:hAnsiTheme="minorEastAsia" w:eastAsiaTheme="minorEastAsia"/>
          <w:color w:val="000000" w:themeColor="text1"/>
          <w:sz w:val="28"/>
          <w:szCs w:val="28"/>
        </w:rPr>
        <w:t>处理建设项目建设的必要性分析，应从项目</w:t>
      </w:r>
      <w:r>
        <w:rPr>
          <w:rFonts w:hint="eastAsia" w:asciiTheme="minorEastAsia" w:hAnsiTheme="minorEastAsia" w:eastAsiaTheme="minorEastAsia"/>
          <w:color w:val="000000" w:themeColor="text1"/>
          <w:sz w:val="28"/>
          <w:szCs w:val="28"/>
        </w:rPr>
        <w:t>建设的背景和理由、</w:t>
      </w:r>
      <w:r>
        <w:rPr>
          <w:rFonts w:asciiTheme="minorEastAsia" w:hAnsiTheme="minorEastAsia" w:eastAsiaTheme="minorEastAsia"/>
          <w:color w:val="000000" w:themeColor="text1"/>
          <w:sz w:val="28"/>
          <w:szCs w:val="28"/>
        </w:rPr>
        <w:t>项目</w:t>
      </w:r>
      <w:r>
        <w:rPr>
          <w:rFonts w:hint="eastAsia" w:asciiTheme="minorEastAsia" w:hAnsiTheme="minorEastAsia" w:eastAsiaTheme="minorEastAsia"/>
          <w:color w:val="000000" w:themeColor="text1"/>
          <w:sz w:val="28"/>
          <w:szCs w:val="28"/>
        </w:rPr>
        <w:t>建设</w:t>
      </w:r>
      <w:r>
        <w:rPr>
          <w:rFonts w:asciiTheme="minorEastAsia" w:hAnsiTheme="minorEastAsia" w:eastAsiaTheme="minorEastAsia"/>
          <w:color w:val="000000" w:themeColor="text1"/>
          <w:sz w:val="28"/>
          <w:szCs w:val="28"/>
        </w:rPr>
        <w:t>的合规</w:t>
      </w:r>
      <w:r>
        <w:rPr>
          <w:rFonts w:hint="eastAsia" w:asciiTheme="minorEastAsia" w:hAnsiTheme="minorEastAsia" w:eastAsiaTheme="minorEastAsia"/>
          <w:color w:val="000000" w:themeColor="text1"/>
          <w:sz w:val="28"/>
          <w:szCs w:val="28"/>
        </w:rPr>
        <w:t>性、</w:t>
      </w:r>
      <w:r>
        <w:rPr>
          <w:rFonts w:asciiTheme="minorEastAsia" w:hAnsiTheme="minorEastAsia" w:eastAsiaTheme="minorEastAsia"/>
          <w:color w:val="000000" w:themeColor="text1"/>
          <w:sz w:val="28"/>
          <w:szCs w:val="28"/>
        </w:rPr>
        <w:t>公共需求</w:t>
      </w:r>
      <w:r>
        <w:rPr>
          <w:rFonts w:hint="eastAsia" w:asciiTheme="minorEastAsia" w:hAnsiTheme="minorEastAsia" w:eastAsiaTheme="minorEastAsia"/>
          <w:color w:val="000000" w:themeColor="text1"/>
          <w:sz w:val="28"/>
          <w:szCs w:val="28"/>
        </w:rPr>
        <w:t>、项目建设的基本条件</w:t>
      </w:r>
      <w:r>
        <w:rPr>
          <w:rFonts w:asciiTheme="minorEastAsia" w:hAnsiTheme="minorEastAsia" w:eastAsiaTheme="minorEastAsia"/>
          <w:color w:val="000000" w:themeColor="text1"/>
          <w:sz w:val="28"/>
          <w:szCs w:val="28"/>
        </w:rPr>
        <w:t>等方面进行论证。</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2.2</w:t>
      </w:r>
      <w:r>
        <w:rPr>
          <w:rFonts w:hint="eastAsia" w:asciiTheme="minorEastAsia" w:hAnsiTheme="minorEastAsia" w:eastAsiaTheme="minorEastAsia"/>
          <w:color w:val="000000" w:themeColor="text1"/>
          <w:sz w:val="28"/>
          <w:szCs w:val="28"/>
        </w:rPr>
        <w:t xml:space="preserve"> 生活垃圾焚烧</w:t>
      </w:r>
      <w:r>
        <w:rPr>
          <w:rFonts w:asciiTheme="minorEastAsia" w:hAnsiTheme="minorEastAsia" w:eastAsiaTheme="minorEastAsia"/>
          <w:color w:val="000000" w:themeColor="text1"/>
          <w:sz w:val="28"/>
          <w:szCs w:val="28"/>
        </w:rPr>
        <w:t>处理建设项目建设的</w:t>
      </w:r>
      <w:r>
        <w:rPr>
          <w:rFonts w:hint="eastAsia" w:asciiTheme="minorEastAsia" w:hAnsiTheme="minorEastAsia" w:eastAsiaTheme="minorEastAsia"/>
          <w:color w:val="000000" w:themeColor="text1"/>
          <w:sz w:val="28"/>
          <w:szCs w:val="28"/>
        </w:rPr>
        <w:t>背景和理由应从以下方面进行分析：</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 项目建设背景：项目的历史情况和现实要求。</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 项目建设理由：当地人民</w:t>
      </w:r>
      <w:r>
        <w:rPr>
          <w:rFonts w:cs="Times New Roman" w:asciiTheme="minorEastAsia" w:hAnsiTheme="minorEastAsia" w:eastAsiaTheme="minorEastAsia"/>
          <w:color w:val="000000" w:themeColor="text1"/>
          <w:sz w:val="28"/>
          <w:szCs w:val="28"/>
        </w:rPr>
        <w:t>生活垃圾处理的紧迫性；选择生活垃圾焚烧处理方式的</w:t>
      </w:r>
      <w:r>
        <w:rPr>
          <w:rFonts w:hint="eastAsia" w:cs="Times New Roman" w:asciiTheme="minorEastAsia" w:hAnsiTheme="minorEastAsia" w:eastAsiaTheme="minorEastAsia"/>
          <w:color w:val="000000" w:themeColor="text1"/>
          <w:sz w:val="28"/>
          <w:szCs w:val="28"/>
        </w:rPr>
        <w:t>合理性</w:t>
      </w:r>
      <w:r>
        <w:rPr>
          <w:rFonts w:cs="Times New Roman"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垃圾焚烧处理建设项目建设</w:t>
      </w:r>
      <w:r>
        <w:rPr>
          <w:rFonts w:asciiTheme="minorEastAsia" w:hAnsiTheme="minorEastAsia" w:eastAsiaTheme="minorEastAsia"/>
          <w:color w:val="000000" w:themeColor="text1"/>
          <w:sz w:val="28"/>
          <w:szCs w:val="28"/>
        </w:rPr>
        <w:t>的迫切</w:t>
      </w:r>
      <w:r>
        <w:rPr>
          <w:rFonts w:hint="eastAsia" w:asciiTheme="minorEastAsia" w:hAnsiTheme="minorEastAsia" w:eastAsiaTheme="minorEastAsia"/>
          <w:color w:val="000000" w:themeColor="text1"/>
          <w:sz w:val="28"/>
          <w:szCs w:val="28"/>
        </w:rPr>
        <w:t>性；该</w:t>
      </w:r>
      <w:r>
        <w:rPr>
          <w:rFonts w:asciiTheme="minorEastAsia" w:hAnsiTheme="minorEastAsia" w:eastAsiaTheme="minorEastAsia"/>
          <w:color w:val="000000" w:themeColor="text1"/>
          <w:sz w:val="28"/>
          <w:szCs w:val="28"/>
        </w:rPr>
        <w:t>项目</w:t>
      </w:r>
      <w:r>
        <w:rPr>
          <w:rFonts w:hint="eastAsia" w:asciiTheme="minorEastAsia" w:hAnsiTheme="minorEastAsia" w:eastAsiaTheme="minorEastAsia"/>
          <w:color w:val="000000" w:themeColor="text1"/>
          <w:sz w:val="28"/>
          <w:szCs w:val="28"/>
        </w:rPr>
        <w:t>的建设</w:t>
      </w:r>
      <w:r>
        <w:rPr>
          <w:rFonts w:asciiTheme="minorEastAsia" w:hAnsiTheme="minorEastAsia" w:eastAsiaTheme="minorEastAsia"/>
          <w:color w:val="000000" w:themeColor="text1"/>
          <w:sz w:val="28"/>
          <w:szCs w:val="28"/>
        </w:rPr>
        <w:t>应能提高</w:t>
      </w:r>
      <w:r>
        <w:rPr>
          <w:rFonts w:hint="eastAsia" w:asciiTheme="minorEastAsia" w:hAnsiTheme="minorEastAsia" w:eastAsiaTheme="minorEastAsia"/>
          <w:color w:val="000000" w:themeColor="text1"/>
          <w:sz w:val="28"/>
          <w:szCs w:val="28"/>
        </w:rPr>
        <w:t>垃圾处理能力，缓解地区</w:t>
      </w:r>
      <w:r>
        <w:rPr>
          <w:rFonts w:asciiTheme="minorEastAsia" w:hAnsiTheme="minorEastAsia" w:eastAsiaTheme="minorEastAsia"/>
          <w:color w:val="000000" w:themeColor="text1"/>
          <w:sz w:val="28"/>
          <w:szCs w:val="28"/>
        </w:rPr>
        <w:t>生态环境</w:t>
      </w:r>
      <w:r>
        <w:rPr>
          <w:rFonts w:hint="eastAsia" w:asciiTheme="minorEastAsia" w:hAnsiTheme="minorEastAsia" w:eastAsiaTheme="minorEastAsia"/>
          <w:color w:val="000000" w:themeColor="text1"/>
          <w:sz w:val="28"/>
          <w:szCs w:val="28"/>
        </w:rPr>
        <w:t>压力，改善地区经济社会发展环境和条件，促进产业技术进步</w:t>
      </w:r>
      <w:r>
        <w:rPr>
          <w:rFonts w:asciiTheme="minorEastAsia" w:hAnsiTheme="minorEastAsia" w:eastAsiaTheme="minorEastAsia"/>
          <w:color w:val="000000" w:themeColor="text1"/>
          <w:sz w:val="28"/>
          <w:szCs w:val="28"/>
        </w:rPr>
        <w:t>和</w:t>
      </w:r>
      <w:r>
        <w:rPr>
          <w:rFonts w:hint="eastAsia" w:asciiTheme="minorEastAsia" w:hAnsiTheme="minorEastAsia" w:eastAsiaTheme="minorEastAsia"/>
          <w:color w:val="000000" w:themeColor="text1"/>
          <w:sz w:val="28"/>
          <w:szCs w:val="28"/>
        </w:rPr>
        <w:t>升级。项目建设的理由一般应从项目本身和宏观两个层次进行分析。</w:t>
      </w:r>
    </w:p>
    <w:p>
      <w:pPr>
        <w:rPr>
          <w:rFonts w:asciiTheme="minorEastAsia" w:hAnsiTheme="minorEastAsia" w:eastAsiaTheme="minorEastAsia"/>
          <w:color w:val="000000" w:themeColor="text1"/>
          <w:sz w:val="28"/>
          <w:szCs w:val="28"/>
        </w:rPr>
      </w:pPr>
      <w:r>
        <w:rPr>
          <w:rFonts w:hint="eastAsia" w:cs="Times New Roman" w:asciiTheme="minorEastAsia" w:hAnsiTheme="minorEastAsia" w:eastAsiaTheme="minorEastAsia"/>
          <w:b/>
          <w:sz w:val="28"/>
          <w:szCs w:val="28"/>
        </w:rPr>
        <w:t>2.3</w:t>
      </w:r>
      <w:r>
        <w:rPr>
          <w:rFonts w:hint="eastAsia" w:asciiTheme="minorEastAsia" w:hAnsiTheme="minorEastAsia" w:eastAsiaTheme="minorEastAsia"/>
          <w:color w:val="000000" w:themeColor="text1"/>
          <w:sz w:val="28"/>
          <w:szCs w:val="28"/>
        </w:rPr>
        <w:t>生活垃圾焚烧</w:t>
      </w:r>
      <w:r>
        <w:rPr>
          <w:rFonts w:asciiTheme="minorEastAsia" w:hAnsiTheme="minorEastAsia" w:eastAsiaTheme="minorEastAsia"/>
          <w:color w:val="000000" w:themeColor="text1"/>
          <w:sz w:val="28"/>
          <w:szCs w:val="28"/>
        </w:rPr>
        <w:t>处理建设项目</w:t>
      </w:r>
      <w:r>
        <w:rPr>
          <w:rFonts w:hint="eastAsia" w:asciiTheme="minorEastAsia" w:hAnsiTheme="minorEastAsia" w:eastAsiaTheme="minorEastAsia"/>
          <w:color w:val="000000" w:themeColor="text1"/>
          <w:sz w:val="28"/>
          <w:szCs w:val="28"/>
        </w:rPr>
        <w:t>合规性分析，应综合</w:t>
      </w:r>
      <w:r>
        <w:rPr>
          <w:rFonts w:asciiTheme="minorEastAsia" w:hAnsiTheme="minorEastAsia" w:eastAsiaTheme="minorEastAsia"/>
          <w:color w:val="000000" w:themeColor="text1"/>
          <w:sz w:val="28"/>
          <w:szCs w:val="28"/>
        </w:rPr>
        <w:t>考虑行业的</w:t>
      </w:r>
      <w:r>
        <w:rPr>
          <w:rFonts w:hint="eastAsia" w:asciiTheme="minorEastAsia" w:hAnsiTheme="minorEastAsia" w:eastAsiaTheme="minorEastAsia"/>
          <w:color w:val="000000" w:themeColor="text1"/>
          <w:sz w:val="28"/>
          <w:szCs w:val="28"/>
        </w:rPr>
        <w:t>技术发展水平、建设项目</w:t>
      </w:r>
      <w:r>
        <w:rPr>
          <w:rFonts w:asciiTheme="minorEastAsia" w:hAnsiTheme="minorEastAsia" w:eastAsiaTheme="minorEastAsia"/>
          <w:color w:val="000000" w:themeColor="text1"/>
          <w:sz w:val="28"/>
          <w:szCs w:val="28"/>
        </w:rPr>
        <w:t>内部管理机制</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城市综合经济发展环境等因素，从以下方面进行论证：</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1. 符合合理配置</w:t>
      </w:r>
      <w:r>
        <w:rPr>
          <w:rFonts w:asciiTheme="minorEastAsia" w:hAnsiTheme="minorEastAsia" w:eastAsiaTheme="minorEastAsia"/>
          <w:color w:val="000000" w:themeColor="text1"/>
          <w:sz w:val="28"/>
          <w:szCs w:val="28"/>
        </w:rPr>
        <w:t>和有效</w:t>
      </w:r>
      <w:r>
        <w:rPr>
          <w:rFonts w:hint="eastAsia" w:asciiTheme="minorEastAsia" w:hAnsiTheme="minorEastAsia" w:eastAsiaTheme="minorEastAsia"/>
          <w:color w:val="000000" w:themeColor="text1"/>
          <w:sz w:val="28"/>
          <w:szCs w:val="28"/>
        </w:rPr>
        <w:t>利用资源的</w:t>
      </w:r>
      <w:r>
        <w:rPr>
          <w:rFonts w:asciiTheme="minorEastAsia" w:hAnsiTheme="minorEastAsia" w:eastAsiaTheme="minorEastAsia"/>
          <w:color w:val="000000" w:themeColor="text1"/>
          <w:sz w:val="28"/>
          <w:szCs w:val="28"/>
        </w:rPr>
        <w:t>要求</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项目</w:t>
      </w:r>
      <w:r>
        <w:rPr>
          <w:rFonts w:asciiTheme="minorEastAsia" w:hAnsiTheme="minorEastAsia" w:eastAsiaTheme="minorEastAsia"/>
          <w:color w:val="000000" w:themeColor="text1"/>
          <w:sz w:val="28"/>
          <w:szCs w:val="28"/>
        </w:rPr>
        <w:t>建设</w:t>
      </w:r>
      <w:r>
        <w:rPr>
          <w:rFonts w:hint="eastAsia" w:asciiTheme="minorEastAsia" w:hAnsiTheme="minorEastAsia" w:eastAsiaTheme="minorEastAsia"/>
          <w:color w:val="000000" w:themeColor="text1"/>
          <w:sz w:val="28"/>
          <w:szCs w:val="28"/>
        </w:rPr>
        <w:t>应</w:t>
      </w:r>
      <w:r>
        <w:rPr>
          <w:rFonts w:asciiTheme="minorEastAsia" w:hAnsiTheme="minorEastAsia" w:eastAsiaTheme="minorEastAsia"/>
          <w:color w:val="000000" w:themeColor="text1"/>
          <w:sz w:val="28"/>
          <w:szCs w:val="28"/>
        </w:rPr>
        <w:t>以公众利益最大</w:t>
      </w:r>
      <w:r>
        <w:rPr>
          <w:rFonts w:hint="eastAsia" w:asciiTheme="minorEastAsia" w:hAnsiTheme="minorEastAsia" w:eastAsiaTheme="minorEastAsia"/>
          <w:color w:val="000000" w:themeColor="text1"/>
          <w:sz w:val="28"/>
          <w:szCs w:val="28"/>
        </w:rPr>
        <w:t>化</w:t>
      </w:r>
      <w:r>
        <w:rPr>
          <w:rFonts w:asciiTheme="minorEastAsia" w:hAnsiTheme="minorEastAsia" w:eastAsiaTheme="minorEastAsia"/>
          <w:color w:val="000000" w:themeColor="text1"/>
          <w:sz w:val="28"/>
          <w:szCs w:val="28"/>
        </w:rPr>
        <w:t>为目标</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重点评价项</w:t>
      </w:r>
      <w:r>
        <w:rPr>
          <w:rFonts w:hint="eastAsia" w:asciiTheme="minorEastAsia" w:hAnsiTheme="minorEastAsia" w:eastAsiaTheme="minorEastAsia"/>
          <w:color w:val="000000" w:themeColor="text1"/>
          <w:sz w:val="28"/>
          <w:szCs w:val="28"/>
        </w:rPr>
        <w:t>目</w:t>
      </w:r>
      <w:r>
        <w:rPr>
          <w:rFonts w:asciiTheme="minorEastAsia" w:hAnsiTheme="minorEastAsia" w:eastAsiaTheme="minorEastAsia"/>
          <w:color w:val="000000" w:themeColor="text1"/>
          <w:sz w:val="28"/>
          <w:szCs w:val="28"/>
        </w:rPr>
        <w:t>建设的经济社会效果产出与投入的各种资源</w:t>
      </w:r>
      <w:r>
        <w:rPr>
          <w:rFonts w:hint="eastAsia" w:asciiTheme="minorEastAsia" w:hAnsiTheme="minorEastAsia" w:eastAsiaTheme="minorEastAsia"/>
          <w:color w:val="000000" w:themeColor="text1"/>
          <w:sz w:val="28"/>
          <w:szCs w:val="28"/>
        </w:rPr>
        <w:t>消耗</w:t>
      </w:r>
      <w:r>
        <w:rPr>
          <w:rFonts w:asciiTheme="minorEastAsia" w:hAnsiTheme="minorEastAsia" w:eastAsiaTheme="minorEastAsia"/>
          <w:color w:val="000000" w:themeColor="text1"/>
          <w:sz w:val="28"/>
          <w:szCs w:val="28"/>
        </w:rPr>
        <w:t>之间的对比关系，合理配置和有效利用资源。</w:t>
      </w:r>
    </w:p>
    <w:p>
      <w:pPr>
        <w:ind w:firstLine="560" w:firstLineChars="200"/>
        <w:rPr>
          <w:rFonts w:asciiTheme="minorEastAsia" w:hAnsiTheme="minorEastAsia" w:eastAsiaTheme="minorEastAsia"/>
          <w:color w:val="000000" w:themeColor="text1"/>
          <w:sz w:val="28"/>
          <w:szCs w:val="28"/>
        </w:rPr>
      </w:pPr>
      <w:r>
        <w:rPr>
          <w:rFonts w:cs="Times New Roman" w:asciiTheme="minorEastAsia" w:hAnsiTheme="minorEastAsia" w:eastAsiaTheme="minorEastAsia"/>
          <w:color w:val="000000" w:themeColor="text1"/>
          <w:sz w:val="28"/>
          <w:szCs w:val="28"/>
        </w:rPr>
        <w:t>2.</w:t>
      </w:r>
      <w:r>
        <w:rPr>
          <w:rFonts w:hint="eastAsia" w:asciiTheme="minorEastAsia" w:hAnsiTheme="minorEastAsia" w:eastAsiaTheme="minorEastAsia"/>
          <w:color w:val="000000" w:themeColor="text1"/>
          <w:sz w:val="28"/>
          <w:szCs w:val="28"/>
        </w:rPr>
        <w:t>符合国土空间规划</w:t>
      </w:r>
      <w:r>
        <w:rPr>
          <w:rFonts w:asciiTheme="minorEastAsia" w:hAnsiTheme="minorEastAsia" w:eastAsiaTheme="minorEastAsia"/>
          <w:color w:val="000000" w:themeColor="text1"/>
          <w:sz w:val="28"/>
          <w:szCs w:val="28"/>
        </w:rPr>
        <w:t>、区域规划、行业发展规划</w:t>
      </w:r>
      <w:r>
        <w:rPr>
          <w:rFonts w:hint="eastAsia" w:asciiTheme="minorEastAsia" w:hAnsiTheme="minorEastAsia" w:eastAsiaTheme="minorEastAsia"/>
          <w:color w:val="000000" w:themeColor="text1"/>
          <w:sz w:val="28"/>
          <w:szCs w:val="28"/>
        </w:rPr>
        <w:t>的</w:t>
      </w:r>
      <w:r>
        <w:rPr>
          <w:rFonts w:asciiTheme="minorEastAsia" w:hAnsiTheme="minorEastAsia" w:eastAsiaTheme="minorEastAsia"/>
          <w:color w:val="000000" w:themeColor="text1"/>
          <w:sz w:val="28"/>
          <w:szCs w:val="28"/>
        </w:rPr>
        <w:t>要求。</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项目</w:t>
      </w:r>
      <w:r>
        <w:rPr>
          <w:rFonts w:asciiTheme="minorEastAsia" w:hAnsiTheme="minorEastAsia" w:eastAsiaTheme="minorEastAsia"/>
          <w:color w:val="000000" w:themeColor="text1"/>
          <w:sz w:val="28"/>
          <w:szCs w:val="28"/>
        </w:rPr>
        <w:t>目标应与</w:t>
      </w:r>
      <w:r>
        <w:rPr>
          <w:rFonts w:hint="eastAsia" w:asciiTheme="minorEastAsia" w:hAnsiTheme="minorEastAsia" w:eastAsiaTheme="minorEastAsia"/>
          <w:color w:val="000000" w:themeColor="text1"/>
          <w:sz w:val="28"/>
          <w:szCs w:val="28"/>
        </w:rPr>
        <w:t>各级</w:t>
      </w:r>
      <w:r>
        <w:rPr>
          <w:rFonts w:asciiTheme="minorEastAsia" w:hAnsiTheme="minorEastAsia" w:eastAsiaTheme="minorEastAsia"/>
          <w:color w:val="000000" w:themeColor="text1"/>
          <w:sz w:val="28"/>
          <w:szCs w:val="28"/>
        </w:rPr>
        <w:t>各类规划内容</w:t>
      </w:r>
      <w:r>
        <w:rPr>
          <w:rFonts w:hint="eastAsia" w:asciiTheme="minorEastAsia" w:hAnsiTheme="minorEastAsia" w:eastAsiaTheme="minorEastAsia"/>
          <w:color w:val="000000" w:themeColor="text1"/>
          <w:sz w:val="28"/>
          <w:szCs w:val="28"/>
        </w:rPr>
        <w:t>相</w:t>
      </w:r>
      <w:r>
        <w:rPr>
          <w:rFonts w:asciiTheme="minorEastAsia" w:hAnsiTheme="minorEastAsia" w:eastAsiaTheme="minorEastAsia"/>
          <w:color w:val="000000" w:themeColor="text1"/>
          <w:sz w:val="28"/>
          <w:szCs w:val="28"/>
        </w:rPr>
        <w:t>协调</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项目布局应符合</w:t>
      </w:r>
      <w:r>
        <w:rPr>
          <w:rFonts w:hint="eastAsia" w:asciiTheme="minorEastAsia" w:hAnsiTheme="minorEastAsia" w:eastAsiaTheme="minorEastAsia"/>
          <w:color w:val="000000" w:themeColor="text1"/>
          <w:sz w:val="28"/>
          <w:szCs w:val="28"/>
        </w:rPr>
        <w:t>国土空间</w:t>
      </w:r>
      <w:r>
        <w:rPr>
          <w:rFonts w:asciiTheme="minorEastAsia" w:hAnsiTheme="minorEastAsia" w:eastAsiaTheme="minorEastAsia"/>
          <w:color w:val="000000" w:themeColor="text1"/>
          <w:sz w:val="28"/>
          <w:szCs w:val="28"/>
        </w:rPr>
        <w:t>规划的要求</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方案设计应符合所在地块的控制性详细规划的有关规定</w:t>
      </w:r>
      <w:r>
        <w:rPr>
          <w:rFonts w:hint="eastAsia" w:asciiTheme="minorEastAsia" w:hAnsiTheme="minorEastAsia" w:eastAsiaTheme="minorEastAsia"/>
          <w:color w:val="000000" w:themeColor="text1"/>
          <w:sz w:val="28"/>
          <w:szCs w:val="28"/>
        </w:rPr>
        <w:t>；建筑设计</w:t>
      </w:r>
      <w:r>
        <w:rPr>
          <w:rFonts w:asciiTheme="minorEastAsia" w:hAnsiTheme="minorEastAsia" w:eastAsiaTheme="minorEastAsia"/>
          <w:color w:val="000000" w:themeColor="text1"/>
          <w:sz w:val="28"/>
          <w:szCs w:val="28"/>
        </w:rPr>
        <w:t>应重视</w:t>
      </w:r>
      <w:r>
        <w:rPr>
          <w:rFonts w:hint="eastAsia" w:asciiTheme="minorEastAsia" w:hAnsiTheme="minorEastAsia" w:eastAsiaTheme="minorEastAsia"/>
          <w:color w:val="000000" w:themeColor="text1"/>
          <w:sz w:val="28"/>
          <w:szCs w:val="28"/>
        </w:rPr>
        <w:t>保护</w:t>
      </w:r>
      <w:r>
        <w:rPr>
          <w:rFonts w:asciiTheme="minorEastAsia" w:hAnsiTheme="minorEastAsia" w:eastAsiaTheme="minorEastAsia"/>
          <w:color w:val="000000" w:themeColor="text1"/>
          <w:sz w:val="28"/>
          <w:szCs w:val="28"/>
        </w:rPr>
        <w:t>和体现城市的历史文化、风貌特色</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项目的规模和</w:t>
      </w:r>
      <w:r>
        <w:rPr>
          <w:rFonts w:hint="eastAsia" w:asciiTheme="minorEastAsia" w:hAnsiTheme="minorEastAsia" w:eastAsiaTheme="minorEastAsia"/>
          <w:color w:val="000000" w:themeColor="text1"/>
          <w:sz w:val="28"/>
          <w:szCs w:val="28"/>
        </w:rPr>
        <w:t>标准</w:t>
      </w:r>
      <w:r>
        <w:rPr>
          <w:rFonts w:asciiTheme="minorEastAsia" w:hAnsiTheme="minorEastAsia" w:eastAsiaTheme="minorEastAsia"/>
          <w:color w:val="000000" w:themeColor="text1"/>
          <w:sz w:val="28"/>
          <w:szCs w:val="28"/>
        </w:rPr>
        <w:t>要与</w:t>
      </w:r>
      <w:r>
        <w:rPr>
          <w:rFonts w:hint="eastAsia" w:asciiTheme="minorEastAsia" w:hAnsiTheme="minorEastAsia" w:eastAsiaTheme="minorEastAsia"/>
          <w:color w:val="000000" w:themeColor="text1"/>
          <w:sz w:val="28"/>
          <w:szCs w:val="28"/>
        </w:rPr>
        <w:t>地区</w:t>
      </w:r>
      <w:r>
        <w:rPr>
          <w:rFonts w:asciiTheme="minorEastAsia" w:hAnsiTheme="minorEastAsia" w:eastAsiaTheme="minorEastAsia"/>
          <w:color w:val="000000" w:themeColor="text1"/>
          <w:sz w:val="28"/>
          <w:szCs w:val="28"/>
        </w:rPr>
        <w:t>经济发展水平相适应。</w:t>
      </w:r>
    </w:p>
    <w:p>
      <w:pPr>
        <w:ind w:firstLine="560" w:firstLineChars="200"/>
        <w:rPr>
          <w:rFonts w:asciiTheme="minorEastAsia" w:hAnsiTheme="minorEastAsia" w:eastAsiaTheme="minorEastAsia"/>
          <w:color w:val="000000" w:themeColor="text1"/>
          <w:sz w:val="28"/>
          <w:szCs w:val="28"/>
        </w:rPr>
      </w:pPr>
      <w:r>
        <w:rPr>
          <w:rFonts w:cs="Times New Roman" w:asciiTheme="minorEastAsia" w:hAnsiTheme="minorEastAsia" w:eastAsiaTheme="minorEastAsia"/>
          <w:color w:val="000000" w:themeColor="text1"/>
          <w:sz w:val="28"/>
          <w:szCs w:val="28"/>
        </w:rPr>
        <w:t>3.</w:t>
      </w:r>
      <w:r>
        <w:rPr>
          <w:rFonts w:hint="eastAsia" w:asciiTheme="minorEastAsia" w:hAnsiTheme="minorEastAsia" w:eastAsiaTheme="minorEastAsia"/>
          <w:color w:val="000000" w:themeColor="text1"/>
          <w:sz w:val="28"/>
          <w:szCs w:val="28"/>
        </w:rPr>
        <w:t>符合</w:t>
      </w:r>
      <w:r>
        <w:rPr>
          <w:rFonts w:asciiTheme="minorEastAsia" w:hAnsiTheme="minorEastAsia" w:eastAsiaTheme="minorEastAsia"/>
          <w:color w:val="000000" w:themeColor="text1"/>
          <w:sz w:val="28"/>
          <w:szCs w:val="28"/>
        </w:rPr>
        <w:t>国家</w:t>
      </w:r>
      <w:r>
        <w:rPr>
          <w:rFonts w:hint="eastAsia" w:asciiTheme="minorEastAsia" w:hAnsiTheme="minorEastAsia" w:eastAsiaTheme="minorEastAsia"/>
          <w:color w:val="000000" w:themeColor="text1"/>
          <w:sz w:val="28"/>
          <w:szCs w:val="28"/>
        </w:rPr>
        <w:t>产业</w:t>
      </w:r>
      <w:r>
        <w:rPr>
          <w:rFonts w:asciiTheme="minorEastAsia" w:hAnsiTheme="minorEastAsia" w:eastAsiaTheme="minorEastAsia"/>
          <w:color w:val="000000" w:themeColor="text1"/>
          <w:sz w:val="28"/>
          <w:szCs w:val="28"/>
        </w:rPr>
        <w:t>政策和技术政策的要求。</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项目</w:t>
      </w:r>
      <w:r>
        <w:rPr>
          <w:rFonts w:asciiTheme="minorEastAsia" w:hAnsiTheme="minorEastAsia" w:eastAsiaTheme="minorEastAsia"/>
          <w:color w:val="000000" w:themeColor="text1"/>
          <w:sz w:val="28"/>
          <w:szCs w:val="28"/>
        </w:rPr>
        <w:t>目标应符合</w:t>
      </w:r>
      <w:r>
        <w:rPr>
          <w:rFonts w:hint="eastAsia" w:asciiTheme="minorEastAsia" w:hAnsiTheme="minorEastAsia" w:eastAsiaTheme="minorEastAsia"/>
          <w:color w:val="000000" w:themeColor="text1"/>
          <w:sz w:val="28"/>
          <w:szCs w:val="28"/>
        </w:rPr>
        <w:t>垃圾处理</w:t>
      </w:r>
      <w:r>
        <w:rPr>
          <w:rFonts w:asciiTheme="minorEastAsia" w:hAnsiTheme="minorEastAsia" w:eastAsiaTheme="minorEastAsia"/>
          <w:color w:val="000000" w:themeColor="text1"/>
          <w:sz w:val="28"/>
          <w:szCs w:val="28"/>
        </w:rPr>
        <w:t>行业的产业结构调整、</w:t>
      </w:r>
      <w:r>
        <w:rPr>
          <w:rFonts w:hint="eastAsia" w:asciiTheme="minorEastAsia" w:hAnsiTheme="minorEastAsia" w:eastAsiaTheme="minorEastAsia"/>
          <w:color w:val="000000" w:themeColor="text1"/>
          <w:sz w:val="28"/>
          <w:szCs w:val="28"/>
        </w:rPr>
        <w:t>产业</w:t>
      </w:r>
      <w:r>
        <w:rPr>
          <w:rFonts w:asciiTheme="minorEastAsia" w:hAnsiTheme="minorEastAsia" w:eastAsiaTheme="minorEastAsia"/>
          <w:color w:val="000000" w:themeColor="text1"/>
          <w:sz w:val="28"/>
          <w:szCs w:val="28"/>
        </w:rPr>
        <w:t>发展方向</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产业空间布局等要求；项目技术方案和服务方案应符合有关产业政策、技术政策的要</w:t>
      </w:r>
      <w:r>
        <w:rPr>
          <w:rFonts w:hint="eastAsia" w:asciiTheme="minorEastAsia" w:hAnsiTheme="minorEastAsia" w:eastAsiaTheme="minorEastAsia"/>
          <w:color w:val="000000" w:themeColor="text1"/>
          <w:sz w:val="28"/>
          <w:szCs w:val="28"/>
        </w:rPr>
        <w:t>求；</w:t>
      </w:r>
      <w:r>
        <w:rPr>
          <w:rFonts w:asciiTheme="minorEastAsia" w:hAnsiTheme="minorEastAsia" w:eastAsiaTheme="minorEastAsia"/>
          <w:color w:val="000000" w:themeColor="text1"/>
          <w:sz w:val="28"/>
          <w:szCs w:val="28"/>
        </w:rPr>
        <w:t>项目应</w:t>
      </w:r>
      <w:r>
        <w:rPr>
          <w:rFonts w:hint="eastAsia" w:asciiTheme="minorEastAsia" w:hAnsiTheme="minorEastAsia" w:eastAsiaTheme="minorEastAsia"/>
          <w:color w:val="000000" w:themeColor="text1"/>
          <w:sz w:val="28"/>
          <w:szCs w:val="28"/>
        </w:rPr>
        <w:t>符合有关</w:t>
      </w:r>
      <w:r>
        <w:rPr>
          <w:rFonts w:asciiTheme="minorEastAsia" w:hAnsiTheme="minorEastAsia" w:eastAsiaTheme="minorEastAsia"/>
          <w:color w:val="000000" w:themeColor="text1"/>
          <w:sz w:val="28"/>
          <w:szCs w:val="28"/>
        </w:rPr>
        <w:t>建设标</w:t>
      </w:r>
      <w:r>
        <w:rPr>
          <w:rFonts w:hint="eastAsia" w:asciiTheme="minorEastAsia" w:hAnsiTheme="minorEastAsia" w:eastAsiaTheme="minorEastAsia"/>
          <w:color w:val="000000" w:themeColor="text1"/>
          <w:sz w:val="28"/>
          <w:szCs w:val="28"/>
        </w:rPr>
        <w:t>准和</w:t>
      </w:r>
      <w:r>
        <w:rPr>
          <w:rFonts w:asciiTheme="minorEastAsia" w:hAnsiTheme="minorEastAsia" w:eastAsiaTheme="minorEastAsia"/>
          <w:color w:val="000000" w:themeColor="text1"/>
          <w:sz w:val="28"/>
          <w:szCs w:val="28"/>
        </w:rPr>
        <w:t>规范的要求。</w:t>
      </w:r>
    </w:p>
    <w:p>
      <w:pPr>
        <w:ind w:firstLine="560" w:firstLineChars="200"/>
        <w:rPr>
          <w:rFonts w:asciiTheme="minorEastAsia" w:hAnsiTheme="minorEastAsia" w:eastAsiaTheme="minorEastAsia"/>
          <w:color w:val="000000" w:themeColor="text1"/>
          <w:sz w:val="28"/>
          <w:szCs w:val="28"/>
        </w:rPr>
      </w:pPr>
      <w:r>
        <w:rPr>
          <w:rFonts w:cs="Times New Roman" w:asciiTheme="minorEastAsia" w:hAnsiTheme="minorEastAsia" w:eastAsiaTheme="minorEastAsia"/>
          <w:color w:val="000000" w:themeColor="text1"/>
          <w:sz w:val="28"/>
          <w:szCs w:val="28"/>
        </w:rPr>
        <w:t>4.</w:t>
      </w:r>
      <w:r>
        <w:rPr>
          <w:rFonts w:hint="eastAsia" w:asciiTheme="minorEastAsia" w:hAnsiTheme="minorEastAsia" w:eastAsiaTheme="minorEastAsia"/>
          <w:color w:val="000000" w:themeColor="text1"/>
          <w:sz w:val="28"/>
          <w:szCs w:val="28"/>
        </w:rPr>
        <w:t>符合保护环境</w:t>
      </w:r>
      <w:r>
        <w:rPr>
          <w:rFonts w:asciiTheme="minorEastAsia" w:hAnsiTheme="minorEastAsia" w:eastAsiaTheme="minorEastAsia"/>
          <w:color w:val="000000" w:themeColor="text1"/>
          <w:sz w:val="28"/>
          <w:szCs w:val="28"/>
        </w:rPr>
        <w:t>、可持续发展的要求。</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项目建设</w:t>
      </w:r>
      <w:r>
        <w:rPr>
          <w:rFonts w:asciiTheme="minorEastAsia" w:hAnsiTheme="minorEastAsia" w:eastAsiaTheme="minorEastAsia"/>
          <w:color w:val="000000" w:themeColor="text1"/>
          <w:sz w:val="28"/>
          <w:szCs w:val="28"/>
        </w:rPr>
        <w:t>应符合节能、</w:t>
      </w:r>
      <w:r>
        <w:rPr>
          <w:rFonts w:hint="eastAsia" w:asciiTheme="minorEastAsia" w:hAnsiTheme="minorEastAsia" w:eastAsiaTheme="minorEastAsia"/>
          <w:color w:val="000000" w:themeColor="text1"/>
          <w:sz w:val="28"/>
          <w:szCs w:val="28"/>
        </w:rPr>
        <w:t>节地</w:t>
      </w:r>
      <w:r>
        <w:rPr>
          <w:rFonts w:asciiTheme="minorEastAsia" w:hAnsiTheme="minorEastAsia" w:eastAsiaTheme="minorEastAsia"/>
          <w:color w:val="000000" w:themeColor="text1"/>
          <w:sz w:val="28"/>
          <w:szCs w:val="28"/>
        </w:rPr>
        <w:t>、节水、节材、环保、安全等准入条件</w:t>
      </w:r>
      <w:r>
        <w:rPr>
          <w:rFonts w:hint="eastAsia" w:asciiTheme="minorEastAsia" w:hAnsiTheme="minorEastAsia" w:eastAsiaTheme="minorEastAsia"/>
          <w:color w:val="000000" w:themeColor="text1"/>
          <w:sz w:val="28"/>
          <w:szCs w:val="28"/>
        </w:rPr>
        <w:t>，注重环境保护和生态恢复，符合</w:t>
      </w:r>
      <w:r>
        <w:rPr>
          <w:rFonts w:asciiTheme="minorEastAsia" w:hAnsiTheme="minorEastAsia" w:eastAsiaTheme="minorEastAsia"/>
          <w:color w:val="000000" w:themeColor="text1"/>
          <w:sz w:val="28"/>
          <w:szCs w:val="28"/>
        </w:rPr>
        <w:t>建设资源节约型、</w:t>
      </w:r>
      <w:r>
        <w:rPr>
          <w:rFonts w:hint="eastAsia" w:asciiTheme="minorEastAsia" w:hAnsiTheme="minorEastAsia" w:eastAsiaTheme="minorEastAsia"/>
          <w:color w:val="000000" w:themeColor="text1"/>
          <w:sz w:val="28"/>
          <w:szCs w:val="28"/>
        </w:rPr>
        <w:t>环境</w:t>
      </w:r>
      <w:r>
        <w:rPr>
          <w:rFonts w:asciiTheme="minorEastAsia" w:hAnsiTheme="minorEastAsia" w:eastAsiaTheme="minorEastAsia"/>
          <w:color w:val="000000" w:themeColor="text1"/>
          <w:sz w:val="28"/>
          <w:szCs w:val="28"/>
        </w:rPr>
        <w:t>友好型社会及可持续发展的要求。</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2.4</w:t>
      </w:r>
      <w:r>
        <w:rPr>
          <w:rFonts w:hint="eastAsia" w:asciiTheme="minorEastAsia" w:hAnsiTheme="minorEastAsia" w:eastAsiaTheme="minorEastAsia"/>
          <w:color w:val="000000" w:themeColor="text1"/>
          <w:sz w:val="28"/>
          <w:szCs w:val="28"/>
        </w:rPr>
        <w:t>生活垃圾焚烧</w:t>
      </w:r>
      <w:r>
        <w:rPr>
          <w:rFonts w:asciiTheme="minorEastAsia" w:hAnsiTheme="minorEastAsia" w:eastAsiaTheme="minorEastAsia"/>
          <w:color w:val="000000" w:themeColor="text1"/>
          <w:sz w:val="28"/>
          <w:szCs w:val="28"/>
        </w:rPr>
        <w:t>处理建设项目</w:t>
      </w:r>
      <w:r>
        <w:rPr>
          <w:rFonts w:hint="eastAsia" w:asciiTheme="minorEastAsia" w:hAnsiTheme="minorEastAsia" w:eastAsiaTheme="minorEastAsia"/>
          <w:color w:val="000000" w:themeColor="text1"/>
          <w:sz w:val="28"/>
          <w:szCs w:val="28"/>
        </w:rPr>
        <w:t>的</w:t>
      </w:r>
      <w:r>
        <w:rPr>
          <w:rFonts w:hint="eastAsia" w:asciiTheme="minorEastAsia" w:hAnsiTheme="minorEastAsia" w:eastAsiaTheme="minorEastAsia"/>
          <w:sz w:val="28"/>
          <w:szCs w:val="28"/>
        </w:rPr>
        <w:t>公共需求分析</w:t>
      </w:r>
      <w:r>
        <w:rPr>
          <w:rFonts w:asciiTheme="minorEastAsia" w:hAnsiTheme="minorEastAsia" w:eastAsiaTheme="minorEastAsia"/>
          <w:color w:val="000000" w:themeColor="text1"/>
          <w:sz w:val="28"/>
          <w:szCs w:val="28"/>
        </w:rPr>
        <w:t>，应从现状调查、</w:t>
      </w:r>
      <w:r>
        <w:rPr>
          <w:rFonts w:hint="eastAsia" w:asciiTheme="minorEastAsia" w:hAnsiTheme="minorEastAsia" w:eastAsiaTheme="minorEastAsia"/>
          <w:color w:val="000000" w:themeColor="text1"/>
          <w:sz w:val="28"/>
          <w:szCs w:val="28"/>
        </w:rPr>
        <w:t>供需</w:t>
      </w:r>
      <w:r>
        <w:rPr>
          <w:rFonts w:asciiTheme="minorEastAsia" w:hAnsiTheme="minorEastAsia" w:eastAsiaTheme="minorEastAsia"/>
          <w:color w:val="000000" w:themeColor="text1"/>
          <w:sz w:val="28"/>
          <w:szCs w:val="28"/>
        </w:rPr>
        <w:t>预测、供需平衡分析和</w:t>
      </w:r>
      <w:r>
        <w:rPr>
          <w:rFonts w:hint="eastAsia" w:asciiTheme="minorEastAsia" w:hAnsiTheme="minorEastAsia" w:eastAsiaTheme="minorEastAsia"/>
          <w:color w:val="000000" w:themeColor="text1"/>
          <w:sz w:val="28"/>
          <w:szCs w:val="28"/>
        </w:rPr>
        <w:t>价格</w:t>
      </w:r>
      <w:r>
        <w:rPr>
          <w:rFonts w:asciiTheme="minorEastAsia" w:hAnsiTheme="minorEastAsia" w:eastAsiaTheme="minorEastAsia"/>
          <w:color w:val="000000" w:themeColor="text1"/>
          <w:sz w:val="28"/>
          <w:szCs w:val="28"/>
        </w:rPr>
        <w:t>预测四个方面进行论证。</w:t>
      </w:r>
    </w:p>
    <w:p>
      <w:pPr>
        <w:ind w:firstLine="551" w:firstLineChars="196"/>
        <w:rPr>
          <w:rFonts w:asciiTheme="minorEastAsia" w:hAnsiTheme="minorEastAsia" w:eastAsiaTheme="minorEastAsia"/>
          <w:color w:val="000000" w:themeColor="text1"/>
          <w:sz w:val="28"/>
          <w:szCs w:val="28"/>
        </w:rPr>
      </w:pPr>
      <w:r>
        <w:rPr>
          <w:rFonts w:cs="Times New Roman" w:asciiTheme="minorEastAsia" w:hAnsiTheme="minorEastAsia" w:eastAsiaTheme="minorEastAsia"/>
          <w:b/>
          <w:color w:val="000000" w:themeColor="text1"/>
          <w:sz w:val="28"/>
          <w:szCs w:val="28"/>
        </w:rPr>
        <w:t>2.</w:t>
      </w:r>
      <w:r>
        <w:rPr>
          <w:rFonts w:hint="eastAsia" w:cs="Times New Roman" w:asciiTheme="minorEastAsia" w:hAnsiTheme="minorEastAsia" w:eastAsiaTheme="minorEastAsia"/>
          <w:b/>
          <w:color w:val="000000" w:themeColor="text1"/>
          <w:sz w:val="28"/>
          <w:szCs w:val="28"/>
        </w:rPr>
        <w:t>4</w:t>
      </w:r>
      <w:r>
        <w:rPr>
          <w:rFonts w:cs="Times New Roman" w:asciiTheme="minorEastAsia" w:hAnsiTheme="minorEastAsia" w:eastAsiaTheme="minorEastAsia"/>
          <w:b/>
          <w:color w:val="000000" w:themeColor="text1"/>
          <w:sz w:val="28"/>
          <w:szCs w:val="28"/>
        </w:rPr>
        <w:t>.1</w:t>
      </w:r>
      <w:r>
        <w:rPr>
          <w:rFonts w:hint="eastAsia" w:asciiTheme="minorEastAsia" w:hAnsiTheme="minorEastAsia" w:eastAsiaTheme="minorEastAsia"/>
          <w:color w:val="000000" w:themeColor="text1"/>
          <w:sz w:val="28"/>
          <w:szCs w:val="28"/>
        </w:rPr>
        <w:t>现状</w:t>
      </w:r>
      <w:r>
        <w:rPr>
          <w:rFonts w:asciiTheme="minorEastAsia" w:hAnsiTheme="minorEastAsia" w:eastAsiaTheme="minorEastAsia"/>
          <w:color w:val="000000" w:themeColor="text1"/>
          <w:sz w:val="28"/>
          <w:szCs w:val="28"/>
        </w:rPr>
        <w:t>调查，包括当地</w:t>
      </w:r>
      <w:r>
        <w:rPr>
          <w:rFonts w:hint="eastAsia" w:asciiTheme="minorEastAsia" w:hAnsiTheme="minorEastAsia" w:eastAsiaTheme="minorEastAsia"/>
          <w:color w:val="000000" w:themeColor="text1"/>
          <w:sz w:val="28"/>
          <w:szCs w:val="28"/>
        </w:rPr>
        <w:t>居民</w:t>
      </w:r>
      <w:r>
        <w:rPr>
          <w:rFonts w:asciiTheme="minorEastAsia" w:hAnsiTheme="minorEastAsia" w:eastAsiaTheme="minorEastAsia"/>
          <w:color w:val="000000" w:themeColor="text1"/>
          <w:sz w:val="28"/>
          <w:szCs w:val="28"/>
        </w:rPr>
        <w:t>的</w:t>
      </w:r>
      <w:r>
        <w:rPr>
          <w:rFonts w:hint="eastAsia" w:asciiTheme="minorEastAsia" w:hAnsiTheme="minorEastAsia" w:eastAsiaTheme="minorEastAsia"/>
          <w:color w:val="000000" w:themeColor="text1"/>
          <w:sz w:val="28"/>
          <w:szCs w:val="28"/>
        </w:rPr>
        <w:t>垃圾生产量,垃圾处理能力,垃圾处理技术,以及对环境的影响。</w:t>
      </w:r>
      <w:r>
        <w:rPr>
          <w:rFonts w:asciiTheme="minorEastAsia" w:hAnsiTheme="minorEastAsia" w:eastAsiaTheme="minorEastAsia"/>
          <w:color w:val="000000" w:themeColor="text1"/>
          <w:sz w:val="28"/>
          <w:szCs w:val="28"/>
        </w:rPr>
        <w:t>重点考察当地的人口数量、</w:t>
      </w:r>
      <w:r>
        <w:rPr>
          <w:rFonts w:hint="eastAsia" w:asciiTheme="minorEastAsia" w:hAnsiTheme="minorEastAsia" w:eastAsiaTheme="minorEastAsia"/>
          <w:color w:val="000000" w:themeColor="text1"/>
          <w:sz w:val="28"/>
          <w:szCs w:val="28"/>
        </w:rPr>
        <w:t>垃圾处理设施状况、</w:t>
      </w:r>
      <w:r>
        <w:rPr>
          <w:rFonts w:asciiTheme="minorEastAsia" w:hAnsiTheme="minorEastAsia" w:eastAsiaTheme="minorEastAsia"/>
          <w:color w:val="000000" w:themeColor="text1"/>
          <w:sz w:val="28"/>
          <w:szCs w:val="28"/>
        </w:rPr>
        <w:t>社会经济发展水平</w:t>
      </w:r>
      <w:r>
        <w:rPr>
          <w:rFonts w:hint="eastAsia" w:asciiTheme="minorEastAsia" w:hAnsiTheme="minorEastAsia" w:eastAsiaTheme="minorEastAsia"/>
          <w:color w:val="000000" w:themeColor="text1"/>
          <w:sz w:val="28"/>
          <w:szCs w:val="28"/>
        </w:rPr>
        <w:t>，以及对生态环境破坏程度</w:t>
      </w:r>
      <w:r>
        <w:rPr>
          <w:rFonts w:asciiTheme="minorEastAsia" w:hAnsiTheme="minorEastAsia" w:eastAsiaTheme="minorEastAsia"/>
          <w:color w:val="000000" w:themeColor="text1"/>
          <w:sz w:val="28"/>
          <w:szCs w:val="28"/>
        </w:rPr>
        <w:t>等指标。</w:t>
      </w:r>
    </w:p>
    <w:p>
      <w:pPr>
        <w:ind w:firstLine="551" w:firstLineChars="196"/>
        <w:rPr>
          <w:rFonts w:asciiTheme="minorEastAsia" w:hAnsiTheme="minorEastAsia" w:eastAsiaTheme="minorEastAsia"/>
          <w:color w:val="000000" w:themeColor="text1"/>
          <w:sz w:val="28"/>
          <w:szCs w:val="28"/>
        </w:rPr>
      </w:pPr>
      <w:r>
        <w:rPr>
          <w:rFonts w:cs="Times New Roman" w:asciiTheme="minorEastAsia" w:hAnsiTheme="minorEastAsia" w:eastAsiaTheme="minorEastAsia"/>
          <w:b/>
          <w:color w:val="000000" w:themeColor="text1"/>
          <w:sz w:val="28"/>
          <w:szCs w:val="28"/>
        </w:rPr>
        <w:t>2.</w:t>
      </w:r>
      <w:r>
        <w:rPr>
          <w:rFonts w:hint="eastAsia" w:cs="Times New Roman" w:asciiTheme="minorEastAsia" w:hAnsiTheme="minorEastAsia" w:eastAsiaTheme="minorEastAsia"/>
          <w:b/>
          <w:color w:val="000000" w:themeColor="text1"/>
          <w:sz w:val="28"/>
          <w:szCs w:val="28"/>
        </w:rPr>
        <w:t>4</w:t>
      </w:r>
      <w:r>
        <w:rPr>
          <w:rFonts w:cs="Times New Roman" w:asciiTheme="minorEastAsia" w:hAnsiTheme="minorEastAsia" w:eastAsiaTheme="minorEastAsia"/>
          <w:b/>
          <w:color w:val="000000" w:themeColor="text1"/>
          <w:sz w:val="28"/>
          <w:szCs w:val="28"/>
        </w:rPr>
        <w:t>.2</w:t>
      </w:r>
      <w:r>
        <w:rPr>
          <w:rFonts w:hint="eastAsia" w:asciiTheme="minorEastAsia" w:hAnsiTheme="minorEastAsia" w:eastAsiaTheme="minorEastAsia"/>
          <w:color w:val="000000" w:themeColor="text1"/>
          <w:sz w:val="28"/>
          <w:szCs w:val="28"/>
        </w:rPr>
        <w:t>供需预测</w:t>
      </w:r>
      <w:r>
        <w:rPr>
          <w:rFonts w:asciiTheme="minorEastAsia" w:hAnsiTheme="minorEastAsia" w:eastAsiaTheme="minorEastAsia"/>
          <w:color w:val="000000" w:themeColor="text1"/>
          <w:sz w:val="28"/>
          <w:szCs w:val="28"/>
        </w:rPr>
        <w:t>，应包括供应预测和需求预测，供应预测应对在建的和规划建设的</w:t>
      </w:r>
      <w:r>
        <w:rPr>
          <w:rFonts w:hint="eastAsia" w:asciiTheme="minorEastAsia" w:hAnsiTheme="minorEastAsia" w:eastAsiaTheme="minorEastAsia"/>
          <w:color w:val="000000" w:themeColor="text1"/>
          <w:sz w:val="28"/>
          <w:szCs w:val="28"/>
        </w:rPr>
        <w:t>垃圾焚烧处理项目</w:t>
      </w:r>
      <w:r>
        <w:rPr>
          <w:rFonts w:asciiTheme="minorEastAsia" w:hAnsiTheme="minorEastAsia" w:eastAsiaTheme="minorEastAsia"/>
          <w:color w:val="000000" w:themeColor="text1"/>
          <w:sz w:val="28"/>
          <w:szCs w:val="28"/>
        </w:rPr>
        <w:t>的规模、能力进行预测；需求预测应在预测期内对本地区城市社会经济发展对</w:t>
      </w:r>
      <w:r>
        <w:rPr>
          <w:rFonts w:hint="eastAsia" w:asciiTheme="minorEastAsia" w:hAnsiTheme="minorEastAsia" w:eastAsiaTheme="minorEastAsia"/>
          <w:color w:val="000000" w:themeColor="text1"/>
          <w:sz w:val="28"/>
          <w:szCs w:val="28"/>
        </w:rPr>
        <w:t>垃圾焚烧处理项目</w:t>
      </w:r>
      <w:r>
        <w:rPr>
          <w:rFonts w:asciiTheme="minorEastAsia" w:hAnsiTheme="minorEastAsia" w:eastAsiaTheme="minorEastAsia"/>
          <w:color w:val="000000" w:themeColor="text1"/>
          <w:sz w:val="28"/>
          <w:szCs w:val="28"/>
        </w:rPr>
        <w:t>的</w:t>
      </w:r>
      <w:r>
        <w:rPr>
          <w:rFonts w:hint="eastAsia" w:asciiTheme="minorEastAsia" w:hAnsiTheme="minorEastAsia" w:eastAsiaTheme="minorEastAsia"/>
          <w:color w:val="000000" w:themeColor="text1"/>
          <w:sz w:val="28"/>
          <w:szCs w:val="28"/>
        </w:rPr>
        <w:t>需求量</w:t>
      </w:r>
      <w:r>
        <w:rPr>
          <w:rFonts w:asciiTheme="minorEastAsia" w:hAnsiTheme="minorEastAsia" w:eastAsiaTheme="minorEastAsia"/>
          <w:color w:val="000000" w:themeColor="text1"/>
          <w:sz w:val="28"/>
          <w:szCs w:val="28"/>
        </w:rPr>
        <w:t>进行分析。</w:t>
      </w:r>
    </w:p>
    <w:p>
      <w:pPr>
        <w:ind w:firstLine="551" w:firstLineChars="196"/>
        <w:rPr>
          <w:rFonts w:asciiTheme="minorEastAsia" w:hAnsiTheme="minorEastAsia" w:eastAsiaTheme="minorEastAsia"/>
          <w:color w:val="000000" w:themeColor="text1"/>
          <w:sz w:val="28"/>
          <w:szCs w:val="28"/>
        </w:rPr>
      </w:pPr>
      <w:r>
        <w:rPr>
          <w:rFonts w:cs="Times New Roman" w:asciiTheme="minorEastAsia" w:hAnsiTheme="minorEastAsia" w:eastAsiaTheme="minorEastAsia"/>
          <w:b/>
          <w:color w:val="000000" w:themeColor="text1"/>
          <w:sz w:val="28"/>
          <w:szCs w:val="28"/>
        </w:rPr>
        <w:t>2.</w:t>
      </w:r>
      <w:r>
        <w:rPr>
          <w:rFonts w:hint="eastAsia" w:cs="Times New Roman" w:asciiTheme="minorEastAsia" w:hAnsiTheme="minorEastAsia" w:eastAsiaTheme="minorEastAsia"/>
          <w:b/>
          <w:color w:val="000000" w:themeColor="text1"/>
          <w:sz w:val="28"/>
          <w:szCs w:val="28"/>
        </w:rPr>
        <w:t>4</w:t>
      </w:r>
      <w:r>
        <w:rPr>
          <w:rFonts w:cs="Times New Roman" w:asciiTheme="minorEastAsia" w:hAnsiTheme="minorEastAsia" w:eastAsiaTheme="minorEastAsia"/>
          <w:b/>
          <w:color w:val="000000" w:themeColor="text1"/>
          <w:sz w:val="28"/>
          <w:szCs w:val="28"/>
        </w:rPr>
        <w:t>.3</w:t>
      </w:r>
      <w:r>
        <w:rPr>
          <w:rFonts w:hint="eastAsia" w:asciiTheme="minorEastAsia" w:hAnsiTheme="minorEastAsia" w:eastAsiaTheme="minorEastAsia"/>
          <w:color w:val="000000" w:themeColor="text1"/>
          <w:sz w:val="28"/>
          <w:szCs w:val="28"/>
        </w:rPr>
        <w:t>供需</w:t>
      </w:r>
      <w:r>
        <w:rPr>
          <w:rFonts w:asciiTheme="minorEastAsia" w:hAnsiTheme="minorEastAsia" w:eastAsiaTheme="minorEastAsia"/>
          <w:color w:val="000000" w:themeColor="text1"/>
          <w:sz w:val="28"/>
          <w:szCs w:val="28"/>
        </w:rPr>
        <w:t>平衡分析，在供需预测的基础上</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分析</w:t>
      </w:r>
      <w:r>
        <w:rPr>
          <w:rFonts w:hint="eastAsia" w:asciiTheme="minorEastAsia" w:hAnsiTheme="minorEastAsia" w:eastAsiaTheme="minorEastAsia"/>
          <w:color w:val="000000" w:themeColor="text1"/>
          <w:sz w:val="28"/>
          <w:szCs w:val="28"/>
        </w:rPr>
        <w:t>垃圾焚烧处理项目</w:t>
      </w:r>
      <w:r>
        <w:rPr>
          <w:rFonts w:asciiTheme="minorEastAsia" w:hAnsiTheme="minorEastAsia" w:eastAsiaTheme="minorEastAsia"/>
          <w:color w:val="000000" w:themeColor="text1"/>
          <w:sz w:val="28"/>
          <w:szCs w:val="28"/>
        </w:rPr>
        <w:t>在生产</w:t>
      </w:r>
      <w:r>
        <w:rPr>
          <w:rFonts w:hint="eastAsia" w:asciiTheme="minorEastAsia" w:hAnsiTheme="minorEastAsia" w:eastAsiaTheme="minorEastAsia"/>
          <w:color w:val="000000" w:themeColor="text1"/>
          <w:sz w:val="28"/>
          <w:szCs w:val="28"/>
        </w:rPr>
        <w:t>运营期内的</w:t>
      </w:r>
      <w:r>
        <w:rPr>
          <w:rFonts w:asciiTheme="minorEastAsia" w:hAnsiTheme="minorEastAsia" w:eastAsiaTheme="minorEastAsia"/>
          <w:color w:val="000000" w:themeColor="text1"/>
          <w:sz w:val="28"/>
          <w:szCs w:val="28"/>
        </w:rPr>
        <w:t>供</w:t>
      </w:r>
      <w:r>
        <w:rPr>
          <w:rFonts w:hint="eastAsia" w:asciiTheme="minorEastAsia" w:hAnsiTheme="minorEastAsia" w:eastAsiaTheme="minorEastAsia"/>
          <w:color w:val="000000" w:themeColor="text1"/>
          <w:sz w:val="28"/>
          <w:szCs w:val="28"/>
        </w:rPr>
        <w:t>需平衡情况</w:t>
      </w:r>
      <w:r>
        <w:rPr>
          <w:rFonts w:asciiTheme="minorEastAsia" w:hAnsiTheme="minorEastAsia" w:eastAsiaTheme="minorEastAsia"/>
          <w:color w:val="000000" w:themeColor="text1"/>
          <w:sz w:val="28"/>
          <w:szCs w:val="28"/>
        </w:rPr>
        <w:t>和满足</w:t>
      </w:r>
      <w:r>
        <w:rPr>
          <w:rFonts w:hint="eastAsia" w:asciiTheme="minorEastAsia" w:hAnsiTheme="minorEastAsia" w:eastAsiaTheme="minorEastAsia"/>
          <w:color w:val="000000" w:themeColor="text1"/>
          <w:sz w:val="28"/>
          <w:szCs w:val="28"/>
        </w:rPr>
        <w:t>程度</w:t>
      </w:r>
      <w:r>
        <w:rPr>
          <w:rFonts w:asciiTheme="minorEastAsia" w:hAnsiTheme="minorEastAsia" w:eastAsiaTheme="minorEastAsia"/>
          <w:color w:val="000000" w:themeColor="text1"/>
          <w:sz w:val="28"/>
          <w:szCs w:val="28"/>
        </w:rPr>
        <w:t>，以及可能导致供需失衡的因素和波及范围。</w:t>
      </w:r>
    </w:p>
    <w:p>
      <w:pPr>
        <w:ind w:firstLine="551" w:firstLineChars="196"/>
        <w:rPr>
          <w:rFonts w:asciiTheme="minorEastAsia" w:hAnsiTheme="minorEastAsia" w:eastAsiaTheme="minorEastAsia"/>
          <w:color w:val="000000" w:themeColor="text1"/>
          <w:sz w:val="28"/>
          <w:szCs w:val="28"/>
        </w:rPr>
      </w:pPr>
      <w:r>
        <w:rPr>
          <w:rFonts w:cs="Times New Roman" w:asciiTheme="minorEastAsia" w:hAnsiTheme="minorEastAsia" w:eastAsiaTheme="minorEastAsia"/>
          <w:b/>
          <w:color w:val="000000" w:themeColor="text1"/>
          <w:sz w:val="28"/>
          <w:szCs w:val="28"/>
        </w:rPr>
        <w:t>2.</w:t>
      </w:r>
      <w:r>
        <w:rPr>
          <w:rFonts w:hint="eastAsia" w:cs="Times New Roman" w:asciiTheme="minorEastAsia" w:hAnsiTheme="minorEastAsia" w:eastAsiaTheme="minorEastAsia"/>
          <w:b/>
          <w:color w:val="000000" w:themeColor="text1"/>
          <w:sz w:val="28"/>
          <w:szCs w:val="28"/>
        </w:rPr>
        <w:t>4</w:t>
      </w:r>
      <w:r>
        <w:rPr>
          <w:rFonts w:cs="Times New Roman" w:asciiTheme="minorEastAsia" w:hAnsiTheme="minorEastAsia" w:eastAsiaTheme="minorEastAsia"/>
          <w:b/>
          <w:color w:val="000000" w:themeColor="text1"/>
          <w:sz w:val="28"/>
          <w:szCs w:val="28"/>
        </w:rPr>
        <w:t>.4</w:t>
      </w:r>
      <w:r>
        <w:rPr>
          <w:rFonts w:hint="eastAsia" w:asciiTheme="minorEastAsia" w:hAnsiTheme="minorEastAsia" w:eastAsiaTheme="minorEastAsia"/>
          <w:color w:val="000000" w:themeColor="text1"/>
          <w:sz w:val="28"/>
          <w:szCs w:val="28"/>
        </w:rPr>
        <w:t>价格预测</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应根据</w:t>
      </w:r>
      <w:r>
        <w:rPr>
          <w:rFonts w:asciiTheme="minorEastAsia" w:hAnsiTheme="minorEastAsia" w:eastAsiaTheme="minorEastAsia"/>
          <w:color w:val="000000" w:themeColor="text1"/>
          <w:sz w:val="28"/>
          <w:szCs w:val="28"/>
        </w:rPr>
        <w:t>政府价格政策，以及</w:t>
      </w:r>
      <w:r>
        <w:rPr>
          <w:rFonts w:hint="eastAsia" w:asciiTheme="minorEastAsia" w:hAnsiTheme="minorEastAsia" w:eastAsiaTheme="minorEastAsia"/>
          <w:color w:val="000000" w:themeColor="text1"/>
          <w:sz w:val="28"/>
          <w:szCs w:val="28"/>
        </w:rPr>
        <w:t>居民意愿</w:t>
      </w:r>
      <w:r>
        <w:rPr>
          <w:rFonts w:asciiTheme="minorEastAsia" w:hAnsiTheme="minorEastAsia" w:eastAsiaTheme="minorEastAsia"/>
          <w:color w:val="000000" w:themeColor="text1"/>
          <w:sz w:val="28"/>
          <w:szCs w:val="28"/>
        </w:rPr>
        <w:t>和承受能力，预测</w:t>
      </w:r>
      <w:r>
        <w:rPr>
          <w:rFonts w:hint="eastAsia" w:asciiTheme="minorEastAsia" w:hAnsiTheme="minorEastAsia" w:eastAsiaTheme="minorEastAsia"/>
          <w:color w:val="000000" w:themeColor="text1"/>
          <w:sz w:val="28"/>
          <w:szCs w:val="28"/>
        </w:rPr>
        <w:t>垃圾焚烧处理</w:t>
      </w:r>
      <w:r>
        <w:rPr>
          <w:rFonts w:asciiTheme="minorEastAsia" w:hAnsiTheme="minorEastAsia" w:eastAsiaTheme="minorEastAsia"/>
          <w:color w:val="000000" w:themeColor="text1"/>
          <w:sz w:val="28"/>
          <w:szCs w:val="28"/>
        </w:rPr>
        <w:t>的</w:t>
      </w:r>
      <w:r>
        <w:rPr>
          <w:rFonts w:hint="eastAsia" w:asciiTheme="minorEastAsia" w:hAnsiTheme="minorEastAsia" w:eastAsiaTheme="minorEastAsia"/>
          <w:color w:val="000000" w:themeColor="text1"/>
          <w:sz w:val="28"/>
          <w:szCs w:val="28"/>
        </w:rPr>
        <w:t>成本</w:t>
      </w:r>
      <w:r>
        <w:rPr>
          <w:rFonts w:asciiTheme="minorEastAsia" w:hAnsiTheme="minorEastAsia" w:eastAsiaTheme="minorEastAsia"/>
          <w:color w:val="000000" w:themeColor="text1"/>
          <w:sz w:val="28"/>
          <w:szCs w:val="28"/>
        </w:rPr>
        <w:t>。预测</w:t>
      </w:r>
      <w:r>
        <w:rPr>
          <w:rFonts w:hint="eastAsia" w:asciiTheme="minorEastAsia" w:hAnsiTheme="minorEastAsia" w:eastAsiaTheme="minorEastAsia"/>
          <w:color w:val="000000" w:themeColor="text1"/>
          <w:sz w:val="28"/>
          <w:szCs w:val="28"/>
        </w:rPr>
        <w:t>成本</w:t>
      </w:r>
      <w:r>
        <w:rPr>
          <w:rFonts w:asciiTheme="minorEastAsia" w:hAnsiTheme="minorEastAsia" w:eastAsiaTheme="minorEastAsia"/>
          <w:color w:val="000000" w:themeColor="text1"/>
          <w:sz w:val="28"/>
          <w:szCs w:val="28"/>
        </w:rPr>
        <w:t>时，</w:t>
      </w:r>
      <w:r>
        <w:rPr>
          <w:rFonts w:hint="eastAsia" w:asciiTheme="minorEastAsia" w:hAnsiTheme="minorEastAsia" w:eastAsiaTheme="minorEastAsia"/>
          <w:color w:val="000000" w:themeColor="text1"/>
          <w:sz w:val="28"/>
          <w:szCs w:val="28"/>
        </w:rPr>
        <w:t>应对</w:t>
      </w:r>
      <w:r>
        <w:rPr>
          <w:rFonts w:asciiTheme="minorEastAsia" w:hAnsiTheme="minorEastAsia" w:eastAsiaTheme="minorEastAsia"/>
          <w:color w:val="000000" w:themeColor="text1"/>
          <w:sz w:val="28"/>
          <w:szCs w:val="28"/>
        </w:rPr>
        <w:t>影响</w:t>
      </w:r>
      <w:r>
        <w:rPr>
          <w:rFonts w:hint="eastAsia" w:asciiTheme="minorEastAsia" w:hAnsiTheme="minorEastAsia" w:eastAsiaTheme="minorEastAsia"/>
          <w:color w:val="000000" w:themeColor="text1"/>
          <w:sz w:val="28"/>
          <w:szCs w:val="28"/>
        </w:rPr>
        <w:t>成本</w:t>
      </w:r>
      <w:r>
        <w:rPr>
          <w:rFonts w:asciiTheme="minorEastAsia" w:hAnsiTheme="minorEastAsia" w:eastAsiaTheme="minorEastAsia"/>
          <w:color w:val="000000" w:themeColor="text1"/>
          <w:sz w:val="28"/>
          <w:szCs w:val="28"/>
        </w:rPr>
        <w:t>形成与</w:t>
      </w:r>
      <w:r>
        <w:rPr>
          <w:rFonts w:hint="eastAsia" w:asciiTheme="minorEastAsia" w:hAnsiTheme="minorEastAsia" w:eastAsiaTheme="minorEastAsia"/>
          <w:color w:val="000000" w:themeColor="text1"/>
          <w:sz w:val="28"/>
          <w:szCs w:val="28"/>
        </w:rPr>
        <w:t>变化</w:t>
      </w:r>
      <w:r>
        <w:rPr>
          <w:rFonts w:asciiTheme="minorEastAsia" w:hAnsiTheme="minorEastAsia" w:eastAsiaTheme="minorEastAsia"/>
          <w:color w:val="000000" w:themeColor="text1"/>
          <w:sz w:val="28"/>
          <w:szCs w:val="28"/>
        </w:rPr>
        <w:t>的因素进行分析，科学</w:t>
      </w:r>
      <w:r>
        <w:rPr>
          <w:rFonts w:hint="eastAsia" w:asciiTheme="minorEastAsia" w:hAnsiTheme="minorEastAsia" w:eastAsiaTheme="minorEastAsia"/>
          <w:color w:val="000000" w:themeColor="text1"/>
          <w:sz w:val="28"/>
          <w:szCs w:val="28"/>
        </w:rPr>
        <w:t>地</w:t>
      </w:r>
      <w:r>
        <w:rPr>
          <w:rFonts w:asciiTheme="minorEastAsia" w:hAnsiTheme="minorEastAsia" w:eastAsiaTheme="minorEastAsia"/>
          <w:color w:val="000000" w:themeColor="text1"/>
          <w:sz w:val="28"/>
          <w:szCs w:val="28"/>
        </w:rPr>
        <w:t>确定项目收费</w:t>
      </w:r>
      <w:r>
        <w:rPr>
          <w:rFonts w:hint="eastAsia" w:asciiTheme="minorEastAsia" w:hAnsiTheme="minorEastAsia" w:eastAsiaTheme="minorEastAsia"/>
          <w:color w:val="000000" w:themeColor="text1"/>
          <w:sz w:val="28"/>
          <w:szCs w:val="28"/>
        </w:rPr>
        <w:t>标准</w:t>
      </w:r>
      <w:r>
        <w:rPr>
          <w:rFonts w:asciiTheme="minorEastAsia" w:hAnsiTheme="minorEastAsia" w:eastAsiaTheme="minorEastAsia"/>
          <w:color w:val="000000" w:themeColor="text1"/>
          <w:sz w:val="28"/>
          <w:szCs w:val="28"/>
        </w:rPr>
        <w:t>和</w:t>
      </w:r>
      <w:r>
        <w:rPr>
          <w:rFonts w:hint="eastAsia" w:asciiTheme="minorEastAsia" w:hAnsiTheme="minorEastAsia" w:eastAsiaTheme="minorEastAsia"/>
          <w:color w:val="000000" w:themeColor="text1"/>
          <w:sz w:val="28"/>
          <w:szCs w:val="28"/>
        </w:rPr>
        <w:t>运</w:t>
      </w:r>
      <w:r>
        <w:rPr>
          <w:rFonts w:asciiTheme="minorEastAsia" w:hAnsiTheme="minorEastAsia" w:eastAsiaTheme="minorEastAsia"/>
          <w:color w:val="000000" w:themeColor="text1"/>
          <w:sz w:val="28"/>
          <w:szCs w:val="28"/>
        </w:rPr>
        <w:t>营成本。</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 xml:space="preserve">2.5 </w:t>
      </w:r>
      <w:r>
        <w:rPr>
          <w:rFonts w:hint="eastAsia" w:asciiTheme="minorEastAsia" w:hAnsiTheme="minorEastAsia" w:eastAsiaTheme="minorEastAsia"/>
          <w:color w:val="000000" w:themeColor="text1"/>
          <w:sz w:val="28"/>
          <w:szCs w:val="28"/>
        </w:rPr>
        <w:t>生活垃圾焚烧</w:t>
      </w:r>
      <w:r>
        <w:rPr>
          <w:rFonts w:asciiTheme="minorEastAsia" w:hAnsiTheme="minorEastAsia" w:eastAsiaTheme="minorEastAsia"/>
          <w:color w:val="000000" w:themeColor="text1"/>
          <w:sz w:val="28"/>
          <w:szCs w:val="28"/>
        </w:rPr>
        <w:t>处理建设项目建设的</w:t>
      </w:r>
      <w:r>
        <w:rPr>
          <w:rFonts w:hint="eastAsia" w:asciiTheme="minorEastAsia" w:hAnsiTheme="minorEastAsia" w:eastAsiaTheme="minorEastAsia"/>
          <w:color w:val="000000" w:themeColor="text1"/>
          <w:sz w:val="28"/>
          <w:szCs w:val="28"/>
        </w:rPr>
        <w:t>基本条件是指市场条件、资源条件、资金条件、技术条件、环境条件、社会条件、施工条件、法律条件，以及外部协作配套条件等对拟建项目支持和满足的程度，考察项目建设和运营的可能性。</w:t>
      </w:r>
    </w:p>
    <w:p>
      <w:pPr>
        <w:widowControl/>
        <w:spacing w:line="240" w:lineRule="auto"/>
        <w:jc w:val="left"/>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br w:type="page"/>
      </w:r>
    </w:p>
    <w:p>
      <w:pPr>
        <w:pStyle w:val="2"/>
        <w:jc w:val="center"/>
      </w:pPr>
      <w:bookmarkStart w:id="2" w:name="_Toc57210606"/>
      <w:r>
        <w:rPr>
          <w:rFonts w:hint="eastAsia"/>
        </w:rPr>
        <w:t>3  建设方案评价</w:t>
      </w:r>
      <w:bookmarkEnd w:id="2"/>
    </w:p>
    <w:p>
      <w:pPr>
        <w:rPr>
          <w:rFonts w:asciiTheme="minorEastAsia" w:hAnsiTheme="minorEastAsia" w:eastAsiaTheme="minorEastAsia"/>
          <w:sz w:val="28"/>
          <w:szCs w:val="28"/>
        </w:rPr>
      </w:pPr>
      <w:r>
        <w:rPr>
          <w:rFonts w:hint="eastAsia" w:asciiTheme="minorEastAsia" w:hAnsiTheme="minorEastAsia" w:eastAsiaTheme="minorEastAsia"/>
          <w:b/>
          <w:sz w:val="28"/>
          <w:szCs w:val="28"/>
        </w:rPr>
        <w:t>3.1</w:t>
      </w:r>
      <w:r>
        <w:rPr>
          <w:rFonts w:hint="eastAsia" w:asciiTheme="minorEastAsia" w:hAnsiTheme="minorEastAsia" w:eastAsiaTheme="minorEastAsia"/>
          <w:sz w:val="28"/>
          <w:szCs w:val="28"/>
        </w:rPr>
        <w:t>生活垃圾焚烧处理建设项目建设方案评价应从总体目标、项目功能定位、建设规模、厂址选择、项目总体设计、焚烧与烟气净化工艺、热能利用、公共设施、建筑结构与安全等方面进行论证。</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3.</w:t>
      </w:r>
      <w:r>
        <w:rPr>
          <w:rFonts w:asciiTheme="minorEastAsia" w:hAnsiTheme="minorEastAsia" w:eastAsiaTheme="minorEastAsia"/>
          <w:b/>
          <w:sz w:val="28"/>
          <w:szCs w:val="28"/>
        </w:rPr>
        <w:t>2</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生活垃圾焚烧处理建设项目总体目标应从以下方面进行分析：</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1.服务范围和内容。主要说明垃圾焚烧项目服务的区域范围，包括服务区域面积、服务人口，应分析项目服务周期内人口的变化。服务内容主要包括垃圾焚烧、二次污染控制、热能利用、残渣处理处置等。</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2.功能目标，包括项目的基本框架、规模定位、建成后实现的垃圾无害化处理目标等。</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3.效益目标，包括经济效益、环境效益和社会效益。</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4.投资规模定位。</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3.3</w:t>
      </w:r>
      <w:r>
        <w:rPr>
          <w:rFonts w:hint="eastAsia" w:asciiTheme="minorEastAsia" w:hAnsiTheme="minorEastAsia" w:eastAsiaTheme="minorEastAsia"/>
          <w:sz w:val="28"/>
          <w:szCs w:val="28"/>
        </w:rPr>
        <w:t>垃圾焚烧项目的功能定位应符合项目总体目标的要求，并从以下方面进行分析：</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1.项目功能分区的组成，应符合项目总体目标确定的服务内容。</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2.功能分区、各类用房和主要设备设施的配置标准应符合项目总体目标的水平定位。</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3.4</w:t>
      </w:r>
      <w:r>
        <w:rPr>
          <w:rFonts w:hint="eastAsia" w:asciiTheme="minorEastAsia" w:hAnsiTheme="minorEastAsia" w:eastAsiaTheme="minorEastAsia"/>
          <w:sz w:val="28"/>
          <w:szCs w:val="28"/>
        </w:rPr>
        <w:t>垃圾焚烧项目的建设规模确定是生活垃圾无害化处理功能实现的关键，也是投资总量控制的关键环节，应在满足项目总体目标、功能定位的前提下，合理确定建设规模。并从以下方面进行分析：</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1.对项目服务范围的垃圾产生量和特性（物理组分和热值）现状进行调查。</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2.对项目服务范围的垃圾产生量和特性进行预测，预测时间应不小于30年，重点预测项目建成后10年的垃圾产生量和特性。</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3.确定建设规模应考虑环卫设施区域共享和城乡一体化的要求。</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4.建设规模的确定应考虑基础设施配套条件和所在地的环境容量。</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3.5</w:t>
      </w:r>
      <w:r>
        <w:rPr>
          <w:rFonts w:hint="eastAsia" w:asciiTheme="minorEastAsia" w:hAnsiTheme="minorEastAsia" w:eastAsiaTheme="minorEastAsia"/>
          <w:sz w:val="28"/>
          <w:szCs w:val="28"/>
        </w:rPr>
        <w:t>垃圾焚烧项目的厂址选择，应满足城市总体规划、环境卫生专项规划的要求，并从以下方面分析：</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1.项目建议书阶段进行厂址初选，需进行多厂址必选论证，并应满足以下基本条件：</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（1）厂址应适合拟建项目的特点和基本要求，包括地理位置、周围人文环境和自然环境、地形地貌、场地形状及有效可利用面积。场地占地面积应符合现行标准《生活垃圾焚烧处理工程项目建设标准》的要求。</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（2）厂址应具备必要的建设和运营条件。主要包括自然条件（地质、地震、气象等）和市政基础设施条件（如水源、电力接入、给排水、交通、通信、热用户等）。</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（3）征地拆迁条件合理可行。主要包括对拆迁和移民安置的工程量、拆迁周期和工作难度、拆迁补偿费用、低价及地上地下文物保护等方面进行合理性、可行性的初步分析评价。</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2.可行性研究阶段应在长址初选的基础上，进一步调研核实，厂址的确定应满足以下主要 条件：</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（1）符合城乡一体化、区域共享和节约集约用地的原则。</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（2）满足项目功能使用要求。</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（3）具备项目建设条件。</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4）征地拆迁条件合理可行。包括核实地上、地下拆迁工程量、安置量，符合当地政府相关拆迁政策，测算拆迁安置所需周期及其费用，综合论证厂址选择的经济合理性和可行性。必要时编制征地拆迁专项报告。</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（5）改扩建项目应综合分析原址改扩建的合理性和可行性。</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3.6</w:t>
      </w:r>
      <w:r>
        <w:rPr>
          <w:rFonts w:hint="eastAsia" w:asciiTheme="minorEastAsia" w:hAnsiTheme="minorEastAsia" w:eastAsiaTheme="minorEastAsia"/>
          <w:sz w:val="28"/>
          <w:szCs w:val="28"/>
        </w:rPr>
        <w:t>垃圾焚烧项目的总体设计包括总体工艺方案的确定、焚烧主厂房布置方案、设施构成方案、总图布置方案、厂内交通、绿地、公用管线布置等。应进行多方案比较，从以下方面进行分析：</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1.项目建议书阶段的项目总体设计方案一般应从总平面布局、各单体建筑的定位及其间距、道路、绿地、围墙、人流物流出入口位置、主要设计指标参数等方面进行分析。</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2.可行性研究阶段的项目总体设计方案应重点分析：</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（1）总体设计方案应在项目建议书总体设计方案的基础上进行适当细化和分析论证。</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（2）设施布局符合功能使用和工艺流程要求，功能分区明确；人流、物流顺畅便捷。</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（3）符合相关规范规定的用地指标，合理考虑发展用地。</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（4）各类管线布局合理，符合节能减排要求。</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3.改扩建项目总体设计方案应摸清原址现状，充分利用原有建筑和设施，统筹建设。</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3</w:t>
      </w:r>
      <w:r>
        <w:rPr>
          <w:rFonts w:asciiTheme="minorEastAsia" w:hAnsiTheme="minorEastAsia" w:eastAsiaTheme="minorEastAsia"/>
          <w:b/>
          <w:sz w:val="28"/>
          <w:szCs w:val="28"/>
        </w:rPr>
        <w:t>.7</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垃圾焚烧项目的焚烧与烟气净化工艺方案包括焚烧及烟气净化设备选型、焚烧线数量确定、烟风系统方案、渗沥液处理方案、炉渣处理方案、飞灰处理方案、臭气控制方案等。并从以下方面进行分析：</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1.可行性研究阶段的工艺方案应对额定工况、最低工况和最高工况进行物料平衡、热平衡和水平衡计算，绘制焚烧炉燃烧图，明确各工艺流程和系统构成以及设备能力。还应从以下方面进行分析：</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（1）对不同垃圾焚烧工艺进行比较，提出推荐垃圾焚烧工艺并说明理由。</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（2）分析选择项目所采用的烟气排放标准限值。</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（3）对不同烟气净化工艺组合进行比较，并根据确定的烟气排放标准提出推荐的烟气净化工艺组合。</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2.初步设计阶段的工艺方案应在确定设备型号、性能和尺寸的基础上进行各种详细的计算，确定具体的工艺流程的设备布置，并向其它专业提供准确的技术条件。还应从以下方面进行分析：</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（1）焚烧炉所需最大风量计算及一、二次风机选择。</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（2）焚烧最大烟气量计算及烟道尺寸确定。</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（3）引风机风量及风压计算与引风机选择。</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（4）布袋除尘器布袋数量计算。</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3</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8</w:t>
      </w:r>
      <w:r>
        <w:rPr>
          <w:rFonts w:hint="eastAsia" w:asciiTheme="minorEastAsia" w:hAnsiTheme="minorEastAsia" w:eastAsiaTheme="minorEastAsia"/>
          <w:sz w:val="28"/>
          <w:szCs w:val="28"/>
        </w:rPr>
        <w:t>垃圾焚烧项目的热能利用方案主要包括锅炉选型、蒸汽参数确定、汽轮机选型、冷却系统选型、供热方案等。并从以下方面进行分析：</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对不同锅炉蒸汽参数进行方案比较，选择热能利用率高、运行可靠的蒸汽参数。</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对热能利用方式和汽轮发电机组选型进行多方案比较，选择热能利用率高、适应性强的热能利用方案。</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w:t>
      </w:r>
      <w:r>
        <w:rPr>
          <w:rFonts w:hint="eastAsia" w:asciiTheme="minorEastAsia" w:hAnsiTheme="minorEastAsia" w:eastAsiaTheme="minorEastAsia"/>
          <w:sz w:val="28"/>
          <w:szCs w:val="28"/>
        </w:rPr>
        <w:t>对汽轮机冷却系统进行水冷和风冷两种方式比较，缺水地区优先选择风冷。</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w:t>
      </w:r>
      <w:r>
        <w:rPr>
          <w:rFonts w:hint="eastAsia" w:asciiTheme="minorEastAsia" w:hAnsiTheme="minorEastAsia" w:eastAsiaTheme="minorEastAsia"/>
          <w:sz w:val="28"/>
          <w:szCs w:val="28"/>
        </w:rPr>
        <w:t>采用热电联产的项目应对热用户进行调查，摸清用热介质及其参数，明确供热半径，确定供热方案。</w:t>
      </w:r>
    </w:p>
    <w:p>
      <w:pPr>
        <w:rPr>
          <w:rFonts w:asciiTheme="minorEastAsia" w:hAnsiTheme="minorEastAsia" w:eastAsiaTheme="minorEastAsia"/>
          <w:bCs/>
          <w:sz w:val="28"/>
          <w:szCs w:val="28"/>
        </w:rPr>
      </w:pPr>
      <w:r>
        <w:rPr>
          <w:rFonts w:hint="eastAsia" w:asciiTheme="minorEastAsia" w:hAnsiTheme="minorEastAsia" w:eastAsiaTheme="minorEastAsia"/>
          <w:b/>
          <w:bCs/>
          <w:sz w:val="28"/>
          <w:szCs w:val="28"/>
        </w:rPr>
        <w:t>3</w:t>
      </w:r>
      <w:r>
        <w:rPr>
          <w:rFonts w:asciiTheme="minorEastAsia" w:hAnsiTheme="minorEastAsia" w:eastAsiaTheme="minorEastAsia"/>
          <w:b/>
          <w:bCs/>
          <w:sz w:val="28"/>
          <w:szCs w:val="28"/>
        </w:rPr>
        <w:t>.</w:t>
      </w:r>
      <w:r>
        <w:rPr>
          <w:rFonts w:hint="eastAsia" w:asciiTheme="minorEastAsia" w:hAnsiTheme="minorEastAsia" w:eastAsiaTheme="minorEastAsia"/>
          <w:b/>
          <w:bCs/>
          <w:sz w:val="28"/>
          <w:szCs w:val="28"/>
        </w:rPr>
        <w:t>9</w:t>
      </w:r>
      <w:r>
        <w:rPr>
          <w:rFonts w:hint="eastAsia" w:asciiTheme="minorEastAsia" w:hAnsiTheme="minorEastAsia" w:eastAsiaTheme="minorEastAsia"/>
          <w:bCs/>
          <w:sz w:val="28"/>
          <w:szCs w:val="28"/>
        </w:rPr>
        <w:t>垃圾焚烧建设项目的公共设施主要包括电力、给排水、消防、污水处理、电信、空调通风与采暖等工程。公用设施方案应与工艺方案相匹配，并从以下方面进行分析：</w:t>
      </w:r>
    </w:p>
    <w:p>
      <w:pPr>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1.</w:t>
      </w:r>
      <w:r>
        <w:rPr>
          <w:rFonts w:hint="eastAsia" w:asciiTheme="minorEastAsia" w:hAnsiTheme="minorEastAsia" w:eastAsiaTheme="minorEastAsia"/>
          <w:bCs/>
          <w:sz w:val="28"/>
          <w:szCs w:val="28"/>
        </w:rPr>
        <w:t>电力工程分析主要包括：上网接入距离与电压、变压器容量、双回路方案、厂用电负荷、厂内大功率用电设备、厂区供配电方案、备用电源方案、保护连锁、防雷接地方案等。</w:t>
      </w:r>
    </w:p>
    <w:p>
      <w:pPr>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2.</w:t>
      </w:r>
      <w:r>
        <w:rPr>
          <w:rFonts w:hint="eastAsia" w:asciiTheme="minorEastAsia" w:hAnsiTheme="minorEastAsia" w:eastAsiaTheme="minorEastAsia"/>
          <w:bCs/>
          <w:sz w:val="28"/>
          <w:szCs w:val="28"/>
        </w:rPr>
        <w:t>给排水、污水处理及消防方案分析主要包括：用水量、给水水源、给水处理、污水量、污水处理、再生水回用方案、排水方案、消防系统方案、消防安全性等。</w:t>
      </w:r>
    </w:p>
    <w:p>
      <w:pPr>
        <w:ind w:firstLine="560"/>
        <w:rPr>
          <w:rFonts w:asciiTheme="minorEastAsia" w:hAnsiTheme="minorEastAsia" w:eastAsiaTheme="minorEastAsia"/>
          <w:sz w:val="28"/>
          <w:szCs w:val="28"/>
        </w:rPr>
      </w:pPr>
      <w:r>
        <w:rPr>
          <w:rFonts w:hint="eastAsia" w:asciiTheme="minorEastAsia" w:hAnsiTheme="minorEastAsia" w:eastAsiaTheme="minorEastAsia"/>
          <w:bCs/>
          <w:sz w:val="28"/>
          <w:szCs w:val="28"/>
        </w:rPr>
        <w:t>3</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空调通风与采暖系统方案分析主要包括：空调系统方案、垃圾接收环节通风除尘除臭方案、除灰渣环节通风除尘除臭方案、其它通风换气方案、消防排烟系统方案、室内采暖系统方案等。</w:t>
      </w:r>
    </w:p>
    <w:p>
      <w:pPr>
        <w:rPr>
          <w:rFonts w:asciiTheme="minorEastAsia" w:hAnsiTheme="minorEastAsia" w:eastAsiaTheme="minorEastAsia"/>
          <w:bCs/>
          <w:sz w:val="28"/>
          <w:szCs w:val="28"/>
        </w:rPr>
      </w:pPr>
      <w:r>
        <w:rPr>
          <w:rFonts w:hint="eastAsia" w:asciiTheme="minorEastAsia" w:hAnsiTheme="minorEastAsia" w:eastAsiaTheme="minorEastAsia"/>
          <w:b/>
          <w:bCs/>
          <w:sz w:val="28"/>
          <w:szCs w:val="28"/>
        </w:rPr>
        <w:t>3.10</w:t>
      </w:r>
      <w:r>
        <w:rPr>
          <w:rFonts w:hint="eastAsia" w:asciiTheme="minorEastAsia" w:hAnsiTheme="minorEastAsia" w:eastAsiaTheme="minorEastAsia"/>
          <w:bCs/>
          <w:sz w:val="28"/>
          <w:szCs w:val="28"/>
        </w:rPr>
        <w:t>垃圾焚烧建设项目的建筑结构方案应在满足垃圾焚烧项目各主、辅工艺和焚烧厂运行管理要求的情况下，做到经济、适用和安全。并从以下方面进行分析：</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1.建筑方案主要评价依据包括：</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（1）工艺方案、功能分区及其各类用房组成、工艺流程等。</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（2）节能、节地、节水、节材、环保等有关政策规定。</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（3）国家发布的相关标准规范。</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2.建筑造型及室内外装修。应在满足功能需求的前提下，符合当地特色、城市氛围、历史文化特征，考虑当地经济发展水平，适当对垃圾焚烧主厂房进行外观美化设计。</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3.消防安全。包括建筑物防火分区划分、安全疏散系统设计、防火建材选用等。</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4.交通流线。建筑物内楼梯、电梯、大厅、通道等垂直交通和水平交通布局合理，流线顺畅、便捷、互不干扰。焚烧主厂房应根据主体工艺流程设置外来人员参观通道。</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5.应对垃圾焚烧主厂房的垃圾接收部分的围护结构提出可靠的密封和防渗方案。</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6.建筑结构方案主要包括焚烧主厂房主体结构型式选择、重点基础型式选择、主体设备基础型式、垃圾池抗浮方案等。</w:t>
      </w:r>
    </w:p>
    <w:p>
      <w:pPr>
        <w:widowControl/>
        <w:spacing w:line="240" w:lineRule="auto"/>
        <w:rPr>
          <w:rFonts w:asciiTheme="minorEastAsia" w:hAnsiTheme="minorEastAsia" w:eastAsiaTheme="minorEastAsia"/>
          <w:bCs/>
          <w:sz w:val="28"/>
          <w:szCs w:val="28"/>
        </w:rPr>
      </w:pPr>
      <w:r>
        <w:rPr>
          <w:rFonts w:asciiTheme="minorEastAsia" w:hAnsiTheme="minorEastAsia" w:eastAsiaTheme="minorEastAsia"/>
          <w:bCs/>
          <w:sz w:val="28"/>
          <w:szCs w:val="28"/>
        </w:rPr>
        <w:br w:type="page"/>
      </w:r>
    </w:p>
    <w:p>
      <w:pPr>
        <w:pStyle w:val="2"/>
        <w:jc w:val="center"/>
      </w:pPr>
      <w:bookmarkStart w:id="3" w:name="_Toc57210607"/>
      <w:r>
        <w:rPr>
          <w:rFonts w:hint="eastAsia"/>
        </w:rPr>
        <w:t>4 资源利用、环境影响与节能分析</w:t>
      </w:r>
      <w:bookmarkEnd w:id="3"/>
    </w:p>
    <w:p>
      <w:pPr>
        <w:rPr>
          <w:rFonts w:asciiTheme="minorEastAsia" w:hAnsiTheme="minorEastAsia" w:eastAsiaTheme="minorEastAsia"/>
          <w:bCs/>
          <w:sz w:val="28"/>
          <w:szCs w:val="28"/>
        </w:rPr>
      </w:pPr>
      <w:r>
        <w:rPr>
          <w:rFonts w:hint="eastAsia" w:asciiTheme="minorEastAsia" w:hAnsiTheme="minorEastAsia" w:eastAsiaTheme="minorEastAsia"/>
          <w:b/>
          <w:bCs/>
          <w:sz w:val="28"/>
          <w:szCs w:val="28"/>
        </w:rPr>
        <w:t>4.1</w:t>
      </w:r>
      <w:r>
        <w:rPr>
          <w:rFonts w:hint="eastAsia" w:asciiTheme="minorEastAsia" w:hAnsiTheme="minorEastAsia" w:eastAsiaTheme="minorEastAsia"/>
          <w:bCs/>
          <w:sz w:val="28"/>
          <w:szCs w:val="28"/>
        </w:rPr>
        <w:t>生活垃圾焚烧工程项目的资源利用、环境影响与节能分析应从土地资源、水资源、热能资源等方面的利用、污染物排放以及噪声影响、能源供应、使用方式及节能措施等方面进行分析。</w:t>
      </w:r>
    </w:p>
    <w:p>
      <w:pPr>
        <w:rPr>
          <w:rFonts w:asciiTheme="minorEastAsia" w:hAnsiTheme="minorEastAsia" w:eastAsiaTheme="minorEastAsia"/>
          <w:bCs/>
          <w:sz w:val="28"/>
          <w:szCs w:val="28"/>
        </w:rPr>
      </w:pPr>
      <w:r>
        <w:rPr>
          <w:rFonts w:hint="eastAsia" w:asciiTheme="minorEastAsia" w:hAnsiTheme="minorEastAsia" w:eastAsiaTheme="minorEastAsia"/>
          <w:b/>
          <w:bCs/>
          <w:sz w:val="28"/>
          <w:szCs w:val="28"/>
        </w:rPr>
        <w:t>4.2</w:t>
      </w:r>
      <w:r>
        <w:rPr>
          <w:rFonts w:hint="eastAsia" w:asciiTheme="minorEastAsia" w:hAnsiTheme="minorEastAsia" w:eastAsiaTheme="minorEastAsia"/>
          <w:bCs/>
          <w:sz w:val="28"/>
          <w:szCs w:val="28"/>
        </w:rPr>
        <w:t>生活垃圾焚烧工程项目的资源利用应从热能资源、水资源、土地资源等方面的利用情况进行分析，符合节约资源的基本国策，加强资源的合理有效利用，提高资源利用率。</w:t>
      </w:r>
    </w:p>
    <w:p>
      <w:pPr>
        <w:ind w:firstLine="551" w:firstLineChars="196"/>
        <w:rPr>
          <w:rFonts w:asciiTheme="minorEastAsia" w:hAnsiTheme="minorEastAsia" w:eastAsiaTheme="minorEastAsia"/>
          <w:bCs/>
          <w:sz w:val="28"/>
          <w:szCs w:val="28"/>
        </w:rPr>
      </w:pPr>
      <w:r>
        <w:rPr>
          <w:rFonts w:hint="eastAsia" w:asciiTheme="minorEastAsia" w:hAnsiTheme="minorEastAsia" w:eastAsiaTheme="minorEastAsia"/>
          <w:b/>
          <w:bCs/>
          <w:sz w:val="28"/>
          <w:szCs w:val="28"/>
        </w:rPr>
        <w:t>4.2.1</w:t>
      </w:r>
      <w:r>
        <w:rPr>
          <w:rFonts w:hint="eastAsia" w:asciiTheme="minorEastAsia" w:hAnsiTheme="minorEastAsia" w:eastAsiaTheme="minorEastAsia"/>
          <w:bCs/>
          <w:sz w:val="28"/>
          <w:szCs w:val="28"/>
        </w:rPr>
        <w:t>生活垃圾焚烧工程项目的热能利用应从以下方面进行分析：</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1焚烧规模在300t</w:t>
      </w:r>
      <w:r>
        <w:rPr>
          <w:rFonts w:asciiTheme="minorEastAsia" w:hAnsiTheme="minorEastAsia" w:eastAsiaTheme="minorEastAsia"/>
          <w:bCs/>
          <w:sz w:val="28"/>
          <w:szCs w:val="28"/>
        </w:rPr>
        <w:t>/d</w:t>
      </w:r>
      <w:r>
        <w:rPr>
          <w:rFonts w:hint="eastAsia" w:asciiTheme="minorEastAsia" w:hAnsiTheme="minorEastAsia" w:eastAsiaTheme="minorEastAsia"/>
          <w:bCs/>
          <w:sz w:val="28"/>
          <w:szCs w:val="28"/>
        </w:rPr>
        <w:t>以上的项目应采用发电的热能利用方式；</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2焚烧厂附近有用热企业的项目，应优先采用热电联产的热能利用方式。积极开发焚烧厂附近工业和民用热用户，提高焚烧厂热电联产的供热比例。</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3有条件的项目可采用冷热电三联供的热能利用方式。</w:t>
      </w:r>
    </w:p>
    <w:p>
      <w:pPr>
        <w:ind w:firstLine="551" w:firstLineChars="196"/>
        <w:rPr>
          <w:rFonts w:asciiTheme="minorEastAsia" w:hAnsiTheme="minorEastAsia" w:eastAsiaTheme="minorEastAsia"/>
          <w:bCs/>
          <w:sz w:val="28"/>
          <w:szCs w:val="28"/>
        </w:rPr>
      </w:pPr>
      <w:r>
        <w:rPr>
          <w:rFonts w:hint="eastAsia" w:asciiTheme="minorEastAsia" w:hAnsiTheme="minorEastAsia" w:eastAsiaTheme="minorEastAsia"/>
          <w:b/>
          <w:bCs/>
          <w:sz w:val="28"/>
          <w:szCs w:val="28"/>
        </w:rPr>
        <w:t>4.2.2</w:t>
      </w:r>
      <w:r>
        <w:rPr>
          <w:rFonts w:hint="eastAsia" w:asciiTheme="minorEastAsia" w:hAnsiTheme="minorEastAsia" w:eastAsiaTheme="minorEastAsia"/>
          <w:bCs/>
          <w:sz w:val="28"/>
          <w:szCs w:val="28"/>
        </w:rPr>
        <w:t>生活垃圾焚烧工程项目的水资源利用应从以下方面进行分析：</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1应符合《中华人民共和国水法》的规定，节约用水、实现水的循环利用，提高水资源利用率。</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2垃圾焚烧厂渗沥液膜处理出水、锅炉排污水及循环冷却水排污水处理出水可作为再生水在厂内进行利用。</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3厂内的蒸汽凝结水尽可能收集后用于锅炉进水。</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4厂内采暖空调系统应采取有效措施降低管网的失水率；建筑物内卫生器具应选用节水器具；厂内绿地灌溉尽量采用中水或再生水，并采用节水灌溉方式。</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5地面水资源满足用水量要求的，可利用地面水作为汽轮发电机的循环冷却水。地面水资源不能满足用水量要求的，汽轮发电机优先采用空气冷却方式冷却，不宜采用地下水作为循环冷却水。</w:t>
      </w:r>
    </w:p>
    <w:p>
      <w:pPr>
        <w:ind w:firstLine="551" w:firstLineChars="196"/>
        <w:rPr>
          <w:rFonts w:asciiTheme="minorEastAsia" w:hAnsiTheme="minorEastAsia" w:eastAsiaTheme="minorEastAsia"/>
          <w:bCs/>
          <w:sz w:val="28"/>
          <w:szCs w:val="28"/>
        </w:rPr>
      </w:pPr>
      <w:r>
        <w:rPr>
          <w:rFonts w:hint="eastAsia" w:asciiTheme="minorEastAsia" w:hAnsiTheme="minorEastAsia" w:eastAsiaTheme="minorEastAsia"/>
          <w:b/>
          <w:bCs/>
          <w:sz w:val="28"/>
          <w:szCs w:val="28"/>
        </w:rPr>
        <w:t>4.2.3</w:t>
      </w:r>
      <w:r>
        <w:rPr>
          <w:rFonts w:hint="eastAsia" w:asciiTheme="minorEastAsia" w:hAnsiTheme="minorEastAsia" w:eastAsiaTheme="minorEastAsia"/>
          <w:bCs/>
          <w:sz w:val="28"/>
          <w:szCs w:val="28"/>
        </w:rPr>
        <w:t>生活垃圾焚烧工程项目的土地资源利用应从以下方面进行分析：</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1应遵循节约和集约利用土地资源的政策，控制用地规模，不得超标准占地。</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2新建项目不宜占用耕地，当占用耕地时，耕地占补平衡方案应切实可行；改、扩建项目应控制建设用地增量。</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3焚烧厂绿地率应符合《城市生活垃圾处理与给水与污水处理工程项目建设用地指标》的要求，不宜建设大面积绿地景观。</w:t>
      </w:r>
    </w:p>
    <w:p>
      <w:pPr>
        <w:rPr>
          <w:rFonts w:asciiTheme="minorEastAsia" w:hAnsiTheme="minorEastAsia" w:eastAsiaTheme="minorEastAsia"/>
          <w:bCs/>
          <w:sz w:val="28"/>
          <w:szCs w:val="28"/>
        </w:rPr>
      </w:pPr>
      <w:r>
        <w:rPr>
          <w:rFonts w:hint="eastAsia" w:asciiTheme="minorEastAsia" w:hAnsiTheme="minorEastAsia" w:eastAsiaTheme="minorEastAsia"/>
          <w:bCs/>
          <w:sz w:val="28"/>
          <w:szCs w:val="28"/>
        </w:rPr>
        <w:t>土地资源的利用进行分析，避免焚烧项目占用不必要的土地。</w:t>
      </w:r>
    </w:p>
    <w:p>
      <w:pPr>
        <w:rPr>
          <w:rFonts w:asciiTheme="minorEastAsia" w:hAnsiTheme="minorEastAsia" w:eastAsiaTheme="minorEastAsia"/>
          <w:bCs/>
          <w:sz w:val="28"/>
          <w:szCs w:val="28"/>
        </w:rPr>
      </w:pPr>
      <w:r>
        <w:rPr>
          <w:rFonts w:hint="eastAsia" w:asciiTheme="minorEastAsia" w:hAnsiTheme="minorEastAsia" w:eastAsiaTheme="minorEastAsia"/>
          <w:b/>
          <w:bCs/>
          <w:sz w:val="28"/>
          <w:szCs w:val="28"/>
        </w:rPr>
        <w:t>4</w:t>
      </w:r>
      <w:r>
        <w:rPr>
          <w:rFonts w:asciiTheme="minorEastAsia" w:hAnsiTheme="minorEastAsia" w:eastAsiaTheme="minorEastAsia"/>
          <w:b/>
          <w:bCs/>
          <w:sz w:val="28"/>
          <w:szCs w:val="28"/>
        </w:rPr>
        <w:t xml:space="preserve">.3 </w:t>
      </w:r>
      <w:r>
        <w:rPr>
          <w:rFonts w:hint="eastAsia" w:asciiTheme="minorEastAsia" w:hAnsiTheme="minorEastAsia" w:eastAsiaTheme="minorEastAsia"/>
          <w:bCs/>
          <w:sz w:val="28"/>
          <w:szCs w:val="28"/>
        </w:rPr>
        <w:t>生活垃圾焚烧工程项目的环境影响分析应包括项目主要污染源及污染物排放分析、采用（执行）的环境保护标准、环境保护工程措施分析、环境监测方案分析等。</w:t>
      </w:r>
    </w:p>
    <w:p>
      <w:pPr>
        <w:rPr>
          <w:rFonts w:asciiTheme="minorEastAsia" w:hAnsiTheme="minorEastAsia" w:eastAsiaTheme="minorEastAsia"/>
          <w:bCs/>
          <w:sz w:val="28"/>
          <w:szCs w:val="28"/>
        </w:rPr>
      </w:pPr>
      <w:r>
        <w:rPr>
          <w:rFonts w:hint="eastAsia" w:asciiTheme="minorEastAsia" w:hAnsiTheme="minorEastAsia" w:eastAsiaTheme="minorEastAsia"/>
          <w:b/>
          <w:bCs/>
          <w:sz w:val="28"/>
          <w:szCs w:val="28"/>
        </w:rPr>
        <w:t>4.4</w:t>
      </w:r>
      <w:r>
        <w:rPr>
          <w:rFonts w:hint="eastAsia" w:asciiTheme="minorEastAsia" w:hAnsiTheme="minorEastAsia" w:eastAsiaTheme="minorEastAsia"/>
          <w:bCs/>
          <w:sz w:val="28"/>
          <w:szCs w:val="28"/>
        </w:rPr>
        <w:t>项目主要污染源及污染物排放分析包括气体污染物、水污染物、固体废物和噪声等污染物和要素，并应从以下方面分析：</w:t>
      </w:r>
    </w:p>
    <w:p>
      <w:pPr>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1．气体污染物应分析垃圾焚烧烟气产生量及烟气中颗粒物、H</w:t>
      </w:r>
      <w:r>
        <w:rPr>
          <w:rFonts w:asciiTheme="minorEastAsia" w:hAnsiTheme="minorEastAsia" w:eastAsiaTheme="minorEastAsia"/>
          <w:bCs/>
          <w:sz w:val="28"/>
          <w:szCs w:val="28"/>
        </w:rPr>
        <w:t>Cl</w:t>
      </w:r>
      <w:r>
        <w:rPr>
          <w:rFonts w:hint="eastAsia" w:asciiTheme="minorEastAsia" w:hAnsiTheme="minorEastAsia" w:eastAsiaTheme="minorEastAsia"/>
          <w:bCs/>
          <w:sz w:val="28"/>
          <w:szCs w:val="28"/>
        </w:rPr>
        <w:t>、S</w:t>
      </w:r>
      <w:r>
        <w:rPr>
          <w:rFonts w:asciiTheme="minorEastAsia" w:hAnsiTheme="minorEastAsia" w:eastAsiaTheme="minorEastAsia"/>
          <w:bCs/>
          <w:sz w:val="28"/>
          <w:szCs w:val="28"/>
        </w:rPr>
        <w:t>O</w:t>
      </w:r>
      <w:r>
        <w:rPr>
          <w:rFonts w:asciiTheme="minorEastAsia" w:hAnsiTheme="minorEastAsia" w:eastAsiaTheme="minorEastAsia"/>
          <w:bCs/>
          <w:sz w:val="28"/>
          <w:szCs w:val="28"/>
          <w:vertAlign w:val="subscript"/>
        </w:rPr>
        <w:t>2</w:t>
      </w:r>
      <w:r>
        <w:rPr>
          <w:rFonts w:hint="eastAsia" w:asciiTheme="minorEastAsia" w:hAnsiTheme="minorEastAsia" w:eastAsiaTheme="minorEastAsia"/>
          <w:bCs/>
          <w:sz w:val="28"/>
          <w:szCs w:val="28"/>
        </w:rPr>
        <w:t>、N</w:t>
      </w:r>
      <w:r>
        <w:rPr>
          <w:rFonts w:asciiTheme="minorEastAsia" w:hAnsiTheme="minorEastAsia" w:eastAsiaTheme="minorEastAsia"/>
          <w:bCs/>
          <w:sz w:val="28"/>
          <w:szCs w:val="28"/>
        </w:rPr>
        <w:t>Ox</w:t>
      </w:r>
      <w:r>
        <w:rPr>
          <w:rFonts w:hint="eastAsia" w:asciiTheme="minorEastAsia" w:hAnsiTheme="minorEastAsia" w:eastAsiaTheme="minorEastAsia"/>
          <w:bCs/>
          <w:sz w:val="28"/>
          <w:szCs w:val="28"/>
        </w:rPr>
        <w:t>、二恶英、重金属等的原始浓度，提出可以满足烟气排放标准的污染物脱除工艺方案。</w:t>
      </w:r>
    </w:p>
    <w:p>
      <w:pPr>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2.水污染物应重点分析垃圾渗沥液C</w:t>
      </w:r>
      <w:r>
        <w:rPr>
          <w:rFonts w:asciiTheme="minorEastAsia" w:hAnsiTheme="minorEastAsia" w:eastAsiaTheme="minorEastAsia"/>
          <w:bCs/>
          <w:sz w:val="28"/>
          <w:szCs w:val="28"/>
        </w:rPr>
        <w:t>OD</w:t>
      </w:r>
      <w:r>
        <w:rPr>
          <w:rFonts w:hint="eastAsia" w:asciiTheme="minorEastAsia" w:hAnsiTheme="minorEastAsia" w:eastAsiaTheme="minorEastAsia"/>
          <w:bCs/>
          <w:sz w:val="28"/>
          <w:szCs w:val="28"/>
        </w:rPr>
        <w:t>、B</w:t>
      </w:r>
      <w:r>
        <w:rPr>
          <w:rFonts w:asciiTheme="minorEastAsia" w:hAnsiTheme="minorEastAsia" w:eastAsiaTheme="minorEastAsia"/>
          <w:bCs/>
          <w:sz w:val="28"/>
          <w:szCs w:val="28"/>
        </w:rPr>
        <w:t>OD</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NH</w:t>
      </w:r>
      <w:r>
        <w:rPr>
          <w:rFonts w:asciiTheme="minorEastAsia" w:hAnsiTheme="minorEastAsia" w:eastAsiaTheme="minorEastAsia"/>
          <w:bCs/>
          <w:sz w:val="28"/>
          <w:szCs w:val="28"/>
          <w:vertAlign w:val="subscript"/>
        </w:rPr>
        <w:t>3</w:t>
      </w:r>
      <w:r>
        <w:rPr>
          <w:rFonts w:asciiTheme="minorEastAsia" w:hAnsiTheme="minorEastAsia" w:eastAsiaTheme="minorEastAsia"/>
          <w:bCs/>
          <w:sz w:val="28"/>
          <w:szCs w:val="28"/>
        </w:rPr>
        <w:t>-N</w:t>
      </w:r>
      <w:r>
        <w:rPr>
          <w:rFonts w:hint="eastAsia" w:asciiTheme="minorEastAsia" w:hAnsiTheme="minorEastAsia" w:eastAsiaTheme="minorEastAsia"/>
          <w:bCs/>
          <w:sz w:val="28"/>
          <w:szCs w:val="28"/>
        </w:rPr>
        <w:t>、总N等的原始浓度，提出可以满足排放（回用水）标准的渗沥液处理工艺方案。采用膜处理工艺的，应对浓缩液进行妥善处理。</w:t>
      </w:r>
    </w:p>
    <w:p>
      <w:pPr>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3.固体废物应重点分析飞灰、炉渣的产生量以及飞灰中重金属与二噁英的含量，并提出飞灰处理的工艺方案。</w:t>
      </w:r>
    </w:p>
    <w:p>
      <w:pPr>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4.噪声应重点分析汽轮机、烟气引风机、焚烧炉一二次风风机、清灰设备、循环水水泵等设备，并提出满足车间噪声和厂界噪声标准的设备噪声控制和建筑隔声的方案。</w:t>
      </w:r>
    </w:p>
    <w:p>
      <w:pPr>
        <w:rPr>
          <w:rFonts w:asciiTheme="minorEastAsia" w:hAnsiTheme="minorEastAsia" w:eastAsiaTheme="minorEastAsia"/>
          <w:bCs/>
          <w:sz w:val="28"/>
          <w:szCs w:val="28"/>
        </w:rPr>
      </w:pPr>
      <w:r>
        <w:rPr>
          <w:rFonts w:hint="eastAsia" w:asciiTheme="minorEastAsia" w:hAnsiTheme="minorEastAsia" w:eastAsiaTheme="minorEastAsia"/>
          <w:b/>
          <w:bCs/>
          <w:sz w:val="28"/>
          <w:szCs w:val="28"/>
        </w:rPr>
        <w:t>4.5</w:t>
      </w:r>
      <w:r>
        <w:rPr>
          <w:rFonts w:hint="eastAsia" w:asciiTheme="minorEastAsia" w:hAnsiTheme="minorEastAsia" w:eastAsiaTheme="minorEastAsia"/>
          <w:bCs/>
          <w:sz w:val="28"/>
          <w:szCs w:val="28"/>
        </w:rPr>
        <w:t>生活垃圾焚烧工程项目的节能分析应从热能利用方式、能源供应和使用方式、节能措施等方面进行分析，提高能源利用效率，节约能源。</w:t>
      </w:r>
    </w:p>
    <w:p>
      <w:pPr>
        <w:ind w:firstLine="551" w:firstLineChars="196"/>
        <w:rPr>
          <w:rFonts w:asciiTheme="minorEastAsia" w:hAnsiTheme="minorEastAsia" w:eastAsiaTheme="minorEastAsia"/>
          <w:bCs/>
          <w:sz w:val="28"/>
          <w:szCs w:val="28"/>
        </w:rPr>
      </w:pPr>
      <w:r>
        <w:rPr>
          <w:rFonts w:hint="eastAsia" w:asciiTheme="minorEastAsia" w:hAnsiTheme="minorEastAsia" w:eastAsiaTheme="minorEastAsia"/>
          <w:b/>
          <w:bCs/>
          <w:sz w:val="28"/>
          <w:szCs w:val="28"/>
        </w:rPr>
        <w:t>4.5.1</w:t>
      </w:r>
      <w:bookmarkStart w:id="4" w:name="_Hlk54282896"/>
      <w:r>
        <w:rPr>
          <w:rFonts w:hint="eastAsia" w:asciiTheme="minorEastAsia" w:hAnsiTheme="minorEastAsia" w:eastAsiaTheme="minorEastAsia"/>
          <w:bCs/>
          <w:sz w:val="28"/>
          <w:szCs w:val="28"/>
        </w:rPr>
        <w:t>生活垃圾焚烧工程项目的</w:t>
      </w:r>
      <w:bookmarkEnd w:id="4"/>
      <w:r>
        <w:rPr>
          <w:rFonts w:hint="eastAsia" w:asciiTheme="minorEastAsia" w:hAnsiTheme="minorEastAsia" w:eastAsiaTheme="minorEastAsia"/>
          <w:bCs/>
          <w:sz w:val="28"/>
          <w:szCs w:val="28"/>
        </w:rPr>
        <w:t>热能利用方式应从以下方面进行分析：</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1从垃圾焚烧供热、热电联产、冷热电三联供和纯发电几个方面分析，根据实际需要和实施可行性选择热能利用率高的热能利用方式。</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2选择供热、热电联产或冷热电三联供方案的，应对冷热用户进行详细调查，确定冷热负荷及介质参数需求，保障热能的全年稳定供应。</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3选择纯发电方案的，应优化选择蒸汽参数，提高锅炉热效率和汽轮发电机发电效率。</w:t>
      </w:r>
    </w:p>
    <w:p>
      <w:pPr>
        <w:ind w:firstLine="551" w:firstLineChars="196"/>
        <w:rPr>
          <w:rFonts w:asciiTheme="minorEastAsia" w:hAnsiTheme="minorEastAsia" w:eastAsiaTheme="minorEastAsia"/>
          <w:bCs/>
          <w:sz w:val="28"/>
          <w:szCs w:val="28"/>
        </w:rPr>
      </w:pPr>
      <w:r>
        <w:rPr>
          <w:rFonts w:hint="eastAsia" w:asciiTheme="minorEastAsia" w:hAnsiTheme="minorEastAsia" w:eastAsiaTheme="minorEastAsia"/>
          <w:b/>
          <w:bCs/>
          <w:sz w:val="28"/>
          <w:szCs w:val="28"/>
        </w:rPr>
        <w:t>4.5.2</w:t>
      </w:r>
      <w:r>
        <w:rPr>
          <w:rFonts w:hint="eastAsia" w:asciiTheme="minorEastAsia" w:hAnsiTheme="minorEastAsia" w:eastAsiaTheme="minorEastAsia"/>
          <w:bCs/>
          <w:sz w:val="28"/>
          <w:szCs w:val="28"/>
        </w:rPr>
        <w:t>生活垃圾焚烧工程项目的能源供应和使用方式应从以下方面进行分析：</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1焚烧厂内建筑物采暖用热应由垃圾焚烧热能供应。</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2焚烧炉助燃燃料应选择天然气、轻柴油等清洁燃料。</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3焚烧厂区照明可应用太阳能供电。</w:t>
      </w:r>
    </w:p>
    <w:p>
      <w:pPr>
        <w:ind w:firstLine="551" w:firstLineChars="196"/>
        <w:rPr>
          <w:rFonts w:asciiTheme="minorEastAsia" w:hAnsiTheme="minorEastAsia" w:eastAsiaTheme="minorEastAsia"/>
          <w:bCs/>
          <w:sz w:val="28"/>
          <w:szCs w:val="28"/>
        </w:rPr>
      </w:pPr>
      <w:r>
        <w:rPr>
          <w:rFonts w:hint="eastAsia" w:asciiTheme="minorEastAsia" w:hAnsiTheme="minorEastAsia" w:eastAsiaTheme="minorEastAsia"/>
          <w:b/>
          <w:bCs/>
          <w:sz w:val="28"/>
          <w:szCs w:val="28"/>
        </w:rPr>
        <w:t>4</w:t>
      </w:r>
      <w:r>
        <w:rPr>
          <w:rFonts w:asciiTheme="minorEastAsia" w:hAnsiTheme="minorEastAsia" w:eastAsiaTheme="minorEastAsia"/>
          <w:b/>
          <w:bCs/>
          <w:sz w:val="28"/>
          <w:szCs w:val="28"/>
        </w:rPr>
        <w:t>.5.3</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生活垃圾焚烧工程项目的节能措施应从以下方面进行分析：</w:t>
      </w:r>
    </w:p>
    <w:p>
      <w:pPr>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 xml:space="preserve">1 </w:t>
      </w:r>
      <w:r>
        <w:rPr>
          <w:rFonts w:hint="eastAsia" w:asciiTheme="minorEastAsia" w:hAnsiTheme="minorEastAsia" w:eastAsiaTheme="minorEastAsia"/>
          <w:bCs/>
          <w:sz w:val="28"/>
          <w:szCs w:val="28"/>
        </w:rPr>
        <w:t>应通过多方案比较选择热效率高的垃圾焚烧锅炉、汽轮机组及蒸汽参数。</w:t>
      </w:r>
    </w:p>
    <w:p>
      <w:pPr>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 xml:space="preserve">2 </w:t>
      </w:r>
      <w:r>
        <w:rPr>
          <w:rFonts w:hint="eastAsia" w:asciiTheme="minorEastAsia" w:hAnsiTheme="minorEastAsia" w:eastAsiaTheme="minorEastAsia"/>
          <w:bCs/>
          <w:sz w:val="28"/>
          <w:szCs w:val="28"/>
        </w:rPr>
        <w:t>在条件允许的情况下应选择热电联产或冷热电联供的热能利用方式。</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3风机、水泵等大用电设备应采用变频调速等节能技术措施。</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4采用节能变压设备，选择节能型电气设备。</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5采用节能型照明灯具和声光感应等控制技术，降低照明能耗。</w:t>
      </w:r>
    </w:p>
    <w:p>
      <w:pPr>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6</w:t>
      </w:r>
      <w:r>
        <w:rPr>
          <w:rFonts w:hint="eastAsia" w:asciiTheme="minorEastAsia" w:hAnsiTheme="minorEastAsia" w:eastAsiaTheme="minorEastAsia"/>
          <w:bCs/>
          <w:sz w:val="28"/>
          <w:szCs w:val="28"/>
        </w:rPr>
        <w:t>焚烧厂区建筑设计应满足有关建筑节能标准的要求，可以采取以下节能措施：</w:t>
      </w:r>
      <w:r>
        <w:rPr>
          <w:rFonts w:asciiTheme="minorEastAsia" w:hAnsiTheme="minorEastAsia" w:eastAsiaTheme="minorEastAsia"/>
          <w:bCs/>
          <w:sz w:val="28"/>
          <w:szCs w:val="28"/>
        </w:rPr>
        <w:br w:type="textWrapping"/>
      </w:r>
      <w:r>
        <w:rPr>
          <w:rFonts w:asciiTheme="minorEastAsia" w:hAnsiTheme="minorEastAsia" w:eastAsiaTheme="minorEastAsia"/>
          <w:bCs/>
          <w:sz w:val="28"/>
          <w:szCs w:val="28"/>
        </w:rPr>
        <w:t xml:space="preserve">    1</w:t>
      </w:r>
      <w:r>
        <w:rPr>
          <w:rFonts w:hint="eastAsia" w:asciiTheme="minorEastAsia" w:hAnsiTheme="minorEastAsia" w:eastAsiaTheme="minorEastAsia"/>
          <w:bCs/>
          <w:sz w:val="28"/>
          <w:szCs w:val="28"/>
        </w:rPr>
        <w:t>）围护结构节能措施包括使用新型墙体材料、高效保温隔热材料节能门窗及幕墙、采用遮阳措施等。</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2）空调采暖系统节能措施包括设备选型合理、选择高效冷热源设备、加强管道保温、采用先进调节方式等。</w:t>
      </w:r>
    </w:p>
    <w:p>
      <w:pPr>
        <w:widowControl/>
        <w:spacing w:line="240" w:lineRule="auto"/>
        <w:jc w:val="left"/>
        <w:rPr>
          <w:rFonts w:ascii="仿宋" w:hAnsi="仿宋" w:eastAsia="仿宋"/>
          <w:bCs/>
          <w:sz w:val="28"/>
          <w:szCs w:val="28"/>
        </w:rPr>
      </w:pPr>
      <w:r>
        <w:rPr>
          <w:rFonts w:ascii="仿宋" w:hAnsi="仿宋" w:eastAsia="仿宋"/>
          <w:bCs/>
          <w:sz w:val="28"/>
          <w:szCs w:val="28"/>
        </w:rPr>
        <w:br w:type="page"/>
      </w:r>
    </w:p>
    <w:p>
      <w:pPr>
        <w:pStyle w:val="2"/>
        <w:jc w:val="center"/>
      </w:pPr>
      <w:bookmarkStart w:id="5" w:name="_Toc57210608"/>
      <w:r>
        <w:rPr>
          <w:rFonts w:hint="eastAsia"/>
        </w:rPr>
        <w:t>5.  经济评价</w:t>
      </w:r>
      <w:bookmarkEnd w:id="5"/>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5.1</w:t>
      </w:r>
      <w:r>
        <w:rPr>
          <w:rFonts w:hint="eastAsia" w:asciiTheme="minorEastAsia" w:hAnsiTheme="minorEastAsia" w:eastAsiaTheme="minorEastAsia"/>
          <w:color w:val="000000" w:themeColor="text1"/>
          <w:sz w:val="28"/>
          <w:szCs w:val="28"/>
        </w:rPr>
        <w:t>生活垃圾焚烧处理建设项目经济评价的内容包括投资估算、融资分析、财务分析、经济费用效益分析和不确定分析。</w:t>
      </w:r>
    </w:p>
    <w:p>
      <w:pPr>
        <w:rPr>
          <w:rFonts w:asciiTheme="minorEastAsia" w:hAnsiTheme="minorEastAsia" w:eastAsiaTheme="minorEastAsia"/>
          <w:color w:val="000000" w:themeColor="text1"/>
          <w:sz w:val="28"/>
          <w:szCs w:val="28"/>
        </w:rPr>
      </w:pPr>
      <w:bookmarkStart w:id="6" w:name="_Hlk533345378"/>
      <w:r>
        <w:rPr>
          <w:rFonts w:hint="eastAsia" w:asciiTheme="minorEastAsia" w:hAnsiTheme="minorEastAsia" w:eastAsiaTheme="minorEastAsia"/>
          <w:b/>
          <w:color w:val="000000" w:themeColor="text1"/>
          <w:sz w:val="28"/>
          <w:szCs w:val="28"/>
        </w:rPr>
        <w:t>5.2</w:t>
      </w:r>
      <w:r>
        <w:rPr>
          <w:rFonts w:hint="eastAsia" w:asciiTheme="minorEastAsia" w:hAnsiTheme="minorEastAsia" w:eastAsiaTheme="minorEastAsia"/>
          <w:color w:val="000000" w:themeColor="text1"/>
          <w:sz w:val="28"/>
          <w:szCs w:val="28"/>
        </w:rPr>
        <w:t>生活垃圾焚烧处理建设项目经济评价应遵循有无对比、效益与费用口径对应一致、定性分析与定量分析相结合的原则。</w:t>
      </w:r>
      <w:bookmarkEnd w:id="6"/>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5.3</w:t>
      </w:r>
      <w:r>
        <w:rPr>
          <w:rFonts w:hint="eastAsia" w:asciiTheme="minorEastAsia" w:hAnsiTheme="minorEastAsia" w:eastAsiaTheme="minorEastAsia"/>
          <w:color w:val="000000" w:themeColor="text1"/>
          <w:sz w:val="28"/>
          <w:szCs w:val="28"/>
        </w:rPr>
        <w:t>生活垃圾焚烧处理建设项目投资估算，主要包括总投资的构成、项目投资形成的资产、投资估算要求、建设投资计划与建设投资方案比选等内容。</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5.3.1</w:t>
      </w:r>
      <w:r>
        <w:rPr>
          <w:rFonts w:hint="eastAsia" w:asciiTheme="minorEastAsia" w:hAnsiTheme="minorEastAsia" w:eastAsiaTheme="minorEastAsia"/>
          <w:color w:val="000000" w:themeColor="text1"/>
          <w:sz w:val="28"/>
          <w:szCs w:val="28"/>
        </w:rPr>
        <w:t>生活垃圾焚烧处理建设项目总投资由建设投资、建设期利息和流动资金构成并形成相应的资产。</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5.3.2</w:t>
      </w:r>
      <w:r>
        <w:rPr>
          <w:rFonts w:hint="eastAsia" w:asciiTheme="minorEastAsia" w:hAnsiTheme="minorEastAsia" w:eastAsiaTheme="minorEastAsia"/>
          <w:color w:val="000000" w:themeColor="text1"/>
          <w:sz w:val="28"/>
          <w:szCs w:val="28"/>
        </w:rPr>
        <w:t>生活垃圾焚烧处理建设项目投资估算应符合以下要求：</w:t>
      </w:r>
    </w:p>
    <w:p>
      <w:pPr>
        <w:ind w:firstLine="42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rPr>
        <w:t xml:space="preserve"> 充分的估算依据。采用合适的定额和标准，以合理价格进行估算，防止高估或低估。投资估算必须遵循国家的方针、政策和有关法律法规，优先采用经济合理、先进适用技术。在调查研究的基础上，如实反映工程项目的建设规模、标准、工期、建设条件和所需投资。</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2.投资估算应采用适用编制方法。按照不同阶段，对工程费用、工程建设其他费用、预备费、流动资金及建设期利息应分别采用适用的方法编制。</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 随着项目资料逐渐详细，投资估算精度应不断提高。工程内容和费用构成齐全，计算合理，不重复计算，不提高或者降低估算标准，不漏项不少算。选用指标与具体工程之间存在标准或条件差异时，应进行必要的换算或者调整。</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5.3.3</w:t>
      </w:r>
      <w:r>
        <w:rPr>
          <w:rFonts w:hint="eastAsia" w:asciiTheme="minorEastAsia" w:hAnsiTheme="minorEastAsia" w:eastAsiaTheme="minorEastAsia"/>
          <w:color w:val="000000" w:themeColor="text1"/>
          <w:sz w:val="28"/>
          <w:szCs w:val="28"/>
        </w:rPr>
        <w:t>生活垃圾焚烧处理建设项目投资计划应根据项目建设的进度计划合理安排，编制项目资金筹措与使用计划，进行融资安排。</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5.3.4</w:t>
      </w:r>
      <w:r>
        <w:rPr>
          <w:rFonts w:hint="eastAsia" w:asciiTheme="minorEastAsia" w:hAnsiTheme="minorEastAsia" w:eastAsiaTheme="minorEastAsia"/>
          <w:color w:val="000000" w:themeColor="text1"/>
          <w:sz w:val="28"/>
          <w:szCs w:val="28"/>
        </w:rPr>
        <w:t>生活垃圾焚烧处理建设项目一般应有两个以上的能够满足服务功能的建设方案供选择。</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5.3.5</w:t>
      </w:r>
      <w:r>
        <w:rPr>
          <w:rFonts w:hint="eastAsia" w:asciiTheme="minorEastAsia" w:hAnsiTheme="minorEastAsia" w:eastAsiaTheme="minorEastAsia"/>
          <w:color w:val="000000" w:themeColor="text1"/>
          <w:sz w:val="28"/>
          <w:szCs w:val="28"/>
        </w:rPr>
        <w:t>投资估算最终形成总投资估算汇总表、建设期投资估算表、单项工程投资估算表、分年投资计划表、流动资金估算表及其他辅助报表。</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w:t>
      </w:r>
      <w:r>
        <w:rPr>
          <w:rFonts w:hint="eastAsia" w:asciiTheme="minorEastAsia" w:hAnsiTheme="minorEastAsia" w:eastAsiaTheme="minorEastAsia"/>
          <w:color w:val="000000" w:themeColor="text1"/>
          <w:sz w:val="28"/>
          <w:szCs w:val="28"/>
        </w:rPr>
        <w:t>生活垃圾焚烧处理建设项目融资分析，主要包括融资模式、融资主体、资金来源、资金构成、资金成本、资金可靠性、融资计划、建设期利息与流动资金等内容。</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5.4.1</w:t>
      </w:r>
      <w:r>
        <w:rPr>
          <w:rFonts w:hint="eastAsia" w:asciiTheme="minorEastAsia" w:hAnsiTheme="minorEastAsia" w:eastAsiaTheme="minorEastAsia"/>
          <w:color w:val="000000" w:themeColor="text1"/>
          <w:sz w:val="28"/>
          <w:szCs w:val="28"/>
        </w:rPr>
        <w:t>生活垃圾焚烧处理建设项目的融资模式取决于项目的功能定位与营运方式。对于无营运收入的生活垃圾焚烧处理建设项目，应采用政府融资模式；对于由企业投资以盈利为目的生活垃圾焚烧处理建设项目，应采用企业融资模式；对于政府与企业合作投资的生活垃圾焚烧处理建设项目，可按企业融资模式进行融资，但要考虑政府与企业双方的营运风险。</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5.4.2</w:t>
      </w:r>
      <w:r>
        <w:rPr>
          <w:rFonts w:hint="eastAsia" w:asciiTheme="minorEastAsia" w:hAnsiTheme="minorEastAsia" w:eastAsiaTheme="minorEastAsia"/>
          <w:color w:val="000000" w:themeColor="text1"/>
          <w:sz w:val="28"/>
          <w:szCs w:val="28"/>
        </w:rPr>
        <w:t>设定融资方案，应先确定项目融资主体。按照融资主体的不同，有新设法人融资和既有法人融资两种。</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确定融资主体应考虑生活垃圾焚烧处理建设项目规模和行业特点，项目与既有法人资产、经营活动的联系，既有法人财务状况，项目自身的盈利能力等因素。</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5.4.3</w:t>
      </w:r>
      <w:r>
        <w:rPr>
          <w:rFonts w:hint="eastAsia" w:asciiTheme="minorEastAsia" w:hAnsiTheme="minorEastAsia" w:eastAsiaTheme="minorEastAsia"/>
          <w:color w:val="000000" w:themeColor="text1"/>
          <w:sz w:val="28"/>
          <w:szCs w:val="28"/>
        </w:rPr>
        <w:t>生活垃圾焚烧处理建设项目使用和筹集的</w:t>
      </w:r>
      <w:r>
        <w:rPr>
          <w:rFonts w:asciiTheme="minorEastAsia" w:hAnsiTheme="minorEastAsia" w:eastAsiaTheme="minorEastAsia"/>
          <w:color w:val="000000" w:themeColor="text1"/>
          <w:sz w:val="28"/>
          <w:szCs w:val="28"/>
        </w:rPr>
        <w:t>资金可分为项目资本金和债务资金</w:t>
      </w:r>
      <w:r>
        <w:rPr>
          <w:rFonts w:hint="eastAsia" w:asciiTheme="minorEastAsia" w:hAnsiTheme="minorEastAsia" w:eastAsiaTheme="minorEastAsia"/>
          <w:color w:val="000000" w:themeColor="text1"/>
          <w:sz w:val="28"/>
          <w:szCs w:val="28"/>
        </w:rPr>
        <w:t>。</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采用既有法人融资项目，新增资本金可通过原有股东增资扩股、吸收新股东投资、发行股票、政府投资等渠道和方式筹措。</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采用新设法人融资项目，资本金可通过股东直接投资、发行股票、政府投资等渠道和方式筹措。</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项目债务资金可通过商业银行贷款、政策性银行贷款、外国政府贷款、国际金融组织贷款、银团贷款、企业债券、融资租赁等渠道和方式筹措。</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5.4.4</w:t>
      </w:r>
      <w:r>
        <w:rPr>
          <w:rFonts w:hint="eastAsia" w:asciiTheme="minorEastAsia" w:hAnsiTheme="minorEastAsia" w:eastAsiaTheme="minorEastAsia"/>
          <w:color w:val="000000" w:themeColor="text1"/>
          <w:sz w:val="28"/>
          <w:szCs w:val="28"/>
        </w:rPr>
        <w:t>既有法人内部融资的渠道和方式包括货币币资金、资产变现、资产经营权变现、直接使用非现金资产。</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5.4.5</w:t>
      </w:r>
      <w:r>
        <w:rPr>
          <w:rFonts w:hint="eastAsia" w:asciiTheme="minorEastAsia" w:hAnsiTheme="minorEastAsia" w:eastAsiaTheme="minorEastAsia"/>
          <w:color w:val="000000" w:themeColor="text1"/>
          <w:sz w:val="28"/>
          <w:szCs w:val="28"/>
        </w:rPr>
        <w:t>采用优先股股票融资，优先股股票在项目评价中应视为项目资本金。采用可转化债券融资，可转换债券在项目评价中应视为项目债务资金。</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5.4.6</w:t>
      </w:r>
      <w:r>
        <w:rPr>
          <w:rFonts w:hint="eastAsia" w:asciiTheme="minorEastAsia" w:hAnsiTheme="minorEastAsia" w:eastAsiaTheme="minorEastAsia"/>
          <w:color w:val="000000" w:themeColor="text1"/>
          <w:sz w:val="28"/>
          <w:szCs w:val="28"/>
        </w:rPr>
        <w:t>在初步明确项目的融资主体和资金来源的基础上，对于融资方案资金来源的可靠性、资金结构的合理性、融资成本高低和融资风险大小，应进行综合分析，结合融资后财务分析，比选确定融资方案。</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5.4.7</w:t>
      </w:r>
      <w:r>
        <w:rPr>
          <w:rFonts w:asciiTheme="minorEastAsia" w:hAnsiTheme="minorEastAsia" w:eastAsiaTheme="minorEastAsia"/>
          <w:b/>
          <w:color w:val="000000" w:themeColor="text1"/>
          <w:sz w:val="28"/>
          <w:szCs w:val="28"/>
        </w:rPr>
        <w:t xml:space="preserve"> </w:t>
      </w:r>
      <w:r>
        <w:rPr>
          <w:rFonts w:asciiTheme="minorEastAsia" w:hAnsiTheme="minorEastAsia" w:eastAsiaTheme="minorEastAsia"/>
          <w:color w:val="000000" w:themeColor="text1"/>
          <w:sz w:val="28"/>
          <w:szCs w:val="28"/>
        </w:rPr>
        <w:t>资</w:t>
      </w:r>
      <w:r>
        <w:rPr>
          <w:rFonts w:hint="eastAsia" w:asciiTheme="minorEastAsia" w:hAnsiTheme="minorEastAsia" w:eastAsiaTheme="minorEastAsia"/>
          <w:color w:val="000000" w:themeColor="text1"/>
          <w:sz w:val="28"/>
          <w:szCs w:val="28"/>
        </w:rPr>
        <w:t>金来源可靠性分析应对各类资金在币种、数量和时间要求上是否能满足项目需要进行分析。</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5.4.8</w:t>
      </w:r>
      <w:r>
        <w:rPr>
          <w:rFonts w:hint="eastAsia" w:asciiTheme="minorEastAsia" w:hAnsiTheme="minorEastAsia" w:eastAsiaTheme="minorEastAsia"/>
          <w:color w:val="000000" w:themeColor="text1"/>
          <w:sz w:val="28"/>
          <w:szCs w:val="28"/>
        </w:rPr>
        <w:t>资金结构合理性分析系指对项目资本金与项目债务资金、项目资本金内部结构以及项目债务资金内部结构等资金比例合理性的分析。</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5.4.9</w:t>
      </w:r>
      <w:r>
        <w:rPr>
          <w:rFonts w:hint="eastAsia" w:asciiTheme="minorEastAsia" w:hAnsiTheme="minorEastAsia" w:eastAsiaTheme="minorEastAsia"/>
          <w:color w:val="000000" w:themeColor="text1"/>
          <w:sz w:val="28"/>
          <w:szCs w:val="28"/>
        </w:rPr>
        <w:t>资金成本分析应通过计算权益资金成本、债务资金成本以及加权平均资金成本，分析项目使用各种资金所实际付出的代价及其合理性，为优化融资方案提供依据。</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5.4.10</w:t>
      </w:r>
      <w:r>
        <w:rPr>
          <w:rFonts w:hint="eastAsia" w:asciiTheme="minorEastAsia" w:hAnsiTheme="minorEastAsia" w:eastAsiaTheme="minorEastAsia"/>
          <w:color w:val="000000" w:themeColor="text1"/>
          <w:sz w:val="28"/>
          <w:szCs w:val="28"/>
        </w:rPr>
        <w:t>为减少生活垃圾焚烧处理建设项目融资风险损失，对融资方案实施中可能存在的资金供应风险、利率风险和汇率风险等风险因素进行分析评价，并提出防范风险的对策。</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5.4.11</w:t>
      </w:r>
      <w:r>
        <w:rPr>
          <w:rFonts w:hint="eastAsia" w:asciiTheme="minorEastAsia" w:hAnsiTheme="minorEastAsia" w:eastAsiaTheme="minorEastAsia"/>
          <w:color w:val="000000" w:themeColor="text1"/>
          <w:sz w:val="28"/>
          <w:szCs w:val="28"/>
        </w:rPr>
        <w:t>生活垃圾焚烧处理建设项目所需要的投资资金，可以从多个来源渠道获得，融资方案的优选是根据对建设项目固定资产投资估算和流动资金估算的结果，从不同资金构成的方案中选择筹集资金成本最小的方案。</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5.5</w:t>
      </w:r>
      <w:r>
        <w:rPr>
          <w:rFonts w:hint="eastAsia" w:asciiTheme="minorEastAsia" w:hAnsiTheme="minorEastAsia" w:eastAsiaTheme="minorEastAsia"/>
          <w:color w:val="000000" w:themeColor="text1"/>
          <w:sz w:val="28"/>
          <w:szCs w:val="28"/>
        </w:rPr>
        <w:t>生活垃圾焚烧处理建设项目的经济评价，主要包括财务分析、费用效益分析和方案经济比选等内容，应采用“有无对比”的基本方法进行评价。进行评价时，应根据项目特点、参照项目寿命周期，合理设定项目计算期，项目建设期包括建设期和营运期。</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5.5.</w:t>
      </w:r>
      <w:r>
        <w:rPr>
          <w:rFonts w:asciiTheme="minorEastAsia" w:hAnsiTheme="minorEastAsia" w:eastAsiaTheme="minorEastAsia"/>
          <w:b/>
          <w:color w:val="000000" w:themeColor="text1"/>
          <w:sz w:val="28"/>
          <w:szCs w:val="28"/>
        </w:rPr>
        <w:t>1</w:t>
      </w:r>
      <w:r>
        <w:rPr>
          <w:rFonts w:hint="eastAsia" w:asciiTheme="minorEastAsia" w:hAnsiTheme="minorEastAsia" w:eastAsiaTheme="minorEastAsia"/>
          <w:color w:val="000000" w:themeColor="text1"/>
          <w:sz w:val="28"/>
          <w:szCs w:val="28"/>
        </w:rPr>
        <w:t>财务分析是从投资人的立场出发，在对垃圾需求量和付费价格进行合理测算的基础上，分析比较在项目期限内的财务收入与支出，判断项目的财务生存能力、偿债能力与盈利能力。</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5.5.2</w:t>
      </w:r>
      <w:r>
        <w:rPr>
          <w:rFonts w:hint="eastAsia" w:asciiTheme="minorEastAsia" w:hAnsiTheme="minorEastAsia" w:eastAsiaTheme="minorEastAsia"/>
          <w:color w:val="000000" w:themeColor="text1"/>
          <w:sz w:val="28"/>
          <w:szCs w:val="28"/>
        </w:rPr>
        <w:t>垃圾需求量的测定应当具有科学性和合理性。项目建议书和可行性研究报告，在规划基础上结合实际需要，对垃圾需求量进行详细分析，在经济评价师可参照使用。</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5.5.3</w:t>
      </w:r>
      <w:r>
        <w:rPr>
          <w:rFonts w:hint="eastAsia" w:asciiTheme="minorEastAsia" w:hAnsiTheme="minorEastAsia" w:eastAsiaTheme="minorEastAsia"/>
          <w:color w:val="000000" w:themeColor="text1"/>
          <w:sz w:val="28"/>
          <w:szCs w:val="28"/>
        </w:rPr>
        <w:t>生活垃圾焚烧处理建设项目的预期收费标准，应当根据投资主体的不同选用不同的测算方法：政府直接投资的项目应选用类比价格法，参考行业主管部门核准的单位垃圾焚烧补贴标准，结合项目具体情况进行测定；社会投资项目应选择合理收益定价方法，设定收益率应能被政府和投资方所接受。</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5.5.4</w:t>
      </w:r>
      <w:r>
        <w:rPr>
          <w:rFonts w:hint="eastAsia" w:asciiTheme="minorEastAsia" w:hAnsiTheme="minorEastAsia" w:eastAsiaTheme="minorEastAsia"/>
          <w:color w:val="000000" w:themeColor="text1"/>
          <w:sz w:val="28"/>
          <w:szCs w:val="28"/>
        </w:rPr>
        <w:t>生活垃圾焚烧处理建设项目的营业收入和成本费用应按照以下要求处理：</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1.垃圾焚烧主要营业收入为垃圾处理费（政府付费）、售电收入、供热（气）收入、炉渣收入等。</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2.生活垃圾焚烧处理建设项目的费用包括项目投资、成本费用、税收及附加等。</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费用的估算步骤是：建设投资、经营成本、流动资金、建设期利息和其他融资费用、总投资和总投资形成的资产、总成本费用、税金。</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经营成本可用下式计算：</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经营成本=外购原材料、原料和动力费+职工薪酬+修理费+其他费用</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式中其他费用是指从制造费用、管理费用和营业费用中扣除折旧费、摊销费、修理费、职工薪酬以后的其余部分。</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总成本费用是指项目在营运期内为生产产品提供服务所发生的全部费用。</w:t>
      </w:r>
    </w:p>
    <w:p>
      <w:pPr>
        <w:ind w:firstLine="420"/>
        <w:rPr>
          <w:rFonts w:cs="楷体_GB2312"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生活垃圾焚烧处理建设项目的</w:t>
      </w:r>
      <w:r>
        <w:rPr>
          <w:rFonts w:hint="eastAsia" w:cs="楷体_GB2312" w:asciiTheme="minorEastAsia" w:hAnsiTheme="minorEastAsia" w:eastAsiaTheme="minorEastAsia"/>
          <w:color w:val="000000" w:themeColor="text1"/>
          <w:sz w:val="28"/>
          <w:szCs w:val="28"/>
        </w:rPr>
        <w:t>总成本费用估算采用成本要素估算法。</w:t>
      </w:r>
    </w:p>
    <w:p>
      <w:pPr>
        <w:ind w:firstLine="420"/>
        <w:rPr>
          <w:rFonts w:asciiTheme="minorEastAsia" w:hAnsiTheme="minorEastAsia" w:eastAsiaTheme="minorEastAsia"/>
          <w:color w:val="000000" w:themeColor="text1"/>
          <w:sz w:val="28"/>
          <w:szCs w:val="28"/>
        </w:rPr>
      </w:pPr>
      <w:r>
        <w:rPr>
          <w:rFonts w:hint="eastAsia" w:cs="楷体_GB2312" w:asciiTheme="minorEastAsia" w:hAnsiTheme="minorEastAsia" w:eastAsiaTheme="minorEastAsia"/>
          <w:color w:val="000000" w:themeColor="text1"/>
          <w:sz w:val="28"/>
          <w:szCs w:val="28"/>
        </w:rPr>
        <w:t>总成本</w:t>
      </w:r>
      <w:bookmarkStart w:id="7" w:name="_Hlk8320968"/>
      <w:r>
        <w:rPr>
          <w:rFonts w:hint="eastAsia" w:cs="楷体_GB2312" w:asciiTheme="minorEastAsia" w:hAnsiTheme="minorEastAsia" w:eastAsiaTheme="minorEastAsia"/>
          <w:color w:val="000000" w:themeColor="text1"/>
          <w:sz w:val="28"/>
          <w:szCs w:val="28"/>
        </w:rPr>
        <w:t>费用</w:t>
      </w:r>
      <w:r>
        <w:rPr>
          <w:rFonts w:hint="eastAsia" w:asciiTheme="minorEastAsia" w:hAnsiTheme="minorEastAsia" w:eastAsiaTheme="minorEastAsia"/>
          <w:color w:val="000000" w:themeColor="text1"/>
          <w:sz w:val="28"/>
          <w:szCs w:val="28"/>
        </w:rPr>
        <w:t>=</w:t>
      </w:r>
      <w:r>
        <w:rPr>
          <w:rFonts w:hint="eastAsia" w:cs="楷体_GB2312" w:asciiTheme="minorEastAsia" w:hAnsiTheme="minorEastAsia" w:eastAsiaTheme="minorEastAsia"/>
          <w:color w:val="000000" w:themeColor="text1"/>
          <w:sz w:val="28"/>
          <w:szCs w:val="28"/>
        </w:rPr>
        <w:t>外购原材料、燃料及动力</w:t>
      </w:r>
      <w:bookmarkEnd w:id="7"/>
      <w:r>
        <w:rPr>
          <w:rFonts w:hint="eastAsia" w:cs="楷体_GB2312" w:asciiTheme="minorEastAsia" w:hAnsiTheme="minorEastAsia" w:eastAsiaTheme="minorEastAsia"/>
          <w:color w:val="000000" w:themeColor="text1"/>
          <w:sz w:val="28"/>
          <w:szCs w:val="28"/>
        </w:rPr>
        <w:t>+工资及福利费+修理费+其他费用+固定资产折旧费+无形及其它资产摊销费+财务费用。</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3.计算期包括项目建设期和运营期，建设期和运营期根据项目具体情况确定。对于特许经营项目，计算期应与合同规定的经营期一致，运营期一般不超过</w:t>
      </w:r>
      <w:r>
        <w:rPr>
          <w:rFonts w:asciiTheme="minorEastAsia" w:hAnsiTheme="minorEastAsia" w:eastAsiaTheme="minorEastAsia"/>
          <w:color w:val="000000" w:themeColor="text1"/>
          <w:sz w:val="28"/>
          <w:szCs w:val="28"/>
        </w:rPr>
        <w:t>30</w:t>
      </w:r>
      <w:r>
        <w:rPr>
          <w:rFonts w:hint="eastAsia" w:asciiTheme="minorEastAsia" w:hAnsiTheme="minorEastAsia" w:eastAsiaTheme="minorEastAsia"/>
          <w:color w:val="000000" w:themeColor="text1"/>
          <w:sz w:val="28"/>
          <w:szCs w:val="28"/>
        </w:rPr>
        <w:t>年。</w:t>
      </w:r>
    </w:p>
    <w:p>
      <w:pPr>
        <w:ind w:firstLine="413" w:firstLineChars="147"/>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5.5.5</w:t>
      </w:r>
      <w:r>
        <w:rPr>
          <w:rFonts w:hint="eastAsia" w:asciiTheme="minorEastAsia" w:hAnsiTheme="minorEastAsia" w:eastAsiaTheme="minorEastAsia"/>
          <w:color w:val="000000" w:themeColor="text1"/>
          <w:sz w:val="28"/>
          <w:szCs w:val="28"/>
        </w:rPr>
        <w:t>生活垃圾焚烧处理建设项目财务分析包括财务生存能力、偿债能力与盈利能力。生活垃圾焚烧处理建设项目是为社会提供服务、以环境保护为目的的非营利性项目。</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生活垃圾焚烧处理建设项目的财务分析应主要分析项目的财务生存能力。</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对于营业收入不足于补偿成本的生活垃圾焚烧项目，应估算营运期各年所需的政府补贴数额，并进行政府补贴的可靠性分析。</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对于营业收入足于补偿成本的生活垃圾焚烧项目，其财务分析应在财务生存能力分析的基础上，进行偿债能力分析和盈利能力分析。</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olor w:val="000000" w:themeColor="text1"/>
          <w:sz w:val="28"/>
          <w:szCs w:val="28"/>
        </w:rPr>
        <w:t>项目财务上能生存的基本原则是：财务收入</w:t>
      </w:r>
      <w:r>
        <w:rPr>
          <w:rFonts w:hint="eastAsia" w:cs="宋体" w:asciiTheme="minorEastAsia" w:hAnsiTheme="minorEastAsia" w:eastAsiaTheme="minorEastAsia"/>
          <w:color w:val="000000" w:themeColor="text1"/>
          <w:sz w:val="28"/>
          <w:szCs w:val="28"/>
        </w:rPr>
        <w:t>≧</w:t>
      </w:r>
      <w:r>
        <w:rPr>
          <w:rFonts w:hint="eastAsia" w:asciiTheme="minorEastAsia" w:hAnsiTheme="minorEastAsia" w:eastAsiaTheme="minorEastAsia" w:cstheme="minorEastAsia"/>
          <w:color w:val="000000" w:themeColor="text1"/>
          <w:sz w:val="28"/>
          <w:szCs w:val="28"/>
        </w:rPr>
        <w:t>营运成本+还本付息</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财务生存能力分析有以下三种类型：</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第一类，财务收入抵偿营运成本：项目财务收入=营运成本；</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第二类，财务收入抵偿营运成本与建设投资费用：项目财务收入=营运成本+固定资产折旧费+</w:t>
      </w:r>
      <w:r>
        <w:rPr>
          <w:rFonts w:hint="eastAsia" w:asciiTheme="minorEastAsia" w:hAnsiTheme="minorEastAsia" w:eastAsiaTheme="minorEastAsia" w:cstheme="minorEastAsia"/>
          <w:color w:val="000000" w:themeColor="text1"/>
          <w:sz w:val="28"/>
          <w:szCs w:val="28"/>
        </w:rPr>
        <w:t>无形及其它资产摊销费；</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olor w:val="000000" w:themeColor="text1"/>
          <w:sz w:val="28"/>
          <w:szCs w:val="28"/>
        </w:rPr>
        <w:t>第三类，财务收入抵偿营运成本、建设投资费用和借款利息：项目财务收入=营运成本+固定资产折旧费+</w:t>
      </w:r>
      <w:r>
        <w:rPr>
          <w:rFonts w:hint="eastAsia" w:asciiTheme="minorEastAsia" w:hAnsiTheme="minorEastAsia" w:eastAsiaTheme="minorEastAsia" w:cstheme="minorEastAsia"/>
          <w:color w:val="000000" w:themeColor="text1"/>
          <w:sz w:val="28"/>
          <w:szCs w:val="28"/>
        </w:rPr>
        <w:t>无形及其它资产摊销费+财务费用。</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第一类适用于没有营运收入或虽有营运收入但投资人没有投资回报要求的</w:t>
      </w:r>
      <w:r>
        <w:rPr>
          <w:rFonts w:hint="eastAsia" w:asciiTheme="minorEastAsia" w:hAnsiTheme="minorEastAsia" w:eastAsiaTheme="minorEastAsia"/>
          <w:color w:val="000000" w:themeColor="text1"/>
          <w:sz w:val="28"/>
          <w:szCs w:val="28"/>
        </w:rPr>
        <w:t>生活垃圾焚烧处理建设项目。</w:t>
      </w:r>
    </w:p>
    <w:p>
      <w:pPr>
        <w:ind w:firstLine="560" w:firstLineChars="2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第二类适用有营运收入、投资人全额投资且有投资回报要求的</w:t>
      </w:r>
      <w:r>
        <w:rPr>
          <w:rFonts w:hint="eastAsia" w:asciiTheme="minorEastAsia" w:hAnsiTheme="minorEastAsia" w:eastAsiaTheme="minorEastAsia"/>
          <w:color w:val="000000" w:themeColor="text1"/>
          <w:sz w:val="28"/>
          <w:szCs w:val="28"/>
        </w:rPr>
        <w:t>生活垃圾焚烧处理建设项目。</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第三类适用于有营运收入、项目投资人与债权人共同投资，投资人和债权人都有投资回报要求的</w:t>
      </w:r>
      <w:r>
        <w:rPr>
          <w:rFonts w:hint="eastAsia" w:asciiTheme="minorEastAsia" w:hAnsiTheme="minorEastAsia" w:eastAsiaTheme="minorEastAsia"/>
          <w:color w:val="000000" w:themeColor="text1"/>
          <w:sz w:val="28"/>
          <w:szCs w:val="28"/>
        </w:rPr>
        <w:t>生活垃圾焚烧处理建设项目。</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5.5.6</w:t>
      </w:r>
      <w:r>
        <w:rPr>
          <w:rFonts w:hint="eastAsia" w:asciiTheme="minorEastAsia" w:hAnsiTheme="minorEastAsia" w:eastAsiaTheme="minorEastAsia"/>
          <w:color w:val="000000" w:themeColor="text1"/>
          <w:sz w:val="28"/>
          <w:szCs w:val="28"/>
        </w:rPr>
        <w:t>财务生存能力分析，是根据财务计划现金流量表，通过考察投资、融资和经营活动所产生的各项现金流入和流出，算出净现金流量和累计盈余资金，分析是否有足够的净现金流量维持正常运营，以实现财务的可持续性。</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财务生存能力的评价指标有净现金流量、累计盈余资金。在整个运营期间，允许个别年份出现净现金流量负值，但各年累计盈余资金为正。</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5.5.7</w:t>
      </w:r>
      <w:r>
        <w:rPr>
          <w:rFonts w:asciiTheme="minorEastAsia" w:hAnsiTheme="minorEastAsia" w:eastAsiaTheme="minorEastAsia"/>
          <w:color w:val="000000" w:themeColor="text1"/>
          <w:sz w:val="28"/>
          <w:szCs w:val="28"/>
        </w:rPr>
        <w:t>项目偿债能力分析</w:t>
      </w:r>
      <w:r>
        <w:rPr>
          <w:rFonts w:hint="eastAsia" w:asciiTheme="minorEastAsia" w:hAnsiTheme="minorEastAsia" w:eastAsiaTheme="minorEastAsia"/>
          <w:color w:val="000000" w:themeColor="text1"/>
          <w:sz w:val="28"/>
          <w:szCs w:val="28"/>
        </w:rPr>
        <w:t>通过编制借款还本付息表和资产负债表，计算相关指标来进行。可用于还款的资金来源主要包括息税后利润、折旧费和摊销费。还款资金不足时，可通过短期融资或从原有企业中取的可供还款的资金，以满足资金还款需求。在某些情况下，既有法人项目的偿债能力分析可包括原有企业借款。</w:t>
      </w:r>
    </w:p>
    <w:p>
      <w:pPr>
        <w:ind w:firstLine="840" w:firstLineChars="3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项目偿债能力分析指标有利息备付率、偿债备付率和资产负债率。判定条件是：利息备付率</w:t>
      </w:r>
      <w:r>
        <w:rPr>
          <w:rFonts w:hint="eastAsia" w:cs="宋体" w:asciiTheme="minorEastAsia" w:hAnsiTheme="minorEastAsia" w:eastAsiaTheme="minorEastAsia"/>
          <w:color w:val="000000" w:themeColor="text1"/>
          <w:sz w:val="28"/>
          <w:szCs w:val="28"/>
        </w:rPr>
        <w:t>&gt;</w:t>
      </w:r>
      <w:r>
        <w:rPr>
          <w:rFonts w:hint="eastAsia" w:asciiTheme="minorEastAsia" w:hAnsiTheme="minorEastAsia" w:eastAsiaTheme="minorEastAsia" w:cstheme="minorEastAsia"/>
          <w:color w:val="000000" w:themeColor="text1"/>
          <w:sz w:val="28"/>
          <w:szCs w:val="28"/>
        </w:rPr>
        <w:t>1，</w:t>
      </w:r>
      <w:r>
        <w:rPr>
          <w:rFonts w:hint="eastAsia" w:asciiTheme="minorEastAsia" w:hAnsiTheme="minorEastAsia" w:eastAsiaTheme="minorEastAsia"/>
          <w:color w:val="000000" w:themeColor="text1"/>
          <w:sz w:val="28"/>
          <w:szCs w:val="28"/>
        </w:rPr>
        <w:t>偿债备付率</w:t>
      </w:r>
      <w:r>
        <w:rPr>
          <w:rFonts w:hint="eastAsia" w:cs="宋体" w:asciiTheme="minorEastAsia" w:hAnsiTheme="minorEastAsia" w:eastAsiaTheme="minorEastAsia"/>
          <w:color w:val="000000" w:themeColor="text1"/>
          <w:sz w:val="28"/>
          <w:szCs w:val="28"/>
        </w:rPr>
        <w:t>&gt;</w:t>
      </w:r>
      <w:r>
        <w:rPr>
          <w:rFonts w:hint="eastAsia" w:asciiTheme="minorEastAsia" w:hAnsiTheme="minorEastAsia" w:eastAsiaTheme="minorEastAsia" w:cstheme="minorEastAsia"/>
          <w:color w:val="000000" w:themeColor="text1"/>
          <w:sz w:val="28"/>
          <w:szCs w:val="28"/>
        </w:rPr>
        <w:t>1，或是根据债权人的要求确定。</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5.5.8</w:t>
      </w:r>
      <w:r>
        <w:rPr>
          <w:rFonts w:hint="eastAsia" w:asciiTheme="minorEastAsia" w:hAnsiTheme="minorEastAsia" w:eastAsiaTheme="minorEastAsia"/>
          <w:color w:val="000000" w:themeColor="text1"/>
          <w:sz w:val="28"/>
          <w:szCs w:val="28"/>
        </w:rPr>
        <w:t>项目盈利能力分析是通过编制项目投资现金流量表、项目资本金现金流量表及投资各方现金流量表，计算出财务盈利能力分析指标。项目盈利能力分析指标包括财务内部收益率、财务净现值、投资回收期、总投资收益率和项目资本金利润率。</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有债务融资的大型生活垃圾焚烧处理建设项目应进行融资前分析与融资后分析，项目建议书阶段应以融资前分析为主，可行性研究阶段的融资后分析是项目投资决策的依据。</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5.6</w:t>
      </w:r>
      <w:r>
        <w:rPr>
          <w:rFonts w:hint="eastAsia" w:asciiTheme="minorEastAsia" w:hAnsiTheme="minorEastAsia" w:eastAsiaTheme="minorEastAsia"/>
          <w:color w:val="000000" w:themeColor="text1"/>
          <w:sz w:val="28"/>
          <w:szCs w:val="28"/>
        </w:rPr>
        <w:t>生活垃圾焚烧处理建设项目的经济费用效益分析是从社会资源合理配置的角度，用影子价格、影子汇率和社会折现率等费用效益分析参数，分析项目投资的经济效率和对社会福利所做出的贡献，从而判断项目的经济合理性，为生活垃圾焚烧处理建设项目决策提供依据。</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经济费用效益分析的主要目的有：</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1.全面识别整个社会为项目付出的代价，以及项目为提高社会福利所做出的贡献，评价项目投资的经济合理性。</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2.分析项目的经济费用流量与财务现金流量存在的差别，以及造成这些差别的原因，提出相关的政策调整建议。</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3.对于市场化运作的生活垃圾焚烧项目，通过经济费用效益分析来论证项目的经济价值，为制定财务方案提供依据。</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4.分析各利益相关者为项目付出的代价及获得的收益，通过对受损者和受益者的经济分析，为社会评价提供依据。</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经济费用效益分析可采用定量与定性相结合的分析方法。</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5.6</w:t>
      </w:r>
      <w:r>
        <w:rPr>
          <w:rFonts w:asciiTheme="minorEastAsia" w:hAnsiTheme="minorEastAsia" w:eastAsiaTheme="minorEastAsia"/>
          <w:b/>
          <w:color w:val="000000" w:themeColor="text1"/>
          <w:sz w:val="28"/>
          <w:szCs w:val="28"/>
        </w:rPr>
        <w:t>.1</w:t>
      </w:r>
      <w:r>
        <w:rPr>
          <w:rFonts w:hint="eastAsia" w:asciiTheme="minorEastAsia" w:hAnsiTheme="minorEastAsia" w:eastAsiaTheme="minorEastAsia"/>
          <w:color w:val="000000" w:themeColor="text1"/>
          <w:sz w:val="28"/>
          <w:szCs w:val="28"/>
        </w:rPr>
        <w:t>垃圾处理的具有“无害化、减量化、资源化”特性，在治理环境的同时，发展循环经济，外部效果十分显著，具有一定的公共产品的特征和区域垄断性。项目的财务效益不能全面、真实地反映其经济效果，需要进行经济费用效益分析来衡量生活垃圾焚烧处理项目对社会经济的贡献。</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5.6</w:t>
      </w:r>
      <w:r>
        <w:rPr>
          <w:rFonts w:asciiTheme="minorEastAsia" w:hAnsiTheme="minorEastAsia" w:eastAsiaTheme="minorEastAsia"/>
          <w:b/>
          <w:color w:val="000000" w:themeColor="text1"/>
          <w:sz w:val="28"/>
          <w:szCs w:val="28"/>
        </w:rPr>
        <w:t>.2</w:t>
      </w:r>
      <w:r>
        <w:rPr>
          <w:rFonts w:hint="eastAsia" w:asciiTheme="minorEastAsia" w:hAnsiTheme="minorEastAsia" w:eastAsiaTheme="minorEastAsia"/>
          <w:color w:val="000000" w:themeColor="text1"/>
          <w:sz w:val="28"/>
          <w:szCs w:val="28"/>
        </w:rPr>
        <w:t>项目经济效益和费用的识别应符合下列要求：</w:t>
      </w:r>
    </w:p>
    <w:p>
      <w:pPr>
        <w:ind w:firstLine="43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 xml:space="preserve">1. </w:t>
      </w:r>
      <w:r>
        <w:rPr>
          <w:rFonts w:hint="eastAsia" w:asciiTheme="minorEastAsia" w:hAnsiTheme="minorEastAsia" w:eastAsiaTheme="minorEastAsia"/>
          <w:color w:val="000000" w:themeColor="text1"/>
          <w:sz w:val="28"/>
          <w:szCs w:val="28"/>
        </w:rPr>
        <w:t>遵循有无对比原则。</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2.对项目所涉及的所有成员及群体的费用和效益做全面分析。</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3.正确识别正面和负面外部效果，防止误算、漏算或重复计算。</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4.合理确定效益和费用的空间范围和时间跨度。</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5.6</w:t>
      </w:r>
      <w:r>
        <w:rPr>
          <w:rFonts w:asciiTheme="minorEastAsia" w:hAnsiTheme="minorEastAsia" w:eastAsiaTheme="minorEastAsia"/>
          <w:b/>
          <w:color w:val="000000" w:themeColor="text1"/>
          <w:sz w:val="28"/>
          <w:szCs w:val="28"/>
        </w:rPr>
        <w:t>.</w:t>
      </w:r>
      <w:r>
        <w:rPr>
          <w:rFonts w:hint="eastAsia" w:asciiTheme="minorEastAsia" w:hAnsiTheme="minorEastAsia" w:eastAsiaTheme="minorEastAsia"/>
          <w:b/>
          <w:color w:val="000000" w:themeColor="text1"/>
          <w:sz w:val="28"/>
          <w:szCs w:val="28"/>
        </w:rPr>
        <w:t>3</w:t>
      </w:r>
      <w:r>
        <w:rPr>
          <w:rFonts w:hint="eastAsia" w:asciiTheme="minorEastAsia" w:hAnsiTheme="minorEastAsia" w:eastAsiaTheme="minorEastAsia"/>
          <w:color w:val="000000" w:themeColor="text1"/>
          <w:sz w:val="28"/>
          <w:szCs w:val="28"/>
        </w:rPr>
        <w:t>生活垃圾焚烧处理建设项目的经济费用效益分析遵循“有—无”对比原则。“有项目”是实施项目后评价期内预计发生的情况；“无项目”是不实施本项目的预计发展情况，是现有生活垃圾处理系统在评价期内最可能发生的情景，允许在现状情况下有少量投入。“无项目”方案设置应合理可行，原则上是次优替代解决方案。“有项目”和“无项目”的生活垃圾焚烧处理方案在经济分析报告中应进行详细描述。</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5.6.4</w:t>
      </w:r>
      <w:r>
        <w:rPr>
          <w:rFonts w:hint="eastAsia" w:asciiTheme="minorEastAsia" w:hAnsiTheme="minorEastAsia" w:eastAsiaTheme="minorEastAsia"/>
          <w:color w:val="000000" w:themeColor="text1"/>
          <w:sz w:val="28"/>
          <w:szCs w:val="28"/>
        </w:rPr>
        <w:t>生活垃圾焚烧处理项目经济评价的主要输入数据之一是垃圾焚烧处理量。在经济评价之前应注意做好如下预测数据的准备：</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1.“无项目”与“有项目”情况下的生活垃圾其他处理方式垃圾处理量的变化；</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2.“有项目”情况下的生活垃圾焚烧处理量；</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3.焚烧厂不同建设规模的生活垃圾焚烧处理量。</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5.6.5</w:t>
      </w:r>
      <w:r>
        <w:rPr>
          <w:rFonts w:hint="eastAsia" w:asciiTheme="minorEastAsia" w:hAnsiTheme="minorEastAsia" w:eastAsiaTheme="minorEastAsia"/>
          <w:bCs/>
          <w:color w:val="000000" w:themeColor="text1"/>
          <w:sz w:val="28"/>
          <w:szCs w:val="28"/>
        </w:rPr>
        <w:t>经济费用</w:t>
      </w:r>
      <w:r>
        <w:rPr>
          <w:rFonts w:hint="eastAsia" w:asciiTheme="minorEastAsia" w:hAnsiTheme="minorEastAsia" w:eastAsiaTheme="minorEastAsia"/>
          <w:color w:val="000000" w:themeColor="text1"/>
          <w:sz w:val="28"/>
          <w:szCs w:val="28"/>
        </w:rPr>
        <w:t>要在投资估算和营运成本估算基础上进行计算。鉴于大部分生活垃圾处理项目的主要投入物已基本市场化，一般不再对投资和营运维护成本等进行影子价格调整。</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5.6</w:t>
      </w:r>
      <w:r>
        <w:rPr>
          <w:rFonts w:asciiTheme="minorEastAsia" w:hAnsiTheme="minorEastAsia" w:eastAsiaTheme="minorEastAsia"/>
          <w:b/>
          <w:color w:val="000000" w:themeColor="text1"/>
          <w:sz w:val="28"/>
          <w:szCs w:val="28"/>
        </w:rPr>
        <w:t>.</w:t>
      </w:r>
      <w:r>
        <w:rPr>
          <w:rFonts w:hint="eastAsia" w:asciiTheme="minorEastAsia" w:hAnsiTheme="minorEastAsia" w:eastAsiaTheme="minorEastAsia"/>
          <w:b/>
          <w:color w:val="000000" w:themeColor="text1"/>
          <w:sz w:val="28"/>
          <w:szCs w:val="28"/>
        </w:rPr>
        <w:t>6</w:t>
      </w:r>
      <w:r>
        <w:rPr>
          <w:rFonts w:hint="eastAsia" w:asciiTheme="minorEastAsia" w:hAnsiTheme="minorEastAsia" w:eastAsiaTheme="minorEastAsia"/>
          <w:color w:val="000000" w:themeColor="text1"/>
          <w:sz w:val="28"/>
          <w:szCs w:val="28"/>
        </w:rPr>
        <w:t>经济费用效益分析应通过识别经济效益与经济费用，编制经济费用效益流量表，计算经济内部收益率和经济净现值等经济指标。</w:t>
      </w:r>
    </w:p>
    <w:p>
      <w:pPr>
        <w:ind w:firstLine="430"/>
        <w:rPr>
          <w:rFonts w:asciiTheme="minorEastAsia" w:hAnsiTheme="minorEastAsia" w:eastAsiaTheme="minorEastAsia"/>
          <w:bCs/>
          <w:color w:val="000000" w:themeColor="text1"/>
          <w:sz w:val="28"/>
          <w:szCs w:val="28"/>
        </w:rPr>
      </w:pPr>
      <w:r>
        <w:rPr>
          <w:rFonts w:hint="eastAsia" w:asciiTheme="minorEastAsia" w:hAnsiTheme="minorEastAsia" w:eastAsiaTheme="minorEastAsia"/>
          <w:color w:val="000000" w:themeColor="text1"/>
          <w:sz w:val="28"/>
          <w:szCs w:val="28"/>
        </w:rPr>
        <w:t>1</w:t>
      </w:r>
      <w:r>
        <w:rPr>
          <w:rFonts w:asciiTheme="minorEastAsia" w:hAnsiTheme="minorEastAsia" w:eastAsiaTheme="minorEastAsia"/>
          <w:color w:val="000000" w:themeColor="text1"/>
          <w:sz w:val="28"/>
          <w:szCs w:val="28"/>
        </w:rPr>
        <w:t xml:space="preserve">. </w:t>
      </w:r>
      <w:r>
        <w:rPr>
          <w:rFonts w:hint="eastAsia" w:asciiTheme="minorEastAsia" w:hAnsiTheme="minorEastAsia" w:eastAsiaTheme="minorEastAsia"/>
          <w:color w:val="000000" w:themeColor="text1"/>
          <w:sz w:val="28"/>
          <w:szCs w:val="28"/>
        </w:rPr>
        <w:t>生活垃圾焚烧处理建设项目的</w:t>
      </w:r>
      <w:r>
        <w:rPr>
          <w:rFonts w:hint="eastAsia" w:asciiTheme="minorEastAsia" w:hAnsiTheme="minorEastAsia" w:eastAsiaTheme="minorEastAsia"/>
          <w:bCs/>
          <w:color w:val="000000" w:themeColor="text1"/>
          <w:sz w:val="28"/>
          <w:szCs w:val="28"/>
        </w:rPr>
        <w:t>经济效益</w:t>
      </w:r>
      <w:r>
        <w:rPr>
          <w:rFonts w:hint="eastAsia" w:asciiTheme="minorEastAsia" w:hAnsiTheme="minorEastAsia" w:eastAsiaTheme="minorEastAsia"/>
          <w:color w:val="000000" w:themeColor="text1"/>
          <w:sz w:val="28"/>
          <w:szCs w:val="28"/>
        </w:rPr>
        <w:t>应通过“有无对比”方法识别，</w:t>
      </w:r>
      <w:r>
        <w:rPr>
          <w:rFonts w:hint="eastAsia" w:asciiTheme="minorEastAsia" w:hAnsiTheme="minorEastAsia" w:eastAsiaTheme="minorEastAsia"/>
          <w:bCs/>
          <w:color w:val="000000" w:themeColor="text1"/>
          <w:sz w:val="28"/>
          <w:szCs w:val="28"/>
        </w:rPr>
        <w:t>其主要经济效益包括：</w:t>
      </w:r>
    </w:p>
    <w:p>
      <w:pPr>
        <w:ind w:firstLine="560" w:firstLineChars="200"/>
        <w:rPr>
          <w:rFonts w:asciiTheme="minorEastAsia" w:hAnsiTheme="minorEastAsia" w:eastAsiaTheme="minorEastAsia"/>
          <w:color w:val="000000" w:themeColor="text1"/>
          <w:sz w:val="28"/>
          <w:szCs w:val="28"/>
        </w:rPr>
      </w:pPr>
      <w:bookmarkStart w:id="8" w:name="_Hlk533347386"/>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rPr>
        <w:t>）生活垃圾焚烧处理项目的经济效益分为直接效益和间接效益，直接效益由项目产生的并能在项目范围内计算的经济效益；间接效益由项目引起的而在直接效益中未能得到反映的那部分效益。</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直接效益（B）包括：</w:t>
      </w:r>
    </w:p>
    <w:p>
      <w:pPr>
        <w:numPr>
          <w:ilvl w:val="0"/>
          <w:numId w:val="1"/>
        </w:numPr>
        <w:spacing w:line="24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焚烧厂通过焚烧生活垃圾发电产生的效益（B</w:t>
      </w:r>
      <w:r>
        <w:rPr>
          <w:rFonts w:asciiTheme="minorEastAsia" w:hAnsiTheme="minorEastAsia" w:eastAsiaTheme="minorEastAsia"/>
          <w:color w:val="000000" w:themeColor="text1"/>
          <w:sz w:val="28"/>
          <w:szCs w:val="28"/>
          <w:vertAlign w:val="subscript"/>
        </w:rPr>
        <w:t>1</w:t>
      </w:r>
      <w:r>
        <w:rPr>
          <w:rFonts w:hint="eastAsia" w:asciiTheme="minorEastAsia" w:hAnsiTheme="minorEastAsia" w:eastAsiaTheme="minorEastAsia"/>
          <w:color w:val="000000" w:themeColor="text1"/>
          <w:sz w:val="28"/>
          <w:szCs w:val="28"/>
        </w:rPr>
        <w:t>）。如</w:t>
      </w:r>
      <w:r>
        <w:rPr>
          <w:rFonts w:asciiTheme="minorEastAsia" w:hAnsiTheme="minorEastAsia" w:eastAsiaTheme="minorEastAsia"/>
          <w:color w:val="000000" w:themeColor="text1"/>
          <w:sz w:val="28"/>
          <w:szCs w:val="28"/>
        </w:rPr>
        <w:t>焚烧生活垃圾产生的电能</w:t>
      </w:r>
      <w:r>
        <w:rPr>
          <w:rFonts w:hint="eastAsia" w:asciiTheme="minorEastAsia" w:hAnsiTheme="minorEastAsia" w:eastAsiaTheme="minorEastAsia"/>
          <w:color w:val="000000" w:themeColor="text1"/>
          <w:sz w:val="28"/>
          <w:szCs w:val="28"/>
        </w:rPr>
        <w:t>。</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（2）节约垃圾填满等占用土地的土地费用（B</w:t>
      </w:r>
      <w:r>
        <w:rPr>
          <w:rFonts w:asciiTheme="minorEastAsia" w:hAnsiTheme="minorEastAsia" w:eastAsiaTheme="minorEastAsia"/>
          <w:color w:val="000000" w:themeColor="text1"/>
          <w:sz w:val="28"/>
          <w:szCs w:val="28"/>
          <w:vertAlign w:val="subscript"/>
        </w:rPr>
        <w:t>2</w:t>
      </w:r>
      <w:r>
        <w:rPr>
          <w:rFonts w:hint="eastAsia" w:asciiTheme="minorEastAsia" w:hAnsiTheme="minorEastAsia" w:eastAsiaTheme="minorEastAsia"/>
          <w:color w:val="000000" w:themeColor="text1"/>
          <w:sz w:val="28"/>
          <w:szCs w:val="28"/>
        </w:rPr>
        <w:t>）。生活垃圾焚烧处理既可以</w:t>
      </w:r>
      <w:r>
        <w:rPr>
          <w:rFonts w:asciiTheme="minorEastAsia" w:hAnsiTheme="minorEastAsia" w:eastAsiaTheme="minorEastAsia"/>
          <w:color w:val="000000" w:themeColor="text1"/>
          <w:sz w:val="28"/>
          <w:szCs w:val="28"/>
        </w:rPr>
        <w:t>节约项目用地</w:t>
      </w:r>
      <w:r>
        <w:rPr>
          <w:rFonts w:hint="eastAsia" w:asciiTheme="minorEastAsia" w:hAnsiTheme="minorEastAsia" w:eastAsiaTheme="minorEastAsia"/>
          <w:color w:val="000000" w:themeColor="text1"/>
          <w:sz w:val="28"/>
          <w:szCs w:val="28"/>
        </w:rPr>
        <w:t>，也可以因</w:t>
      </w:r>
      <w:r>
        <w:rPr>
          <w:rFonts w:asciiTheme="minorEastAsia" w:hAnsiTheme="minorEastAsia" w:eastAsiaTheme="minorEastAsia"/>
          <w:color w:val="000000" w:themeColor="text1"/>
          <w:sz w:val="28"/>
          <w:szCs w:val="28"/>
        </w:rPr>
        <w:t>垃圾焚烧减容节约土地。同样的垃圾处理量，垃圾焚烧厂所需的用地面积只</w:t>
      </w:r>
      <w:r>
        <w:rPr>
          <w:rFonts w:hint="eastAsia" w:asciiTheme="minorEastAsia" w:hAnsiTheme="minorEastAsia" w:eastAsiaTheme="minorEastAsia"/>
          <w:color w:val="000000" w:themeColor="text1"/>
          <w:sz w:val="28"/>
          <w:szCs w:val="28"/>
        </w:rPr>
        <w:t>有</w:t>
      </w:r>
      <w:r>
        <w:rPr>
          <w:rFonts w:asciiTheme="minorEastAsia" w:hAnsiTheme="minorEastAsia" w:eastAsiaTheme="minorEastAsia"/>
          <w:color w:val="000000" w:themeColor="text1"/>
          <w:sz w:val="28"/>
          <w:szCs w:val="28"/>
        </w:rPr>
        <w:t>垃圾填埋场的1/20-1/15，生活垃圾焚烧处理项目极大地提高了土地的利用效率。同等量的垃圾，通过填埋处理方式约可减容30%，通过堆肥处理方式约可减容60%，而通过焚烧处理方式约可减容90%；节约了后续填埋占用的土地成本。</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w:t>
      </w:r>
      <w:r>
        <w:rPr>
          <w:rFonts w:asciiTheme="minorEastAsia" w:hAnsiTheme="minorEastAsia" w:eastAsiaTheme="minorEastAsia"/>
          <w:color w:val="000000" w:themeColor="text1"/>
          <w:sz w:val="28"/>
          <w:szCs w:val="28"/>
        </w:rPr>
        <w:t>缩短生活垃圾处理时间的效益</w:t>
      </w:r>
      <w:r>
        <w:rPr>
          <w:rFonts w:hint="eastAsia" w:asciiTheme="minorEastAsia" w:hAnsiTheme="minorEastAsia" w:eastAsiaTheme="minorEastAsia"/>
          <w:color w:val="000000" w:themeColor="text1"/>
          <w:sz w:val="28"/>
          <w:szCs w:val="28"/>
        </w:rPr>
        <w:t>（B</w:t>
      </w:r>
      <w:r>
        <w:rPr>
          <w:rFonts w:asciiTheme="minorEastAsia" w:hAnsiTheme="minorEastAsia" w:eastAsiaTheme="minorEastAsia"/>
          <w:color w:val="000000" w:themeColor="text1"/>
          <w:sz w:val="28"/>
          <w:szCs w:val="28"/>
          <w:vertAlign w:val="subscript"/>
        </w:rPr>
        <w:t>3</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垃圾在卫生填埋场中的分解时间通常需要7到30年，而焚烧处理只要垃圾的熔点低于850℃</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2小时左右就能处理完毕，节约了垃圾处理的时间。</w:t>
      </w:r>
      <w:bookmarkEnd w:id="8"/>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w:t>
      </w:r>
      <w:r>
        <w:rPr>
          <w:rFonts w:asciiTheme="minorEastAsia" w:hAnsiTheme="minorEastAsia" w:eastAsiaTheme="minorEastAsia"/>
          <w:color w:val="000000" w:themeColor="text1"/>
          <w:sz w:val="28"/>
          <w:szCs w:val="28"/>
        </w:rPr>
        <w:t>其它合理、可靠的可量化直接经济效益。</w:t>
      </w:r>
    </w:p>
    <w:p>
      <w:pPr>
        <w:ind w:firstLine="43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2.生活垃圾焚烧处理建设项目经济费用主要分为两部分：</w:t>
      </w:r>
    </w:p>
    <w:p>
      <w:pPr>
        <w:ind w:firstLine="43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第一部分是指建设期经济费用，包括应计入贷款过程中的相关费用，及报告编制年至开工前一年的物价上涨费用；</w:t>
      </w:r>
    </w:p>
    <w:p>
      <w:pPr>
        <w:ind w:firstLine="43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第二部分是指运营期经济费用，包括日常养护费用、管理费用、大修费用、燃料费用、活性炭费用、炉渣和飞灰以及垃圾渗滤液的处理费用、国外贷款利息等。残值可取生活垃圾焚烧处理项目建设经济费用的</w:t>
      </w:r>
      <w:r>
        <w:rPr>
          <w:rFonts w:asciiTheme="minorEastAsia" w:hAnsiTheme="minorEastAsia" w:eastAsiaTheme="minorEastAsia"/>
          <w:color w:val="000000" w:themeColor="text1"/>
          <w:sz w:val="28"/>
          <w:szCs w:val="28"/>
        </w:rPr>
        <w:t>30%，以负值计入费用。</w:t>
      </w:r>
    </w:p>
    <w:p>
      <w:pPr>
        <w:ind w:firstLine="43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生活垃圾焚烧处理建设项目所投入的土地等自然资源，无论在财务上是否付费，在经济费用效益分析中都必须测算其经济费用。土地费用原则上按政府规定收费情况计列。当土地费用的价格严重扭曲时，应进行调整。</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5.6.7</w:t>
      </w:r>
      <w:r>
        <w:rPr>
          <w:rFonts w:asciiTheme="minorEastAsia" w:hAnsiTheme="minorEastAsia" w:eastAsiaTheme="minorEastAsia"/>
          <w:b/>
          <w:color w:val="000000" w:themeColor="text1"/>
          <w:sz w:val="28"/>
          <w:szCs w:val="28"/>
        </w:rPr>
        <w:t xml:space="preserve"> </w:t>
      </w:r>
      <w:r>
        <w:rPr>
          <w:rFonts w:hint="eastAsia" w:asciiTheme="minorEastAsia" w:hAnsiTheme="minorEastAsia" w:eastAsiaTheme="minorEastAsia"/>
          <w:color w:val="000000" w:themeColor="text1"/>
          <w:sz w:val="28"/>
          <w:szCs w:val="28"/>
        </w:rPr>
        <w:t>生活垃圾焚烧处理项目影响效果定性分析内容如下：</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asciiTheme="minorEastAsia" w:hAnsiTheme="minorEastAsia" w:eastAsiaTheme="minorEastAsia"/>
          <w:color w:val="000000" w:themeColor="text1"/>
          <w:sz w:val="28"/>
          <w:szCs w:val="28"/>
        </w:rPr>
        <w:t>环境影响主要体现在改善市民健康状况，降低医疗费用；</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w:t>
      </w:r>
      <w:r>
        <w:rPr>
          <w:rFonts w:asciiTheme="minorEastAsia" w:hAnsiTheme="minorEastAsia" w:eastAsiaTheme="minorEastAsia"/>
          <w:color w:val="000000" w:themeColor="text1"/>
          <w:sz w:val="28"/>
          <w:szCs w:val="28"/>
        </w:rPr>
        <w:t>社会经济贡献主要体现在促进垃圾作为资源开发，改善地区发展环境、提高地区竞争力，通过发展旅游增加就业；</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w:t>
      </w:r>
      <w:r>
        <w:rPr>
          <w:rFonts w:asciiTheme="minorEastAsia" w:hAnsiTheme="minorEastAsia" w:eastAsiaTheme="minorEastAsia"/>
          <w:color w:val="000000" w:themeColor="text1"/>
          <w:sz w:val="28"/>
          <w:szCs w:val="28"/>
        </w:rPr>
        <w:t>合理利用自然资源主要体现在节约能源、土地增值；</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w:t>
      </w:r>
      <w:r>
        <w:rPr>
          <w:rFonts w:asciiTheme="minorEastAsia" w:hAnsiTheme="minorEastAsia" w:eastAsiaTheme="minorEastAsia"/>
          <w:color w:val="000000" w:themeColor="text1"/>
          <w:sz w:val="28"/>
          <w:szCs w:val="28"/>
        </w:rPr>
        <w:t>自然和生态环境影响主要体现在改善服务区内土壤、水体、空气的质量</w:t>
      </w:r>
      <w:r>
        <w:rPr>
          <w:rFonts w:hint="eastAsia" w:asciiTheme="minorEastAsia" w:hAnsiTheme="minorEastAsia" w:eastAsiaTheme="minorEastAsia"/>
          <w:color w:val="000000" w:themeColor="text1"/>
          <w:sz w:val="28"/>
          <w:szCs w:val="28"/>
        </w:rPr>
        <w:t>。</w:t>
      </w:r>
    </w:p>
    <w:p>
      <w:pPr>
        <w:ind w:firstLine="551" w:firstLineChars="196"/>
        <w:rPr>
          <w:rFonts w:asciiTheme="minorEastAsia" w:hAnsiTheme="minorEastAsia" w:eastAsiaTheme="minorEastAsia"/>
          <w:color w:val="000000" w:themeColor="text1"/>
          <w:sz w:val="28"/>
          <w:szCs w:val="28"/>
        </w:rPr>
      </w:pPr>
      <w:r>
        <w:rPr>
          <w:rFonts w:asciiTheme="minorEastAsia" w:hAnsiTheme="minorEastAsia" w:eastAsiaTheme="minorEastAsia"/>
          <w:b/>
          <w:color w:val="000000" w:themeColor="text1"/>
          <w:sz w:val="28"/>
          <w:szCs w:val="28"/>
        </w:rPr>
        <w:t>5.</w:t>
      </w:r>
      <w:r>
        <w:rPr>
          <w:rFonts w:hint="eastAsia" w:asciiTheme="minorEastAsia" w:hAnsiTheme="minorEastAsia" w:eastAsiaTheme="minorEastAsia"/>
          <w:b/>
          <w:color w:val="000000" w:themeColor="text1"/>
          <w:sz w:val="28"/>
          <w:szCs w:val="28"/>
        </w:rPr>
        <w:t>6.8</w:t>
      </w:r>
      <w:r>
        <w:rPr>
          <w:rFonts w:hint="eastAsia" w:asciiTheme="minorEastAsia" w:hAnsiTheme="minorEastAsia" w:eastAsiaTheme="minorEastAsia"/>
          <w:color w:val="000000" w:themeColor="text1"/>
          <w:sz w:val="28"/>
          <w:szCs w:val="28"/>
        </w:rPr>
        <w:t>生活垃圾焚烧处理建设项目应在经济费用效益识别和计算的基础上，编制经济费用效益流量表，计算经济内部收益率（</w:t>
      </w:r>
      <w:r>
        <w:rPr>
          <w:rFonts w:asciiTheme="minorEastAsia" w:hAnsiTheme="minorEastAsia" w:eastAsiaTheme="minorEastAsia"/>
          <w:i/>
          <w:color w:val="000000" w:themeColor="text1"/>
          <w:sz w:val="28"/>
          <w:szCs w:val="28"/>
        </w:rPr>
        <w:t>EIRR</w:t>
      </w:r>
      <w:r>
        <w:rPr>
          <w:rFonts w:asciiTheme="minorEastAsia" w:hAnsiTheme="minorEastAsia" w:eastAsiaTheme="minorEastAsia"/>
          <w:color w:val="000000" w:themeColor="text1"/>
          <w:sz w:val="28"/>
          <w:szCs w:val="28"/>
        </w:rPr>
        <w:t>）、经济净现值（</w:t>
      </w:r>
      <w:r>
        <w:rPr>
          <w:rFonts w:asciiTheme="minorEastAsia" w:hAnsiTheme="minorEastAsia" w:eastAsiaTheme="minorEastAsia"/>
          <w:i/>
          <w:color w:val="000000" w:themeColor="text1"/>
          <w:sz w:val="28"/>
          <w:szCs w:val="28"/>
        </w:rPr>
        <w:t>ENPV</w:t>
      </w:r>
      <w:r>
        <w:rPr>
          <w:rFonts w:asciiTheme="minorEastAsia" w:hAnsiTheme="minorEastAsia" w:eastAsiaTheme="minorEastAsia"/>
          <w:color w:val="000000" w:themeColor="text1"/>
          <w:sz w:val="28"/>
          <w:szCs w:val="28"/>
        </w:rPr>
        <w:t>）、经济效益费用比（</w:t>
      </w:r>
      <w:r>
        <w:rPr>
          <w:rFonts w:asciiTheme="minorEastAsia" w:hAnsiTheme="minorEastAsia" w:eastAsiaTheme="minorEastAsia"/>
          <w:i/>
          <w:color w:val="000000" w:themeColor="text1"/>
          <w:sz w:val="28"/>
          <w:szCs w:val="28"/>
        </w:rPr>
        <w:t>BCR</w:t>
      </w:r>
      <w:r>
        <w:rPr>
          <w:rFonts w:asciiTheme="minorEastAsia" w:hAnsiTheme="minorEastAsia" w:eastAsiaTheme="minorEastAsia"/>
          <w:color w:val="000000" w:themeColor="text1"/>
          <w:sz w:val="28"/>
          <w:szCs w:val="28"/>
        </w:rPr>
        <w:t>）等分析指标，分析项目投资的经济效率。如果经济内部收益率大于等于社会折现率，或经济净现值大于等于0，或经济效益费用比大于等于1，表明该项目从经济资源配置的角度可以被接受。</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如果生活垃圾焚烧处理建设项目中的部分经济效益难以量化，可以用定性分析加以说明。</w:t>
      </w:r>
    </w:p>
    <w:p>
      <w:pPr>
        <w:rPr>
          <w:rFonts w:asciiTheme="minorEastAsia" w:hAnsiTheme="minorEastAsia" w:eastAsiaTheme="minorEastAsia"/>
          <w:color w:val="000000" w:themeColor="text1"/>
          <w:sz w:val="28"/>
          <w:szCs w:val="28"/>
        </w:rPr>
      </w:pPr>
      <w:r>
        <w:rPr>
          <w:rFonts w:asciiTheme="minorEastAsia" w:hAnsiTheme="minorEastAsia" w:eastAsiaTheme="minorEastAsia"/>
          <w:b/>
          <w:color w:val="000000" w:themeColor="text1"/>
          <w:sz w:val="28"/>
          <w:szCs w:val="28"/>
        </w:rPr>
        <w:t>5</w:t>
      </w:r>
      <w:r>
        <w:rPr>
          <w:rFonts w:hint="eastAsia" w:asciiTheme="minorEastAsia" w:hAnsiTheme="minorEastAsia" w:eastAsiaTheme="minorEastAsia"/>
          <w:b/>
          <w:color w:val="000000" w:themeColor="text1"/>
          <w:sz w:val="28"/>
          <w:szCs w:val="28"/>
        </w:rPr>
        <w:t>.7</w:t>
      </w:r>
      <w:r>
        <w:rPr>
          <w:rFonts w:hint="eastAsia" w:asciiTheme="minorEastAsia" w:hAnsiTheme="minorEastAsia" w:eastAsiaTheme="minorEastAsia"/>
          <w:color w:val="000000" w:themeColor="text1"/>
          <w:sz w:val="28"/>
          <w:szCs w:val="28"/>
        </w:rPr>
        <w:t>方案经济比选是寻求合理的技术经济方案的必要手段，也是项目经济评价的重要组成部分，在项目可行性研究过程中，各项主要经济和技术决策（总体方案、处理规模、近远期结合、工艺流程、厂址选择、厂区布置、主要设备选型以及资金筹措等）均应根据实际情况日出各种可行的方案进行比选，对比选出的方案进行经济计算，结合其他因素详细论证比较，做出选择。</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5.7.1</w:t>
      </w:r>
      <w:r>
        <w:rPr>
          <w:rFonts w:hint="eastAsia" w:asciiTheme="minorEastAsia" w:hAnsiTheme="minorEastAsia" w:eastAsiaTheme="minorEastAsia"/>
          <w:color w:val="000000" w:themeColor="text1"/>
          <w:sz w:val="28"/>
          <w:szCs w:val="28"/>
        </w:rPr>
        <w:t>生活垃圾焚烧处理项目方案经济比选的基本方法可采用费用比选法、效益比选法、费用效果法、增量分析法等。</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对于有营运输入的生活垃圾焚烧处理项目，可首先采用费用比较法进行方案初步选择，主要分析费用对方案的影响，然后在采用效益比选法进一步比选。</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对于产出不能或难于货币化的生活垃圾焚烧处理项目，可采用费用效果法进行方案比选。</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当效果与费用均不固定，且分别具有较大幅度的差别时，可采用增量分析法，比较两个备选方案之间的费用差额和效果差额，分析获得增量效果所付出的增量费用是否值得。</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5.7.2</w:t>
      </w:r>
      <w:r>
        <w:rPr>
          <w:rFonts w:hint="eastAsia" w:asciiTheme="minorEastAsia" w:hAnsiTheme="minorEastAsia" w:eastAsiaTheme="minorEastAsia"/>
          <w:color w:val="000000" w:themeColor="text1"/>
          <w:sz w:val="28"/>
          <w:szCs w:val="28"/>
        </w:rPr>
        <w:t>垃圾处理项目方案经济比选可分为下列两种形式：</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（1）当备选方案均采用焚烧处理工艺时，应采用费用现值比较法或费用年值比较法。备选方案计算期不同时，应采用费用年值比较法；</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（2）当备选方案采用不同处理工艺时，应采用净现值比较法或净年值比较法。备选方案计算期不同时，应采用净年值比较法。</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 xml:space="preserve">5.8 </w:t>
      </w:r>
      <w:r>
        <w:rPr>
          <w:rFonts w:hint="eastAsia" w:asciiTheme="minorEastAsia" w:hAnsiTheme="minorEastAsia" w:eastAsiaTheme="minorEastAsia"/>
          <w:color w:val="000000" w:themeColor="text1"/>
          <w:sz w:val="28"/>
          <w:szCs w:val="28"/>
        </w:rPr>
        <w:t>生活垃圾焚烧处理建设项目经济评价所采用的数据大部分来自预测和估算，具有一定程度的不确定性。为分析不确定性因素变化对评价指标的影响，提出项目风险的预警、估计项目可能承担的风险，应进行不确定性分析，为投资决策服务。</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生活垃圾焚烧处理建设项目进行不确定分析，可进行盈亏平衡分析和敏感性分析。</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5.8.1</w:t>
      </w:r>
      <w:r>
        <w:rPr>
          <w:rFonts w:hint="eastAsia" w:asciiTheme="minorEastAsia" w:hAnsiTheme="minorEastAsia" w:eastAsiaTheme="minorEastAsia"/>
          <w:color w:val="000000" w:themeColor="text1"/>
          <w:sz w:val="28"/>
          <w:szCs w:val="28"/>
        </w:rPr>
        <w:t xml:space="preserve"> 生活垃圾焚烧处理建设项目的盈亏平衡分析是根据建设项目正常生产运营年份的垃圾处理量、固定成本、可变成本、税金等，研究其收益、成本与处理量（或垃圾处理费）之间的平衡关系，当项目的收益与成本相等时，称为盈亏平衡点(BEP)即盈利与亏损的转折点。生活垃圾焚烧处理建设项目中以垃圾处理量表示。盈亏平衡越低，表明项目盈利的可能性越大，抗风险的能力越强。</w:t>
      </w:r>
    </w:p>
    <w:p>
      <w:pPr>
        <w:ind w:firstLine="551" w:firstLineChars="196"/>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5.8.2</w:t>
      </w:r>
      <w:r>
        <w:rPr>
          <w:rFonts w:hint="eastAsia" w:asciiTheme="minorEastAsia" w:hAnsiTheme="minorEastAsia" w:eastAsiaTheme="minorEastAsia"/>
          <w:color w:val="000000" w:themeColor="text1"/>
          <w:sz w:val="28"/>
          <w:szCs w:val="28"/>
        </w:rPr>
        <w:t>敏感性分析是通过分析、预测项目投入产出的主要因素发生变化时对经济评价指标的影响，从中找出敏感因素，并确定其影响程度。在垃圾处理项目经济评价中，通常采用单因素敏感性分析，变动因素通常为建设投资、经营成本、垃圾处理量、售电收入和补贴收入等。计算方法为其他因素保持基本方案的数值，单一因素变化，计算项目内部收益率（FIRR）的值。</w:t>
      </w:r>
    </w:p>
    <w:p>
      <w:pPr>
        <w:widowControl/>
        <w:spacing w:line="240" w:lineRule="auto"/>
        <w:jc w:val="left"/>
        <w:rPr>
          <w:rFonts w:asciiTheme="minorEastAsia" w:hAnsiTheme="minorEastAsia"/>
          <w:b/>
          <w:color w:val="000000" w:themeColor="text1"/>
        </w:rPr>
      </w:pPr>
      <w:r>
        <w:rPr>
          <w:rFonts w:asciiTheme="minorEastAsia" w:hAnsiTheme="minorEastAsia"/>
          <w:b/>
          <w:color w:val="000000" w:themeColor="text1"/>
        </w:rPr>
        <w:br w:type="page"/>
      </w:r>
    </w:p>
    <w:p>
      <w:pPr>
        <w:pStyle w:val="2"/>
        <w:jc w:val="center"/>
      </w:pPr>
      <w:bookmarkStart w:id="9" w:name="_Toc57210609"/>
      <w:r>
        <w:rPr>
          <w:rFonts w:hint="eastAsia"/>
        </w:rPr>
        <w:t>6.风险分析</w:t>
      </w:r>
      <w:bookmarkEnd w:id="9"/>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6.1</w:t>
      </w:r>
      <w:r>
        <w:rPr>
          <w:rFonts w:hint="eastAsia" w:asciiTheme="minorEastAsia" w:hAnsiTheme="minorEastAsia" w:eastAsiaTheme="minorEastAsia"/>
          <w:color w:val="000000" w:themeColor="text1"/>
          <w:sz w:val="28"/>
          <w:szCs w:val="28"/>
        </w:rPr>
        <w:t>风险分析是不确定性分析的补充和延伸，是指由于不确定性的存在导致项目实施后偏离预期目标的可能性。风险分析通过识别项目潜在的风险因素，采用定性与定量相结合的方法估计各风险因素发生变化的可能性，以及这些变化对项目的影响程度，揭示影响项目的关键风险因素，提出项目风险的预警、预报和相应的对策。通过风险分析的信息反馈，改进或优化设计方案，降低项目风险。</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项目风险分析的过程风险识别、分析估计、风险评价与风险应对。</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6.2</w:t>
      </w:r>
      <w:r>
        <w:rPr>
          <w:rFonts w:hint="eastAsia" w:asciiTheme="minorEastAsia" w:hAnsiTheme="minorEastAsia" w:eastAsiaTheme="minorEastAsia"/>
          <w:color w:val="000000" w:themeColor="text1"/>
          <w:sz w:val="28"/>
          <w:szCs w:val="28"/>
        </w:rPr>
        <w:t>风险识别应采用系统论的观点对项目进行全面考察和综合分析，找出潜在的各种风险因素，并对各种风险进行比较、分类，确定各因素间的相关性和独立性，判断其发生的可能性及对项目的影响程度，按其重要性进行排队或赋予权重。风险识别应根据项目的特点选用适当的方法。常用的方法有问卷调查、专家调查法和情景分析等。</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6.3</w:t>
      </w:r>
      <w:r>
        <w:rPr>
          <w:rFonts w:hint="eastAsia" w:asciiTheme="minorEastAsia" w:hAnsiTheme="minorEastAsia" w:eastAsiaTheme="minorEastAsia"/>
          <w:color w:val="000000" w:themeColor="text1"/>
          <w:sz w:val="28"/>
          <w:szCs w:val="28"/>
        </w:rPr>
        <w:t>影响生活垃圾焚烧处理建设项目实现预期目标的风险因素来源于法律法规与政策、市场供需、技术的可靠性、工程方案、组织管理、环境与社会及外部配套条件等方面。</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影响生活垃圾焚烧处理建设项目经济风险来源主要有以下方面：</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1.市场方面：垃圾焚烧量、上网电量、蒸汽量等的市场需求，以及原材料的价格变动、人工成本等风险，给项目预期收益带来影响。</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技术方面：项目采用的国内外技术不能满足项目所在地垃圾焚烧特点，比如垃圾成分，导致项目不能按期进人正常生产状态；或生产能力利用率降低，达不到设计要求；或生产成本提高，产品质量达不到预期要求等。</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工程方面：项目前期规划不合理、选址不当和技术论证不到位等决策问题，直接导致项目建设受阻等情况的发生。一般还存在拆迁、工程质量、设备供货等引发的建设工期拖延，资金问题引发的建设内容调整的风险。</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4.环境方面：因垃圾焚烧厂的建设，引起局部区域的空气、水体质量等发生变化的风险或在运营过程中污染物排放超标或重大环境污染事故等情况，给项目或社会环境带来危害的风险。</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5.配套设施方面：垃圾焚烧项目需要的外部配套设施，如供水、供电和公路等配套设施不能满足项目需求，从而带来风险。</w:t>
      </w:r>
    </w:p>
    <w:p>
      <w:pPr>
        <w:ind w:firstLine="42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6.资金</w:t>
      </w:r>
      <w:r>
        <w:rPr>
          <w:rFonts w:hint="eastAsia" w:asciiTheme="minorEastAsia" w:hAnsiTheme="minorEastAsia" w:eastAsiaTheme="minorEastAsia"/>
          <w:color w:val="000000" w:themeColor="text1"/>
          <w:sz w:val="28"/>
          <w:szCs w:val="28"/>
        </w:rPr>
        <w:t>方面：项目资金来源的可靠性、充足性和及时性不能保证；由于工程量预计不足、或设备材料价格上升导致投资增加；由于计划不周或外部条件等因素导致建设工期拖延；利率、汇率变化导致融资成本升高所造成的损失；运营过程中，有关部门未按时、足额向项目公司支付垃圾处理补贴费或上网电费，造成资金断裂，从而给项目正常运营带来的风险。</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7.组织管理方面：由于项目组织结构不当、管理机制不完善或是主要管理者能力等，导致项目不能按计划建成投产，投资超出估算；或在项目投产后，未能制定有效的企业竞争策略，在市场竞争中失败。</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8.政策法规方面：因收费、补贴等政策因素，影响项目生存能力的风险；因城市规划变动，使场(厂址周围的环境功能发生了较大变化(如附近兴建生活区)造成的风险。</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9.垃圾供应风险：政府供应的生活垃圾未能达到规定数量、质量或所供应生活垃圾的年度总热值未达到基准值，带来运行成本发生变化或造成发电量下降等情况的风险。</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10.社会方面：</w:t>
      </w:r>
      <w:r>
        <w:rPr>
          <w:rFonts w:hint="eastAsia" w:cs="宋体" w:asciiTheme="minorEastAsia" w:hAnsiTheme="minorEastAsia" w:eastAsiaTheme="minorEastAsia"/>
          <w:sz w:val="28"/>
          <w:szCs w:val="28"/>
        </w:rPr>
        <w:t>项目建设和运营可能产生的不利影响的项目需要关注受项目污染影响人群的态度、接受性和诉求，提出有针对性的消除或减缓不利影响的措施。</w:t>
      </w:r>
    </w:p>
    <w:p>
      <w:pPr>
        <w:rPr>
          <w:rFonts w:asciiTheme="minorEastAsia" w:hAnsiTheme="minorEastAsia" w:eastAsiaTheme="minorEastAsia"/>
          <w:color w:val="000000" w:themeColor="text1"/>
          <w:sz w:val="28"/>
          <w:szCs w:val="28"/>
        </w:rPr>
      </w:pPr>
      <w:bookmarkStart w:id="10" w:name="_Hlk2072516"/>
      <w:r>
        <w:rPr>
          <w:rFonts w:hint="eastAsia" w:asciiTheme="minorEastAsia" w:hAnsiTheme="minorEastAsia" w:eastAsiaTheme="minorEastAsia"/>
          <w:b/>
          <w:color w:val="000000" w:themeColor="text1"/>
          <w:sz w:val="28"/>
          <w:szCs w:val="28"/>
        </w:rPr>
        <w:t>6.4</w:t>
      </w:r>
      <w:r>
        <w:rPr>
          <w:rFonts w:hint="eastAsia" w:asciiTheme="minorEastAsia" w:hAnsiTheme="minorEastAsia" w:eastAsiaTheme="minorEastAsia"/>
          <w:color w:val="000000" w:themeColor="text1"/>
          <w:sz w:val="28"/>
          <w:szCs w:val="28"/>
        </w:rPr>
        <w:t>风险估计是在风险识别之后，通过定量分析方法测度风险发生的可能性及对项目的影响。</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通常采用主观概率和客观概率的统计方法，确定风险因素的概率分布，运用数理统计分析方法，计算项目评价指标相应的概率分布或累计概率、期望值、标准差。</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确定风险事件的概率分布常用的方法有概率树、蒙特卡罗模拟及</w:t>
      </w:r>
      <w:r>
        <w:rPr>
          <w:rFonts w:asciiTheme="minorEastAsia" w:hAnsiTheme="minorEastAsia" w:eastAsiaTheme="minorEastAsia"/>
          <w:color w:val="000000" w:themeColor="text1"/>
          <w:sz w:val="28"/>
          <w:szCs w:val="28"/>
        </w:rPr>
        <w:t>CIM模型等分析方法。</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6.5</w:t>
      </w:r>
      <w:r>
        <w:rPr>
          <w:rFonts w:hint="eastAsia" w:asciiTheme="minorEastAsia" w:hAnsiTheme="minorEastAsia" w:eastAsiaTheme="minorEastAsia"/>
          <w:color w:val="000000" w:themeColor="text1"/>
          <w:sz w:val="28"/>
          <w:szCs w:val="28"/>
        </w:rPr>
        <w:t>风险评价应根据风险识別和风险估计的结果，依据项目风险判别标准，找出影响项目成败的关键风险因素。</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项目风险大小的评价标准应根据风险因素发生的可能性及其造成的损失来确定，一般采用评价指标的概率分布或累计概率、期望值、标准差作为判别标准，也可采用综合风险等级作为判别标准。</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asciiTheme="minorEastAsia" w:hAnsiTheme="minorEastAsia" w:eastAsiaTheme="minorEastAsia"/>
          <w:color w:val="000000" w:themeColor="text1"/>
          <w:sz w:val="28"/>
          <w:szCs w:val="28"/>
        </w:rPr>
        <w:t>以评价指标作为判别标准</w:t>
      </w:r>
    </w:p>
    <w:p>
      <w:pPr>
        <w:ind w:firstLine="42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财务（经济）内部收益率大于等于基准收益率（社会折现率）的累计概率值越大，风险越小；标准差越小，风险越小。财务（经济）净现值大于等于零的累计概率值越大，风险越小；标准差越小,风险越小。</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w:t>
      </w:r>
      <w:r>
        <w:rPr>
          <w:rFonts w:asciiTheme="minorEastAsia" w:hAnsiTheme="minorEastAsia" w:eastAsiaTheme="minorEastAsia"/>
          <w:color w:val="000000" w:themeColor="text1"/>
          <w:sz w:val="28"/>
          <w:szCs w:val="28"/>
        </w:rPr>
        <w:t>以综合风险等级作为判别标准。</w:t>
      </w:r>
    </w:p>
    <w:p>
      <w:pPr>
        <w:ind w:firstLine="42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根据风险因素发生的可能性及其造成损失的程度，建立风险等级的矩阵，将风险发生的可能性与影响程度综合起来，以风险应对的方式来表示风险的综合等级。所示风险等级亦可采用数学推导和专家判断相结合确定</w:t>
      </w:r>
      <w:r>
        <w:rPr>
          <w:rFonts w:hint="eastAsia" w:asciiTheme="minorEastAsia" w:hAnsiTheme="minorEastAsia" w:eastAsiaTheme="minorEastAsia"/>
          <w:color w:val="000000" w:themeColor="text1"/>
          <w:sz w:val="28"/>
          <w:szCs w:val="28"/>
        </w:rPr>
        <w:t>。</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 xml:space="preserve">6.6 </w:t>
      </w:r>
      <w:r>
        <w:rPr>
          <w:rFonts w:hint="eastAsia" w:asciiTheme="minorEastAsia" w:hAnsiTheme="minorEastAsia" w:eastAsiaTheme="minorEastAsia"/>
          <w:color w:val="000000" w:themeColor="text1"/>
          <w:sz w:val="28"/>
          <w:szCs w:val="28"/>
        </w:rPr>
        <w:t>风险应对是根据风险评价的结果，研究规避、控制与防范风险的措施，为项目全过程风险管理提供依据。具体应关注以下方面：</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asciiTheme="minorEastAsia" w:hAnsiTheme="minorEastAsia" w:eastAsiaTheme="minorEastAsia"/>
          <w:color w:val="000000" w:themeColor="text1"/>
          <w:sz w:val="28"/>
          <w:szCs w:val="28"/>
        </w:rPr>
        <w:t>风险应对的原则：应具有针对性、可行性、经济性，并贯穿于项目评价的全过程。</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w:t>
      </w:r>
      <w:r>
        <w:rPr>
          <w:rFonts w:asciiTheme="minorEastAsia" w:hAnsiTheme="minorEastAsia" w:eastAsiaTheme="minorEastAsia"/>
          <w:color w:val="000000" w:themeColor="text1"/>
          <w:sz w:val="28"/>
          <w:szCs w:val="28"/>
        </w:rPr>
        <w:t>决策阶段风险应对的主要措施：强调多方案比选；对潜在风险因素提出必要的研究与试验课题；对投资估算与财务（经济）分析，应留有充分的余地；对建设期或运营期的潜在风险可建议采取回避、转移、分担和自担措施。</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w:t>
      </w:r>
      <w:r>
        <w:rPr>
          <w:rFonts w:asciiTheme="minorEastAsia" w:hAnsiTheme="minorEastAsia" w:eastAsiaTheme="minorEastAsia"/>
          <w:color w:val="000000" w:themeColor="text1"/>
          <w:sz w:val="28"/>
          <w:szCs w:val="28"/>
        </w:rPr>
        <w:t>结合</w:t>
      </w:r>
      <w:r>
        <w:rPr>
          <w:rFonts w:hint="eastAsia" w:asciiTheme="minorEastAsia" w:hAnsiTheme="minorEastAsia" w:eastAsiaTheme="minorEastAsia"/>
          <w:color w:val="000000" w:themeColor="text1"/>
          <w:sz w:val="28"/>
          <w:szCs w:val="28"/>
        </w:rPr>
        <w:t>风险评价</w:t>
      </w:r>
      <w:r>
        <w:rPr>
          <w:rFonts w:asciiTheme="minorEastAsia" w:hAnsiTheme="minorEastAsia" w:eastAsiaTheme="minorEastAsia"/>
          <w:color w:val="000000" w:themeColor="text1"/>
          <w:sz w:val="28"/>
          <w:szCs w:val="28"/>
        </w:rPr>
        <w:t>分析结果，提出应对方案</w:t>
      </w:r>
      <w:r>
        <w:rPr>
          <w:rFonts w:hint="eastAsia" w:asciiTheme="minorEastAsia" w:hAnsiTheme="minorEastAsia" w:eastAsiaTheme="minorEastAsia"/>
          <w:color w:val="000000" w:themeColor="text1"/>
          <w:sz w:val="28"/>
          <w:szCs w:val="28"/>
        </w:rPr>
        <w:t>。</w:t>
      </w:r>
    </w:p>
    <w:bookmarkEnd w:id="10"/>
    <w:p>
      <w:pPr>
        <w:widowControl/>
        <w:spacing w:line="240" w:lineRule="auto"/>
        <w:jc w:val="left"/>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br w:type="page"/>
      </w:r>
    </w:p>
    <w:p>
      <w:pPr>
        <w:pStyle w:val="2"/>
        <w:jc w:val="center"/>
        <w:rPr>
          <w:rFonts w:ascii="黑体" w:hAnsi="黑体" w:eastAsia="黑体"/>
          <w:sz w:val="36"/>
          <w:szCs w:val="36"/>
        </w:rPr>
      </w:pPr>
      <w:bookmarkStart w:id="11" w:name="_Toc57210610"/>
      <w:r>
        <w:rPr>
          <w:rFonts w:hint="eastAsia" w:ascii="黑体" w:hAnsi="黑体" w:eastAsia="黑体"/>
          <w:sz w:val="36"/>
          <w:szCs w:val="36"/>
        </w:rPr>
        <w:t>7  社会评价</w:t>
      </w:r>
      <w:bookmarkEnd w:id="11"/>
    </w:p>
    <w:p>
      <w:pPr>
        <w:rPr>
          <w:rFonts w:asciiTheme="minorEastAsia" w:hAnsiTheme="minorEastAsia" w:eastAsiaTheme="minorEastAsia"/>
          <w:sz w:val="28"/>
          <w:szCs w:val="28"/>
        </w:rPr>
      </w:pPr>
      <w:r>
        <w:rPr>
          <w:rFonts w:hint="eastAsia" w:asciiTheme="minorEastAsia" w:hAnsiTheme="minorEastAsia" w:eastAsiaTheme="minorEastAsia"/>
          <w:b/>
          <w:sz w:val="28"/>
          <w:szCs w:val="28"/>
        </w:rPr>
        <w:t>7.1</w:t>
      </w:r>
      <w:r>
        <w:rPr>
          <w:rFonts w:hint="eastAsia" w:asciiTheme="minorEastAsia" w:hAnsiTheme="minorEastAsia" w:eastAsiaTheme="minorEastAsia"/>
          <w:sz w:val="28"/>
          <w:szCs w:val="28"/>
        </w:rPr>
        <w:t xml:space="preserve"> 生活垃圾焚烧处理建设项目社会评价具体包括项目社会影响范围识别和确定、社会影响分析、利益相关者和组织机构分析、社会适应性分析、社会风险分析、社会可持续性分析、社会管理计划、征收补偿安置方案等内容。</w:t>
      </w:r>
    </w:p>
    <w:p>
      <w:pPr>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7.2</w:t>
      </w:r>
      <w:r>
        <w:rPr>
          <w:rFonts w:hint="eastAsia" w:asciiTheme="minorEastAsia" w:hAnsiTheme="minorEastAsia" w:eastAsiaTheme="minorEastAsia"/>
          <w:sz w:val="28"/>
          <w:szCs w:val="28"/>
        </w:rPr>
        <w:t xml:space="preserve"> 生活垃圾焚烧处理建设项目社会评价首先要识别和确定影响范围，包括影响的时间、空间和对象。</w:t>
      </w:r>
    </w:p>
    <w:p>
      <w:pPr>
        <w:ind w:firstLine="551" w:firstLineChars="196"/>
        <w:jc w:val="left"/>
        <w:rPr>
          <w:rFonts w:asciiTheme="minorEastAsia" w:hAnsiTheme="minorEastAsia" w:eastAsiaTheme="minorEastAsia"/>
          <w:sz w:val="28"/>
          <w:szCs w:val="28"/>
        </w:rPr>
      </w:pPr>
      <w:r>
        <w:rPr>
          <w:rFonts w:hint="eastAsia" w:asciiTheme="minorEastAsia" w:hAnsiTheme="minorEastAsia" w:eastAsiaTheme="minorEastAsia"/>
          <w:b/>
          <w:bCs/>
          <w:sz w:val="28"/>
          <w:szCs w:val="28"/>
        </w:rPr>
        <w:t>7.2.1</w:t>
      </w:r>
      <w:r>
        <w:rPr>
          <w:rFonts w:hint="eastAsia" w:asciiTheme="minorEastAsia" w:hAnsiTheme="minorEastAsia" w:eastAsiaTheme="minorEastAsia"/>
          <w:sz w:val="28"/>
          <w:szCs w:val="28"/>
        </w:rPr>
        <w:t>根据项目周期，项目社会评价也可分为前期社会评价、建设期社会评价、运营期社会评价、关闭期等四个阶段。本导则主要针对项目前期阶段进行的社会评价，即从项目建议书提出到项目评估决策阶段中对垃圾焚烧项目建设、运行和关闭阶段的社会事项分析、预测、评价和提出管理措施、行动计划。</w:t>
      </w:r>
    </w:p>
    <w:p>
      <w:pPr>
        <w:ind w:firstLine="551" w:firstLineChars="196"/>
        <w:jc w:val="left"/>
        <w:rPr>
          <w:rFonts w:asciiTheme="minorEastAsia" w:hAnsiTheme="minorEastAsia" w:eastAsiaTheme="minorEastAsia"/>
          <w:sz w:val="28"/>
          <w:szCs w:val="28"/>
        </w:rPr>
      </w:pPr>
      <w:r>
        <w:rPr>
          <w:rFonts w:hint="eastAsia" w:asciiTheme="minorEastAsia" w:hAnsiTheme="minorEastAsia" w:eastAsiaTheme="minorEastAsia"/>
          <w:b/>
          <w:bCs/>
          <w:sz w:val="28"/>
          <w:szCs w:val="28"/>
        </w:rPr>
        <w:t>7.2.2</w:t>
      </w:r>
      <w:r>
        <w:rPr>
          <w:rFonts w:hint="eastAsia" w:asciiTheme="minorEastAsia" w:hAnsiTheme="minorEastAsia" w:eastAsiaTheme="minorEastAsia"/>
          <w:sz w:val="28"/>
          <w:szCs w:val="28"/>
        </w:rPr>
        <w:t>项目社会评价空间需要根据项目选址、技术方案、工艺过程等不同工程建设、运行活动涉及的地理空间进行分析确定。</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生活垃圾焚烧处理建设项目社会评价空间范围应包括垃圾收集、运输、储存、焚烧、废弃物处置所涉及的地理空间。空间范围需考虑垃圾焚烧过程及废弃物处置的生态系统和环境影响空间。</w:t>
      </w:r>
    </w:p>
    <w:p>
      <w:pPr>
        <w:ind w:firstLine="551" w:firstLineChars="196"/>
        <w:jc w:val="left"/>
        <w:rPr>
          <w:rFonts w:asciiTheme="minorEastAsia" w:hAnsiTheme="minorEastAsia" w:eastAsiaTheme="minorEastAsia"/>
          <w:sz w:val="28"/>
          <w:szCs w:val="28"/>
        </w:rPr>
      </w:pPr>
      <w:r>
        <w:rPr>
          <w:rFonts w:hint="eastAsia" w:asciiTheme="minorEastAsia" w:hAnsiTheme="minorEastAsia" w:eastAsiaTheme="minorEastAsia"/>
          <w:b/>
          <w:bCs/>
          <w:sz w:val="28"/>
          <w:szCs w:val="28"/>
        </w:rPr>
        <w:t>7.2.3</w:t>
      </w:r>
      <w:r>
        <w:rPr>
          <w:rFonts w:hint="eastAsia" w:asciiTheme="minorEastAsia" w:hAnsiTheme="minorEastAsia" w:eastAsiaTheme="minorEastAsia"/>
          <w:sz w:val="28"/>
          <w:szCs w:val="28"/>
        </w:rPr>
        <w:t>生活垃圾焚烧处理建设项目的社会影响对象主要为建设征收占用土地、施工建设对地区社会扰动和环境影响、运营期大气污染和运行关闭期受影响群体。</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项目区不同人群的受影响程度和性质不完全相同。受影响对象需要考虑其人口结构、年龄、性别、民族、职业、收入水平、宗教、文化、习俗等方面的差异。</w:t>
      </w:r>
    </w:p>
    <w:p>
      <w:pPr>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7.3</w:t>
      </w:r>
      <w:r>
        <w:rPr>
          <w:rFonts w:hint="eastAsia" w:asciiTheme="minorEastAsia" w:hAnsiTheme="minorEastAsia" w:eastAsiaTheme="minorEastAsia"/>
          <w:sz w:val="28"/>
          <w:szCs w:val="28"/>
        </w:rPr>
        <w:t>生活垃圾焚烧处理建设项目社会影响分析是社会评价的基础，具体包括社会层面、经济层面、环境层面、特殊群体等四个方面影响分析。</w:t>
      </w:r>
    </w:p>
    <w:p>
      <w:pPr>
        <w:ind w:firstLine="551" w:firstLineChars="196"/>
        <w:jc w:val="left"/>
        <w:rPr>
          <w:rFonts w:asciiTheme="minorEastAsia" w:hAnsiTheme="minorEastAsia" w:eastAsiaTheme="minorEastAsia"/>
          <w:sz w:val="28"/>
          <w:szCs w:val="28"/>
        </w:rPr>
      </w:pPr>
      <w:r>
        <w:rPr>
          <w:rFonts w:hint="eastAsia" w:asciiTheme="minorEastAsia" w:hAnsiTheme="minorEastAsia" w:eastAsiaTheme="minorEastAsia"/>
          <w:b/>
          <w:bCs/>
          <w:sz w:val="28"/>
          <w:szCs w:val="28"/>
        </w:rPr>
        <w:t>7.3.1</w:t>
      </w:r>
      <w:r>
        <w:rPr>
          <w:rFonts w:hint="eastAsia" w:asciiTheme="minorEastAsia" w:hAnsiTheme="minorEastAsia" w:eastAsiaTheme="minorEastAsia"/>
          <w:sz w:val="28"/>
          <w:szCs w:val="28"/>
        </w:rPr>
        <w:t>社会层面影响分析应从社会环境与条件、文化遗产、自然遗产、公共设施、社会风貌、社会稳定、社会资本等方面着手。</w:t>
      </w:r>
    </w:p>
    <w:p>
      <w:pPr>
        <w:numPr>
          <w:ilvl w:val="0"/>
          <w:numId w:val="2"/>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在社会环境与条件方面，主要分析项目对所在地的教育、医疗、卫生、文化等影响，分析项目在准备、建设、运营和关闭期间可能对当地教育水平、医疗条件、卫生健康状况和人文环境等产生的变化。</w:t>
      </w:r>
    </w:p>
    <w:p>
      <w:pPr>
        <w:numPr>
          <w:ilvl w:val="0"/>
          <w:numId w:val="2"/>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文化遗产和自然遗产方面，充分掌握项目所在地区的物质和非物质文化遗产、自然遗产基本情况，了解项目是否对文化遗产和自然遗产造成影响，并对具体的影响方式、程度、性质进行分析，制定有针对性的保护和避免毁坏文化和自然遗产的规划。</w:t>
      </w:r>
    </w:p>
    <w:p>
      <w:pPr>
        <w:numPr>
          <w:ilvl w:val="0"/>
          <w:numId w:val="2"/>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在公共设施方面，主要是对项目所在地区的道路、交通、供水、供电、供气、教育、医疗、卫生、网络、商业等公共服务设施前后的变化进行分析。同时，也要关注少数民族和宗教等公共设施的影响。</w:t>
      </w:r>
    </w:p>
    <w:p>
      <w:pPr>
        <w:numPr>
          <w:ilvl w:val="0"/>
          <w:numId w:val="2"/>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社会风貌方面，具体主要包括城市和乡村风貌的影响，表现为街区、建筑、村落、居住形态、道路建设、生态景观等影响，也要关注村民的身体健康、心理健康、文化水平、道德修养、社会意识等综合素质的变化。</w:t>
      </w:r>
    </w:p>
    <w:p>
      <w:pPr>
        <w:numPr>
          <w:ilvl w:val="0"/>
          <w:numId w:val="2"/>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在社会稳定方面，主要是对项目可能导致的政治、经济、文化、社会等方面冲突、矛盾的社会失范情况发生可能性和原因进行预测分析。</w:t>
      </w:r>
    </w:p>
    <w:p>
      <w:pPr>
        <w:numPr>
          <w:ilvl w:val="0"/>
          <w:numId w:val="2"/>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在社会资本方面，了解所在地区社会主体（包括个人、群体、社会）之间联系的状态和特征，分析预测项目对所在地区社会网络、社会信任、社会互惠产生影响的范围和程度。</w:t>
      </w:r>
    </w:p>
    <w:p>
      <w:pPr>
        <w:numPr>
          <w:ilvl w:val="0"/>
          <w:numId w:val="2"/>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生活垃圾焚烧处理建设项目在社会层面也需要考虑由于“污名化”和“邻拒心理”等因素对项目准备期选址、建设期施工、运营期经营、关闭期实施等不同阶段的阻碍和影响，制定有针对性减少阻碍和影响的措施。</w:t>
      </w:r>
    </w:p>
    <w:p>
      <w:pPr>
        <w:numPr>
          <w:ilvl w:val="0"/>
          <w:numId w:val="2"/>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生活垃圾焚烧处理建设项目建设过程应依法做好信息公开工作，及时向社会公开生活垃圾焚烧发电厂选址相关信息，鼓励公民、法人和其他组织积极参与。在项目建设和运营过程中，要坚持开放透明，广泛征求社会各方面意见。</w:t>
      </w:r>
    </w:p>
    <w:p>
      <w:pPr>
        <w:ind w:firstLine="551" w:firstLineChars="196"/>
        <w:jc w:val="left"/>
        <w:rPr>
          <w:rFonts w:asciiTheme="minorEastAsia" w:hAnsiTheme="minorEastAsia" w:eastAsiaTheme="minorEastAsia"/>
          <w:sz w:val="28"/>
          <w:szCs w:val="28"/>
        </w:rPr>
      </w:pPr>
      <w:r>
        <w:rPr>
          <w:rFonts w:hint="eastAsia" w:asciiTheme="minorEastAsia" w:hAnsiTheme="minorEastAsia" w:eastAsiaTheme="minorEastAsia"/>
          <w:b/>
          <w:bCs/>
          <w:sz w:val="28"/>
          <w:szCs w:val="28"/>
        </w:rPr>
        <w:t>7.3.2</w:t>
      </w:r>
      <w:r>
        <w:rPr>
          <w:rFonts w:hint="eastAsia" w:asciiTheme="minorEastAsia" w:hAnsiTheme="minorEastAsia" w:eastAsiaTheme="minorEastAsia"/>
          <w:sz w:val="28"/>
          <w:szCs w:val="28"/>
        </w:rPr>
        <w:t>经济层面的分析应从收入分配、生活水平和质量、就业、资本、基础设施和社会服务、社会资源利用等方面着手。</w:t>
      </w:r>
    </w:p>
    <w:p>
      <w:pPr>
        <w:numPr>
          <w:ilvl w:val="0"/>
          <w:numId w:val="3"/>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在收入分配方面，应分析预测项目对利益相关者现有收入水平影响的范围、程度和原因，分析预测收入分配的公平性、对收入差距的影响程度，分析预测项目对所在地区利益相关者收入结构影响程度。</w:t>
      </w:r>
    </w:p>
    <w:p>
      <w:pPr>
        <w:numPr>
          <w:ilvl w:val="0"/>
          <w:numId w:val="3"/>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在生活水平和质量方面，分析预测项目对所在地居民居住条件、消费水平、消费结构、生活满意度和幸福感等的影响程度和原因。</w:t>
      </w:r>
    </w:p>
    <w:p>
      <w:pPr>
        <w:numPr>
          <w:ilvl w:val="0"/>
          <w:numId w:val="3"/>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在就业方面，分析预测项目对所在地区居民就业能力、就业机会、就业条件、收入条件、就业结构等的影响范围、程度和原因。</w:t>
      </w:r>
    </w:p>
    <w:p>
      <w:pPr>
        <w:numPr>
          <w:ilvl w:val="0"/>
          <w:numId w:val="3"/>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在资本方面，分析对自然资本、物质资本、金融资本、物质资本、人力资本等各类资本存量和质量的影响。</w:t>
      </w:r>
    </w:p>
    <w:p>
      <w:pPr>
        <w:numPr>
          <w:ilvl w:val="0"/>
          <w:numId w:val="3"/>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基础设施和社会服务方面，主要分析预测项目对交通、能源、水利、市政等的影响，分析在项目全生命周期增加、挤占或者替代原有基础设施的可能性；在社会服务方面，主要分析预测包括原材料运输、能源供应、信息传递、劳动力培训、公用事业、文教卫生事业、社会保障等在内的生活福利性服务、生产性服务和社会性服务的影响，通过也要关注相关社会服务从业人数的变化。</w:t>
      </w:r>
    </w:p>
    <w:p>
      <w:pPr>
        <w:numPr>
          <w:ilvl w:val="0"/>
          <w:numId w:val="3"/>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在社会资源利用方面，分析预测项目代替已有生产、生活和服务的可能性，以及由此造成的现有生产、生活或服务的减少、停止、劳动人员失业、经济损失等方面的影响。</w:t>
      </w:r>
    </w:p>
    <w:p>
      <w:pPr>
        <w:numPr>
          <w:ilvl w:val="0"/>
          <w:numId w:val="3"/>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生活垃圾焚烧处理建设项目在经济层面需要重点考虑房屋及其他建筑物被征收、土地资源被征收占用、就业机会和收入减少、家庭生计资本减少、机会收益减少、生活成本增加、经营成本增加、社会组织和社会关系被破坏或丧失等导致的经济损失、社会边缘化等方面的影响。</w:t>
      </w:r>
    </w:p>
    <w:p>
      <w:pPr>
        <w:ind w:firstLine="551" w:firstLineChars="196"/>
        <w:jc w:val="left"/>
        <w:rPr>
          <w:rFonts w:asciiTheme="minorEastAsia" w:hAnsiTheme="minorEastAsia" w:eastAsiaTheme="minorEastAsia"/>
          <w:sz w:val="28"/>
          <w:szCs w:val="28"/>
        </w:rPr>
      </w:pPr>
      <w:r>
        <w:rPr>
          <w:rFonts w:hint="eastAsia" w:asciiTheme="minorEastAsia" w:hAnsiTheme="minorEastAsia" w:eastAsiaTheme="minorEastAsia"/>
          <w:b/>
          <w:bCs/>
          <w:sz w:val="28"/>
          <w:szCs w:val="28"/>
        </w:rPr>
        <w:t>7.3.3</w:t>
      </w:r>
      <w:r>
        <w:rPr>
          <w:rFonts w:hint="eastAsia" w:asciiTheme="minorEastAsia" w:hAnsiTheme="minorEastAsia" w:eastAsiaTheme="minorEastAsia"/>
          <w:sz w:val="28"/>
          <w:szCs w:val="28"/>
        </w:rPr>
        <w:t xml:space="preserve">环境层面的分析应从生态环境、自然资源、生态景观、生物多样性等方面着手。  </w:t>
      </w:r>
    </w:p>
    <w:p>
      <w:pPr>
        <w:numPr>
          <w:ilvl w:val="0"/>
          <w:numId w:val="4"/>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在生态环境方面，主要分析预测项目建设和运营期间产生的废气、废水、噪声、粉尘、固体废弃物等污染物排放造成的包括水资源、海洋资源、土地资源、大气、生物多样性等的破坏范围和程度，</w:t>
      </w:r>
      <w:bookmarkStart w:id="12" w:name="_Hlk55664170"/>
      <w:r>
        <w:rPr>
          <w:rFonts w:hint="eastAsia" w:asciiTheme="minorEastAsia" w:hAnsiTheme="minorEastAsia" w:eastAsiaTheme="minorEastAsia"/>
          <w:sz w:val="28"/>
          <w:szCs w:val="28"/>
        </w:rPr>
        <w:t>重点分析生态环境变化导致的社会影响、利益相关群体特别是负面影响群体可接受性、社会风险</w:t>
      </w:r>
      <w:bookmarkEnd w:id="12"/>
      <w:r>
        <w:rPr>
          <w:rFonts w:hint="eastAsia" w:asciiTheme="minorEastAsia" w:hAnsiTheme="minorEastAsia" w:eastAsiaTheme="minorEastAsia"/>
          <w:sz w:val="28"/>
          <w:szCs w:val="28"/>
        </w:rPr>
        <w:t>。</w:t>
      </w:r>
    </w:p>
    <w:p>
      <w:pPr>
        <w:numPr>
          <w:ilvl w:val="0"/>
          <w:numId w:val="4"/>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在自然资源方面，可根据自然资源可再生、可更新、不可再生资源的不同分类进行分析。分析预测项目建设对所在地自然资源数量、质量、利用率等的影响，</w:t>
      </w:r>
      <w:bookmarkStart w:id="13" w:name="_Hlk55664196"/>
      <w:r>
        <w:rPr>
          <w:rFonts w:hint="eastAsia" w:asciiTheme="minorEastAsia" w:hAnsiTheme="minorEastAsia" w:eastAsiaTheme="minorEastAsia"/>
          <w:sz w:val="28"/>
          <w:szCs w:val="28"/>
        </w:rPr>
        <w:t>重点分析自然资源利用变化导致的社会影响、利益相关群体特别是负面影响群体可接受性、社会风险</w:t>
      </w:r>
      <w:bookmarkEnd w:id="13"/>
      <w:r>
        <w:rPr>
          <w:rFonts w:hint="eastAsia" w:asciiTheme="minorEastAsia" w:hAnsiTheme="minorEastAsia" w:eastAsiaTheme="minorEastAsia"/>
          <w:sz w:val="28"/>
          <w:szCs w:val="28"/>
        </w:rPr>
        <w:t>。</w:t>
      </w:r>
    </w:p>
    <w:p>
      <w:pPr>
        <w:numPr>
          <w:ilvl w:val="0"/>
          <w:numId w:val="4"/>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生态景观方面，要分析预测项目对所在地区自然景观（地理格局、水文分布、气候条件、生物多样性）、经济景观（能源、交通、基础设施、土地利用、产业分布）、人文景观（建筑、道路、园林、古迹、宗教文化、民俗风情、城镇与产业观光）等影响的范围、程度和方式</w:t>
      </w:r>
      <w:bookmarkStart w:id="14" w:name="_Hlk55664221"/>
      <w:r>
        <w:rPr>
          <w:rFonts w:hint="eastAsia" w:asciiTheme="minorEastAsia" w:hAnsiTheme="minorEastAsia" w:eastAsiaTheme="minorEastAsia"/>
          <w:sz w:val="28"/>
          <w:szCs w:val="28"/>
        </w:rPr>
        <w:t>，重点分析生态景观变化导致的社会影响、利益相关群体特别是负面影响群体可接受性、社会风险</w:t>
      </w:r>
      <w:bookmarkEnd w:id="14"/>
      <w:r>
        <w:rPr>
          <w:rFonts w:hint="eastAsia" w:asciiTheme="minorEastAsia" w:hAnsiTheme="minorEastAsia" w:eastAsiaTheme="minorEastAsia"/>
          <w:sz w:val="28"/>
          <w:szCs w:val="28"/>
        </w:rPr>
        <w:t>。</w:t>
      </w:r>
    </w:p>
    <w:p>
      <w:pPr>
        <w:numPr>
          <w:ilvl w:val="0"/>
          <w:numId w:val="4"/>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在生物多样性方面，应着眼于物种多样性、遗传多样性和生态系统多样性、景观多样性等四部分，重点分析生物多样性变化导致的社会影响、利益相关群体特别是负面影响群体可接受性、社会风险。</w:t>
      </w:r>
    </w:p>
    <w:p>
      <w:pPr>
        <w:numPr>
          <w:ilvl w:val="0"/>
          <w:numId w:val="4"/>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生活垃圾焚烧处理建设项目环境层面影响评价应重点关注由于项目建设可能带来的自然环境、生态环境等污染和破坏所造成的社会环境的负面影响，主要包括人体健康受损、生态环境恶化、生活方式被迫改变、生计受到威胁、收入减少、成本增加、资产贬值等损害，分析预测项目建设环境层面破坏对社会造成的损害范围、程度和趋势，并对主要受影响群体进行经济和社会调查分析，预测分析可能带来的关联性的社会影响和经济影响，调查分析评价利益相关群体的接受性，分析评估相应的社会风险。</w:t>
      </w:r>
    </w:p>
    <w:p>
      <w:pPr>
        <w:ind w:firstLine="551" w:firstLineChars="196"/>
        <w:jc w:val="left"/>
        <w:rPr>
          <w:rFonts w:asciiTheme="minorEastAsia" w:hAnsiTheme="minorEastAsia" w:eastAsiaTheme="minorEastAsia"/>
          <w:sz w:val="28"/>
          <w:szCs w:val="28"/>
        </w:rPr>
      </w:pPr>
      <w:r>
        <w:rPr>
          <w:rFonts w:hint="eastAsia" w:asciiTheme="minorEastAsia" w:hAnsiTheme="minorEastAsia" w:eastAsiaTheme="minorEastAsia"/>
          <w:b/>
          <w:bCs/>
          <w:sz w:val="28"/>
          <w:szCs w:val="28"/>
        </w:rPr>
        <w:t>7.3.4</w:t>
      </w:r>
      <w:r>
        <w:rPr>
          <w:rFonts w:asciiTheme="minorEastAsia" w:hAnsiTheme="minorEastAsia" w:eastAsiaTheme="minorEastAsia"/>
          <w:b/>
          <w:bCs/>
          <w:sz w:val="28"/>
          <w:szCs w:val="28"/>
        </w:rPr>
        <w:t xml:space="preserve"> </w:t>
      </w:r>
      <w:r>
        <w:rPr>
          <w:rFonts w:hint="eastAsia" w:asciiTheme="minorEastAsia" w:hAnsiTheme="minorEastAsia" w:eastAsiaTheme="minorEastAsia"/>
          <w:sz w:val="28"/>
          <w:szCs w:val="28"/>
        </w:rPr>
        <w:t>生活垃圾焚烧处理建设项目</w:t>
      </w:r>
      <w:r>
        <w:rPr>
          <w:rFonts w:hint="eastAsia" w:asciiTheme="minorEastAsia" w:hAnsiTheme="minorEastAsia" w:eastAsiaTheme="minorEastAsia"/>
          <w:bCs/>
          <w:sz w:val="28"/>
          <w:szCs w:val="28"/>
        </w:rPr>
        <w:t>特殊群体影响分析应从</w:t>
      </w:r>
      <w:r>
        <w:rPr>
          <w:rFonts w:hint="eastAsia" w:asciiTheme="minorEastAsia" w:hAnsiTheme="minorEastAsia" w:eastAsiaTheme="minorEastAsia"/>
          <w:sz w:val="28"/>
          <w:szCs w:val="28"/>
        </w:rPr>
        <w:t>贫困人口、女性、少数民族和征地移民等群体等方面进行分析。贫困人口、女性、少数民族和征地移民等群体是生活垃圾焚烧处理建设项目需要重点关注的人群。贫困户、女性特别是女户主家庭、少数民族人群、受土地和房屋征收影响的人群既可能通过项目获得发展的机会，也可能受到项目的负面影响，通常需要在项目周期的不同阶段，通过利益相关者的识别、社会经济调查及分析，来识别项目对于特殊群体的影响，并为后续的社会互适性分析、社会风险分析、社会管理计划准备和社会监测提供基础。</w:t>
      </w:r>
    </w:p>
    <w:p>
      <w:pPr>
        <w:numPr>
          <w:ilvl w:val="0"/>
          <w:numId w:val="5"/>
        </w:numPr>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贫困分析。</w:t>
      </w:r>
      <w:r>
        <w:rPr>
          <w:rFonts w:hint="eastAsia" w:asciiTheme="minorEastAsia" w:hAnsiTheme="minorEastAsia" w:eastAsiaTheme="minorEastAsia"/>
          <w:sz w:val="28"/>
          <w:szCs w:val="28"/>
        </w:rPr>
        <w:t>从可能导致次生贫困和缓解贫困措施两个层面着手，识别项目可能会影响的贫困群体，了解贫困群体的家庭结构和贫困原因，分析项目可能产生的影响和风险，建立和完善贫困人群参与、协商、申诉机制，保证贫困人群有平等的机会参与项目的沟通和决策，基于贫困人群的生活现状和利益诉求，有针对性的提出降低贫困群体的社会发展机会和风险防范措施。</w:t>
      </w:r>
    </w:p>
    <w:p>
      <w:pPr>
        <w:numPr>
          <w:ilvl w:val="0"/>
          <w:numId w:val="5"/>
        </w:numPr>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性别分析。主要是识别各利益群体的社会性别需求、确定社会性别目标，并纳入项目目标体系；确定参与式战略，考虑实际的和战略性的社会性别目标；设计分性别的数据收集方案并将其纳入基线调查范围；进行参与式社会性别分析；优化项目设计方案，进行社会性别规划；选择性别敏感监测指标，确立项目实施阶段监测与评价体系，收集和更新基础数据，评价与社会性别有关的项目影响，修正项目实施方案，纠正可能出现的偏差。</w:t>
      </w:r>
    </w:p>
    <w:p>
      <w:pPr>
        <w:numPr>
          <w:ilvl w:val="0"/>
          <w:numId w:val="5"/>
        </w:numPr>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少数民族分析。</w:t>
      </w:r>
      <w:r>
        <w:rPr>
          <w:rFonts w:hint="eastAsia" w:asciiTheme="minorEastAsia" w:hAnsiTheme="minorEastAsia" w:eastAsiaTheme="minorEastAsia"/>
          <w:sz w:val="28"/>
          <w:szCs w:val="28"/>
        </w:rPr>
        <w:t>了解项目所在地区少数民族的基本情况，考虑项目本身是否符合国家的民族政策、法律和规范；调查少数民族的社会、文化、生存水平、风俗习惯、宗教信仰等，确认对其的有利或不利影响，并对不利影响部分进行调整和优化；通过少数民族对传统文化、传统生产方式、特定群体、特殊语言、传统居住地的依赖程度判断其潜在的脆弱性，判断诱发社会矛盾和民族冲突的可能性，制定推进少数民族发展的措施。</w:t>
      </w:r>
    </w:p>
    <w:p>
      <w:pPr>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征地移民分析。对项目建设征收（占用）土地导致其物质型财产、经济型收益机会和社会服务受到直接影响的个人、家庭或机构进行。从自然资本、物质资本、金融资本、人力资本、社会资本等五个生计资本层面进行分析，重点分析土地和房屋征收占用与被征收人安置可能产生的社会影响。分析征收可能导致被征收人的土地资源及其权益的丧失、劳动生产和管理技能贬值、社会关系网络的破坏、社会资本的损失、征收补偿安置过程中的社会矛盾、社区参与和使用公共财产的途径、次生贫困群体和弱势群体的产生、社会公平、社会性别等社会影响，以及搬迁之后如何更好地在生产和生活上融入安置地；分析被征收人对拟建项目、征收补偿安置政策、标准和征收补偿安置方案的可接受性，以及可能产生的社会风险；分析被征收人参与、协商、信息公开、申诉程序的制度建设情况等，以及征收补偿安置方案的合法性、科学性、合理性。</w:t>
      </w:r>
    </w:p>
    <w:p>
      <w:pPr>
        <w:adjustRightInd w:val="0"/>
        <w:snapToGrid w:val="0"/>
        <w:jc w:val="left"/>
        <w:rPr>
          <w:rFonts w:cs="宋体" w:asciiTheme="minorEastAsia" w:hAnsiTheme="minorEastAsia" w:eastAsiaTheme="minorEastAsia"/>
          <w:sz w:val="28"/>
          <w:szCs w:val="28"/>
        </w:rPr>
      </w:pPr>
      <w:r>
        <w:rPr>
          <w:rFonts w:hint="eastAsia" w:cs="宋体" w:asciiTheme="minorEastAsia" w:hAnsiTheme="minorEastAsia" w:eastAsiaTheme="minorEastAsia"/>
          <w:b/>
          <w:sz w:val="28"/>
          <w:szCs w:val="28"/>
        </w:rPr>
        <w:t>7.4</w:t>
      </w:r>
      <w:r>
        <w:rPr>
          <w:rFonts w:hint="eastAsia" w:asciiTheme="minorEastAsia" w:hAnsiTheme="minorEastAsia" w:eastAsiaTheme="minorEastAsia"/>
          <w:sz w:val="28"/>
          <w:szCs w:val="28"/>
        </w:rPr>
        <w:t>生活垃圾焚烧处理建设项目</w:t>
      </w:r>
      <w:r>
        <w:rPr>
          <w:rFonts w:hint="eastAsia" w:cs="宋体" w:asciiTheme="minorEastAsia" w:hAnsiTheme="minorEastAsia" w:eastAsiaTheme="minorEastAsia"/>
          <w:sz w:val="28"/>
          <w:szCs w:val="28"/>
        </w:rPr>
        <w:t>利益相关者和组织机构分析主要是对与项目或发展规划有直接或间接影响的相关人群和组织机构进行分析，既包括项目影响的个人、群体或组织，也包括项目提供服务或享受项目提供的产品或服务的个人、群体或组织。利益相关者分析作为当前项目建设领域的常用分析工具，要分析项目影响的各类利益群体，并对不同利益相关者受到的影响或其对项目的影响作出分析判断。</w:t>
      </w:r>
    </w:p>
    <w:p>
      <w:pPr>
        <w:ind w:firstLine="551" w:firstLineChars="196"/>
        <w:jc w:val="left"/>
        <w:rPr>
          <w:rFonts w:asciiTheme="minorEastAsia" w:hAnsiTheme="minorEastAsia" w:eastAsiaTheme="minorEastAsia"/>
          <w:sz w:val="28"/>
          <w:szCs w:val="28"/>
        </w:rPr>
      </w:pPr>
      <w:r>
        <w:rPr>
          <w:rFonts w:hint="eastAsia" w:asciiTheme="minorEastAsia" w:hAnsiTheme="minorEastAsia" w:eastAsiaTheme="minorEastAsia"/>
          <w:b/>
          <w:bCs/>
          <w:sz w:val="28"/>
          <w:szCs w:val="28"/>
        </w:rPr>
        <w:t>7.4.1</w:t>
      </w:r>
      <w:r>
        <w:rPr>
          <w:rFonts w:hint="eastAsia" w:asciiTheme="minorEastAsia" w:hAnsiTheme="minorEastAsia" w:eastAsiaTheme="minorEastAsia"/>
          <w:sz w:val="28"/>
          <w:szCs w:val="28"/>
        </w:rPr>
        <w:t>利益相关者分析一般从以下几个步骤着手进行：</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1、确定利益相关者。根据利益相关者与项目之间的利益关系和联系程度，主要分为受项目直接影响的利益相关者、受项目间接影响的利益相关者、 因项目建设受损的利益相关者、因项目建设受益的利益相关者、既受损又受益的利益相关者，项目建设的使用者和服务对象等，应对受损者或受益者的损失或受益种类、水平、代价等进行分析，对受损或受益程度不同的群体进行分类。</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分析利益相关者的利益所在及其对项目的影响。从项目实施过程中利益相关者受益或受影响程度进行分析。主要分析利益相关者对项目的期望和态度、识别不同社会阶层的利益相关者的地位和权力状况、分析不同利益相关受项目影响的程度和需求、确定各利益相关者在项目中所扮演的角色，基于不同利益相关者对项目建设反应的分析判断其对项目建设成败的影响程度。</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分析利益相关者的重要性和影响力。识别不同阶层利益相关者的地位和权力状况，包括权力地位较高对项目有较大影响力的全体和因权力地位较低而缺乏自我保护能力的群体。在分析利益相关者的影响力时，主要从利益相关者权利和地位拥有程度、组织机构级别、对战略资源控制力、与其他利益相关者的权利关系、对项目成功的重要程度，在评估的基础上对其影响力进行排序，通过比较分析对其影响力进行判断，为制定社会评价方案提供依据。</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4、重点详细调查利益受损群体的基本情况，分析利益受损的类型、程度、时间，主要利益受损群体的价值观念、利益诉求、期望、偏好、参与意愿。</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5、提出重要利益相关者参与机制，编制相应的参与计划。</w:t>
      </w:r>
    </w:p>
    <w:p>
      <w:pPr>
        <w:ind w:firstLine="551" w:firstLineChars="196"/>
        <w:jc w:val="left"/>
        <w:rPr>
          <w:rFonts w:asciiTheme="minorEastAsia" w:hAnsiTheme="minorEastAsia" w:eastAsiaTheme="minorEastAsia"/>
          <w:sz w:val="28"/>
          <w:szCs w:val="28"/>
        </w:rPr>
      </w:pPr>
      <w:r>
        <w:rPr>
          <w:rFonts w:hint="eastAsia" w:asciiTheme="minorEastAsia" w:hAnsiTheme="minorEastAsia" w:eastAsiaTheme="minorEastAsia"/>
          <w:b/>
          <w:bCs/>
          <w:sz w:val="28"/>
          <w:szCs w:val="28"/>
        </w:rPr>
        <w:t>7.4.2</w:t>
      </w:r>
      <w:r>
        <w:rPr>
          <w:rFonts w:hint="eastAsia" w:asciiTheme="minorEastAsia" w:hAnsiTheme="minorEastAsia" w:eastAsiaTheme="minorEastAsia"/>
          <w:bCs/>
          <w:sz w:val="28"/>
          <w:szCs w:val="28"/>
        </w:rPr>
        <w:t>组织机构分析应</w:t>
      </w:r>
      <w:r>
        <w:rPr>
          <w:rFonts w:hint="eastAsia" w:asciiTheme="minorEastAsia" w:hAnsiTheme="minorEastAsia" w:eastAsiaTheme="minorEastAsia"/>
          <w:sz w:val="28"/>
          <w:szCs w:val="28"/>
        </w:rPr>
        <w:t>从与项目准备、建设、维护、运营、管理相关的政府机构、咨询服务机构、民间组织、其他社会组织等利益相关机构的特征、结构、与项目关系、管理体制、运行机制、人力资源配置、管理与协调能力、项目管理经验等方面进行分析，提出机构调整的建议和安排。</w:t>
      </w:r>
    </w:p>
    <w:p>
      <w:pPr>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7.5</w:t>
      </w:r>
      <w:r>
        <w:rPr>
          <w:rFonts w:hint="eastAsia" w:asciiTheme="minorEastAsia" w:hAnsiTheme="minorEastAsia" w:eastAsiaTheme="minorEastAsia"/>
          <w:sz w:val="28"/>
          <w:szCs w:val="28"/>
        </w:rPr>
        <w:t>生活垃圾焚烧处理建设项目社会适应性分析主要分析预测当地的社会环境、经济发展、人文条件能否接纳、支持项目的存在与发展，以及当地政府、居民等利益相关者支持项目存在和发展的程度，了解项目与当地生态环境的相互适应关系。具体的内容主要包括：</w:t>
      </w:r>
    </w:p>
    <w:p>
      <w:pPr>
        <w:ind w:firstLine="551" w:firstLineChars="196"/>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7.5.1</w:t>
      </w:r>
      <w:r>
        <w:rPr>
          <w:rFonts w:hint="eastAsia" w:asciiTheme="minorEastAsia" w:hAnsiTheme="minorEastAsia" w:eastAsiaTheme="minorEastAsia"/>
          <w:sz w:val="28"/>
          <w:szCs w:val="28"/>
        </w:rPr>
        <w:t>项目与所在地区社会发展的适应性。分析预测项目所在地区各类组织对项目建设和运营的态度，可以给予项目支持和配合的程度和范围。具体的分析项目对当地交通、电力、通讯、供水等基础设施和市政项目的影响；分析项目对其所在地的医疗、教育、卫生、娱乐等社会福利条件的影响；分析项目对其所在地区社会组织、社区、社会关系网络等的影响；分析项目对其所在地区宗教、文化、风俗习惯等的影响。</w:t>
      </w:r>
    </w:p>
    <w:p>
      <w:pPr>
        <w:ind w:firstLine="551" w:firstLineChars="196"/>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7.5.2</w:t>
      </w:r>
      <w:r>
        <w:rPr>
          <w:rFonts w:hint="eastAsia" w:asciiTheme="minorEastAsia" w:hAnsiTheme="minorEastAsia" w:eastAsiaTheme="minorEastAsia"/>
          <w:sz w:val="28"/>
          <w:szCs w:val="28"/>
        </w:rPr>
        <w:t>项目与所在地区经济发展的适应性。分析项目目标与当地社会经济规划发展方向和目标的一致性，评价项目对实现当地发展目标的影响和作用；分析项目目标与其所处行业发展方向和目标的一致性，评价项目满足行业发展规划要求的程度及其对相关行业发展的影响和作用；分析项目目标与所在区域发展方向和目标的一致性，评价项目对该区域生活、居住环境和条件的影响和作用。</w:t>
      </w:r>
    </w:p>
    <w:p>
      <w:pPr>
        <w:ind w:firstLine="551" w:firstLineChars="196"/>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7.5.3</w:t>
      </w:r>
      <w:r>
        <w:rPr>
          <w:rFonts w:hint="eastAsia" w:asciiTheme="minorEastAsia" w:hAnsiTheme="minorEastAsia" w:eastAsiaTheme="minorEastAsia"/>
          <w:sz w:val="28"/>
          <w:szCs w:val="28"/>
        </w:rPr>
        <w:t>项目与不同利益相关者的适应性。分析评价利益相关者能否与适应项目建设与运营，找出关键影响人群和主要因素，明确项目与当地的相互适应性的程度、关键制约因素以及可能的化解途径。分析项目建设对提高或改善大多数利益相关者的收入水平、就业水平和社会福利水平的影响及作用，分析不同利益相关者对项目建设的基本态度、认同水平和人口比例分布，评价对项目建设持不同态度的不同利益相关者获得利益补偿的合理性和合法性。</w:t>
      </w:r>
    </w:p>
    <w:p>
      <w:pPr>
        <w:ind w:firstLine="551" w:firstLineChars="196"/>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7.5.4</w:t>
      </w:r>
      <w:r>
        <w:rPr>
          <w:rFonts w:hint="eastAsia" w:asciiTheme="minorEastAsia" w:hAnsiTheme="minorEastAsia" w:eastAsiaTheme="minorEastAsia"/>
          <w:sz w:val="28"/>
          <w:szCs w:val="28"/>
        </w:rPr>
        <w:t>生</w:t>
      </w:r>
      <w:r>
        <w:rPr>
          <w:rFonts w:hint="eastAsia" w:cs="宋体" w:asciiTheme="minorEastAsia" w:hAnsiTheme="minorEastAsia" w:eastAsiaTheme="minorEastAsia"/>
          <w:sz w:val="28"/>
          <w:szCs w:val="28"/>
        </w:rPr>
        <w:t>活垃圾焚烧处理建设项目的社会互适性要考虑项目收益利益相关者对项目的可接受性和要求，当涉及到收取相关费用时，也需要考虑受益群体的支付意愿和支付能力；项目若涉及到征收占用房屋、土地等影响，也需要考虑受损群体对项目的态度、接受性、意愿和诉求，同时也要了解被征收人在生产生活、安置方式、补偿标准等方面的要求；项目建设和运营可能产生的不利影响的项目需要关注受项目污染影响人群的态度、接受性和诉求，提出有针对性的消除或减缓不利影响的措施。</w:t>
      </w:r>
    </w:p>
    <w:p>
      <w:pPr>
        <w:rPr>
          <w:rFonts w:cs="宋体" w:asciiTheme="minorEastAsia" w:hAnsiTheme="minorEastAsia" w:eastAsiaTheme="minorEastAsia"/>
          <w:sz w:val="28"/>
          <w:szCs w:val="28"/>
        </w:rPr>
      </w:pPr>
      <w:r>
        <w:rPr>
          <w:rFonts w:hint="eastAsia" w:cs="宋体" w:asciiTheme="minorEastAsia" w:hAnsiTheme="minorEastAsia" w:eastAsiaTheme="minorEastAsia"/>
          <w:b/>
          <w:sz w:val="28"/>
          <w:szCs w:val="28"/>
        </w:rPr>
        <w:t>7.6</w:t>
      </w:r>
      <w:r>
        <w:rPr>
          <w:rFonts w:hint="eastAsia" w:asciiTheme="minorEastAsia" w:hAnsiTheme="minorEastAsia" w:eastAsiaTheme="minorEastAsia"/>
          <w:sz w:val="28"/>
          <w:szCs w:val="28"/>
        </w:rPr>
        <w:t>生活垃圾焚烧处理建设项目</w:t>
      </w:r>
      <w:r>
        <w:rPr>
          <w:rFonts w:hint="eastAsia" w:cs="宋体" w:asciiTheme="minorEastAsia" w:hAnsiTheme="minorEastAsia" w:eastAsiaTheme="minorEastAsia"/>
          <w:sz w:val="28"/>
          <w:szCs w:val="28"/>
        </w:rPr>
        <w:t>社会风险分析是在项目与当地社会互适性的基础上，识别和分析评价社会风险，评估面临的社会风险点及其可能的影响范围和程度。社会风险分析是社会稳定风险评估的基础，可以作为社会稳定风险评估的基本依据。</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社会风险分析要在对可能影响项目的各种社会因素识别、排序的基础上，选择影响面大、影响持续时间长、容易导致较大矛盾的社会风险因素进行分析和预测，分析该因素可能导致社会风险的原因、社会环境、条件、发生的可能性、发生的影响程度等，提出可能的解决措施和方案，并和政府、实施、社区、群众等利益相关者进行充分的沟通和协商，提出有针对性的预防和解决潜在社会风险的方案和措施。</w:t>
      </w:r>
    </w:p>
    <w:p>
      <w:pPr>
        <w:rPr>
          <w:rFonts w:asciiTheme="minorEastAsia" w:hAnsiTheme="minorEastAsia" w:eastAsiaTheme="minorEastAsia"/>
          <w:b/>
          <w:bCs/>
          <w:sz w:val="28"/>
          <w:szCs w:val="28"/>
        </w:rPr>
      </w:pPr>
      <w:r>
        <w:rPr>
          <w:rFonts w:hint="eastAsia" w:asciiTheme="minorEastAsia" w:hAnsiTheme="minorEastAsia" w:eastAsiaTheme="minorEastAsia"/>
          <w:b/>
          <w:sz w:val="28"/>
          <w:szCs w:val="28"/>
        </w:rPr>
        <w:t>7.7</w:t>
      </w:r>
      <w:r>
        <w:rPr>
          <w:rFonts w:hint="eastAsia" w:asciiTheme="minorEastAsia" w:hAnsiTheme="minorEastAsia" w:eastAsiaTheme="minorEastAsia"/>
          <w:sz w:val="28"/>
          <w:szCs w:val="28"/>
        </w:rPr>
        <w:t>生</w:t>
      </w:r>
      <w:r>
        <w:rPr>
          <w:rFonts w:hint="eastAsia" w:cs="宋体" w:asciiTheme="minorEastAsia" w:hAnsiTheme="minorEastAsia" w:eastAsiaTheme="minorEastAsia"/>
          <w:sz w:val="28"/>
          <w:szCs w:val="28"/>
        </w:rPr>
        <w:t>活垃圾焚烧处理建设项目的社会可持续性分析是关于项目生命周期的总体分析。具体包括：</w:t>
      </w:r>
    </w:p>
    <w:p>
      <w:pPr>
        <w:numPr>
          <w:ilvl w:val="0"/>
          <w:numId w:val="6"/>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社会效益可持续性分析。</w:t>
      </w:r>
      <w:r>
        <w:rPr>
          <w:rFonts w:hint="eastAsia" w:cs="Times New Roman" w:asciiTheme="minorEastAsia" w:hAnsiTheme="minorEastAsia" w:eastAsiaTheme="minorEastAsia"/>
          <w:sz w:val="28"/>
          <w:szCs w:val="28"/>
        </w:rPr>
        <w:t>主要分析项目对所在地区教育、医疗、卫生、健康、服务、基础设施等方面影响。</w:t>
      </w:r>
    </w:p>
    <w:p>
      <w:pPr>
        <w:numPr>
          <w:ilvl w:val="0"/>
          <w:numId w:val="6"/>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经济效益可持续性分析。</w:t>
      </w:r>
      <w:r>
        <w:rPr>
          <w:rFonts w:hint="eastAsia" w:cs="宋体" w:asciiTheme="minorEastAsia" w:hAnsiTheme="minorEastAsia" w:eastAsiaTheme="minorEastAsia"/>
          <w:sz w:val="28"/>
          <w:szCs w:val="28"/>
        </w:rPr>
        <w:t>主要分析生产力提升、降低生产成本、提高生产水平和生产效率、扩大生产规模、增加就业岗位和机会、协调社会发展和生态保护等。</w:t>
      </w:r>
    </w:p>
    <w:p>
      <w:pPr>
        <w:numPr>
          <w:ilvl w:val="0"/>
          <w:numId w:val="6"/>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环境效益可持续性分析。</w:t>
      </w:r>
      <w:r>
        <w:rPr>
          <w:rFonts w:hint="eastAsia" w:cs="宋体" w:asciiTheme="minorEastAsia" w:hAnsiTheme="minorEastAsia" w:eastAsiaTheme="minorEastAsia"/>
          <w:sz w:val="28"/>
          <w:szCs w:val="28"/>
        </w:rPr>
        <w:t>主要分析项目建设和运营过程中资源利用、污染排放、废物利用、生态景观、生物多样性等方面的影响，制定具体的合理利用自然资源、降低污染物排放、提高项目所在地区生态环境发展的措施和战略。</w:t>
      </w:r>
    </w:p>
    <w:p>
      <w:pPr>
        <w:numPr>
          <w:ilvl w:val="0"/>
          <w:numId w:val="6"/>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技术和机构可持续性分析。主要</w:t>
      </w:r>
      <w:r>
        <w:rPr>
          <w:rFonts w:hint="eastAsia" w:cs="宋体" w:asciiTheme="minorEastAsia" w:hAnsiTheme="minorEastAsia" w:eastAsiaTheme="minorEastAsia"/>
          <w:sz w:val="28"/>
          <w:szCs w:val="28"/>
        </w:rPr>
        <w:t>分析项目所在地区的科学技术水平、组织机构管理等满足项目发展的需求。具体是指需要有适宜项目的成熟完善的技术（干燥、气化、挥发、热解、氧化），并在已有垃圾焚烧技术的基础上通过技术融合等的方式形成新兴技术，实现工程环境效益，满足可持续发展的要求。</w:t>
      </w:r>
    </w:p>
    <w:p>
      <w:pPr>
        <w:numPr>
          <w:ilvl w:val="0"/>
          <w:numId w:val="6"/>
        </w:num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生</w:t>
      </w:r>
      <w:r>
        <w:rPr>
          <w:rFonts w:hint="eastAsia" w:cs="宋体" w:asciiTheme="minorEastAsia" w:hAnsiTheme="minorEastAsia" w:eastAsiaTheme="minorEastAsia"/>
          <w:sz w:val="28"/>
          <w:szCs w:val="28"/>
        </w:rPr>
        <w:t>活垃圾焚烧处理建设项目要分析项目对于减缓贫困、促进社会公平、促进社会性别平等、促进少数民族发展、促进文化遗产保护、提高弱势群体社会保障与社会福利水平等社会效果的可持续程度；同时也要分析项目受益者支付能力的动态变化趋势及其对项目建设和运营持续性的影响；最后还要分析项目利益受损群体的安置、补偿、赔偿等落实情况，对可能导致项目延迟、项目成本增加、效率降低等因素影响。</w:t>
      </w:r>
    </w:p>
    <w:p>
      <w:pPr>
        <w:jc w:val="left"/>
        <w:rPr>
          <w:rFonts w:asciiTheme="minorEastAsia" w:hAnsiTheme="minorEastAsia" w:eastAsiaTheme="minorEastAsia"/>
          <w:b/>
          <w:bCs/>
          <w:sz w:val="28"/>
          <w:szCs w:val="28"/>
        </w:rPr>
      </w:pPr>
      <w:r>
        <w:rPr>
          <w:rFonts w:hint="eastAsia" w:cs="宋体" w:asciiTheme="minorEastAsia" w:hAnsiTheme="minorEastAsia" w:eastAsiaTheme="minorEastAsia"/>
          <w:b/>
          <w:sz w:val="28"/>
          <w:szCs w:val="28"/>
        </w:rPr>
        <w:t>7.8</w:t>
      </w:r>
      <w:r>
        <w:rPr>
          <w:rFonts w:hint="eastAsia" w:cs="宋体" w:asciiTheme="minorEastAsia" w:hAnsiTheme="minorEastAsia" w:eastAsiaTheme="minorEastAsia"/>
          <w:sz w:val="28"/>
          <w:szCs w:val="28"/>
        </w:rPr>
        <w:t xml:space="preserve"> </w:t>
      </w:r>
      <w:r>
        <w:rPr>
          <w:rFonts w:hint="eastAsia" w:asciiTheme="minorEastAsia" w:hAnsiTheme="minorEastAsia" w:eastAsiaTheme="minorEastAsia"/>
          <w:sz w:val="28"/>
          <w:szCs w:val="28"/>
        </w:rPr>
        <w:t>生活垃圾焚烧处理建设项目</w:t>
      </w:r>
      <w:r>
        <w:rPr>
          <w:rFonts w:hint="eastAsia" w:cs="宋体" w:asciiTheme="minorEastAsia" w:hAnsiTheme="minorEastAsia" w:eastAsiaTheme="minorEastAsia"/>
          <w:sz w:val="28"/>
          <w:szCs w:val="28"/>
        </w:rPr>
        <w:t>社会管理计划的目的是建立项目建设和运营阶段的社会事项治理机制，管理和控制社会风险，提高社会效益，提高项目的整体效应。尽可能采取积极、鼓励、强化的具体措施，激活、扩大、增强正面效益。尽可能通过工程方案优化、政策或其他措施，减少负面影响，从政策、制度、机制、机构、资金、程序、人员、技术措施等方面予以妥善安排，以减少、缓解负面影响，控制社会风险。为了项目的顺利建设和运行，需要制定详细的利益相关者参与计划，提出利益相关者参与项目的规划、设计、准备、实施、监测、评估的适当的形式和方法。</w:t>
      </w:r>
    </w:p>
    <w:p>
      <w:pPr>
        <w:jc w:val="left"/>
        <w:rPr>
          <w:rFonts w:cs="宋体" w:asciiTheme="minorEastAsia" w:hAnsiTheme="minorEastAsia" w:eastAsiaTheme="minorEastAsia"/>
          <w:sz w:val="28"/>
          <w:szCs w:val="28"/>
        </w:rPr>
      </w:pPr>
      <w:r>
        <w:rPr>
          <w:rFonts w:hint="eastAsia" w:asciiTheme="minorEastAsia" w:hAnsiTheme="minorEastAsia" w:eastAsiaTheme="minorEastAsia"/>
          <w:b/>
          <w:sz w:val="28"/>
          <w:szCs w:val="28"/>
        </w:rPr>
        <w:t xml:space="preserve">7.9 </w:t>
      </w:r>
      <w:r>
        <w:rPr>
          <w:rFonts w:hint="eastAsia" w:asciiTheme="minorEastAsia" w:hAnsiTheme="minorEastAsia" w:eastAsiaTheme="minorEastAsia"/>
          <w:sz w:val="28"/>
          <w:szCs w:val="28"/>
        </w:rPr>
        <w:t>生</w:t>
      </w:r>
      <w:r>
        <w:rPr>
          <w:rFonts w:hint="eastAsia" w:cs="宋体" w:asciiTheme="minorEastAsia" w:hAnsiTheme="minorEastAsia" w:eastAsiaTheme="minorEastAsia"/>
          <w:sz w:val="28"/>
          <w:szCs w:val="28"/>
        </w:rPr>
        <w:t>活垃圾焚烧处理建设项涉及建设征收农村集体经济组织土地或地国有土地使用权回收转让及地上建筑物等征收，需要根据土地管理法、国有土地上房屋征收补偿安置方面的政策法规，制定征收补偿安置方案。</w:t>
      </w:r>
      <w:r>
        <w:rPr>
          <w:rFonts w:hint="eastAsia" w:asciiTheme="minorEastAsia" w:hAnsiTheme="minorEastAsia" w:eastAsiaTheme="minorEastAsia"/>
          <w:sz w:val="28"/>
          <w:szCs w:val="28"/>
        </w:rPr>
        <w:t>生</w:t>
      </w:r>
      <w:r>
        <w:rPr>
          <w:rFonts w:hint="eastAsia" w:cs="宋体" w:asciiTheme="minorEastAsia" w:hAnsiTheme="minorEastAsia" w:eastAsiaTheme="minorEastAsia"/>
          <w:sz w:val="28"/>
          <w:szCs w:val="28"/>
        </w:rPr>
        <w:t>活垃圾焚烧处理建设项目征收补偿安置方案应考虑以下要求按步骤开展：</w:t>
      </w:r>
    </w:p>
    <w:p>
      <w:pPr>
        <w:numPr>
          <w:ilvl w:val="0"/>
          <w:numId w:val="7"/>
        </w:numPr>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根据项目技术方案，确定项目建设用地和环境保护影响范围。</w:t>
      </w:r>
    </w:p>
    <w:p>
      <w:pPr>
        <w:numPr>
          <w:ilvl w:val="0"/>
          <w:numId w:val="7"/>
        </w:numPr>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详细调查和了解征收范围内人口和各类土地、财产、地上地下附属物种类、数量、质量、价值、权属等。</w:t>
      </w:r>
    </w:p>
    <w:p>
      <w:pPr>
        <w:numPr>
          <w:ilvl w:val="0"/>
          <w:numId w:val="7"/>
        </w:numPr>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详细调查和了解征收涉及的农村集体经济组织、机构和被征收群体的基本特征，包括影响区征收前后的自然条件、资源、人口、社会、经济、产业、搬迁安置意愿、安置去向、安置方式等。进行征收补偿安置的社会分析。</w:t>
      </w:r>
    </w:p>
    <w:p>
      <w:pPr>
        <w:numPr>
          <w:ilvl w:val="0"/>
          <w:numId w:val="7"/>
        </w:numPr>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根据国家和地方政策法规，拟定征收补偿和移民安置具体政策、标准。</w:t>
      </w:r>
    </w:p>
    <w:p>
      <w:pPr>
        <w:numPr>
          <w:ilvl w:val="0"/>
          <w:numId w:val="7"/>
        </w:numPr>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根据征收影响情况，拟定征收移民安置方式、去向，选择安置地点，拟定房屋补偿安置方案、生计恢复方案、被征地农民养老保险方案、公共设施迁建方案、临时占地及复垦方案等。</w:t>
      </w:r>
    </w:p>
    <w:p>
      <w:pPr>
        <w:numPr>
          <w:ilvl w:val="0"/>
          <w:numId w:val="7"/>
        </w:numPr>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拟定征收补偿安置进度计划、资金预算和分年投资、补偿资金支付管理流程。</w:t>
      </w:r>
    </w:p>
    <w:p>
      <w:pPr>
        <w:numPr>
          <w:ilvl w:val="0"/>
          <w:numId w:val="7"/>
        </w:numPr>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拟定征收补偿安置组织机构和职责分工方案、计划统计制度、内部和外部监督计划、信息公开、抱怨申诉处理等计划。</w:t>
      </w:r>
    </w:p>
    <w:p>
      <w:pPr>
        <w:widowControl/>
        <w:spacing w:line="240" w:lineRule="auto"/>
        <w:jc w:val="left"/>
        <w:rPr>
          <w:rFonts w:asciiTheme="minorEastAsia" w:hAnsiTheme="minorEastAsia" w:eastAsiaTheme="minorEastAsia"/>
          <w:sz w:val="28"/>
          <w:szCs w:val="28"/>
        </w:rPr>
      </w:pPr>
      <w:r>
        <w:rPr>
          <w:rFonts w:asciiTheme="minorEastAsia" w:hAnsiTheme="minorEastAsia" w:eastAsiaTheme="minorEastAsia"/>
          <w:sz w:val="28"/>
          <w:szCs w:val="28"/>
        </w:rPr>
        <w:br w:type="page"/>
      </w:r>
    </w:p>
    <w:p>
      <w:pPr>
        <w:pStyle w:val="15"/>
        <w:adjustRightInd w:val="0"/>
        <w:snapToGrid w:val="0"/>
        <w:spacing w:line="360" w:lineRule="auto"/>
        <w:ind w:firstLine="720" w:firstLineChars="257"/>
        <w:jc w:val="left"/>
        <w:rPr>
          <w:rFonts w:asciiTheme="minorEastAsia" w:hAnsiTheme="minorEastAsia" w:eastAsiaTheme="minorEastAsia"/>
          <w:sz w:val="28"/>
          <w:szCs w:val="28"/>
        </w:rPr>
      </w:pPr>
    </w:p>
    <w:p>
      <w:pPr>
        <w:pStyle w:val="15"/>
        <w:adjustRightInd w:val="0"/>
        <w:snapToGrid w:val="0"/>
        <w:spacing w:line="360" w:lineRule="auto"/>
        <w:ind w:firstLine="720" w:firstLineChars="257"/>
        <w:jc w:val="left"/>
        <w:rPr>
          <w:rFonts w:asciiTheme="minorEastAsia" w:hAnsiTheme="minorEastAsia" w:eastAsiaTheme="minorEastAsia"/>
          <w:sz w:val="28"/>
          <w:szCs w:val="28"/>
        </w:rPr>
      </w:pPr>
    </w:p>
    <w:p>
      <w:pPr>
        <w:pStyle w:val="15"/>
        <w:adjustRightInd w:val="0"/>
        <w:snapToGrid w:val="0"/>
        <w:spacing w:line="360" w:lineRule="auto"/>
        <w:ind w:firstLine="720" w:firstLineChars="257"/>
        <w:jc w:val="left"/>
        <w:rPr>
          <w:rFonts w:asciiTheme="minorEastAsia" w:hAnsiTheme="minorEastAsia" w:eastAsiaTheme="minorEastAsia"/>
          <w:sz w:val="28"/>
          <w:szCs w:val="28"/>
        </w:rPr>
      </w:pPr>
    </w:p>
    <w:p>
      <w:pPr>
        <w:jc w:val="center"/>
        <w:rPr>
          <w:rFonts w:ascii="方正小标宋简体" w:hAnsi="宋体" w:eastAsia="方正小标宋简体"/>
          <w:b/>
          <w:sz w:val="44"/>
          <w:szCs w:val="44"/>
        </w:rPr>
      </w:pPr>
    </w:p>
    <w:p>
      <w:pPr>
        <w:spacing w:after="468" w:afterLines="150"/>
        <w:ind w:right="560"/>
        <w:jc w:val="center"/>
        <w:rPr>
          <w:rFonts w:ascii="方正小标宋简体" w:hAnsi="宋体" w:eastAsia="方正小标宋简体"/>
          <w:b/>
          <w:sz w:val="44"/>
          <w:szCs w:val="44"/>
        </w:rPr>
      </w:pPr>
      <w:r>
        <w:rPr>
          <w:rFonts w:hint="eastAsia" w:ascii="方正小标宋简体" w:hAnsi="宋体" w:eastAsia="方正小标宋简体"/>
          <w:b/>
          <w:sz w:val="44"/>
          <w:szCs w:val="44"/>
        </w:rPr>
        <w:t>生活垃圾焚烧处理建设项目评价导则</w:t>
      </w:r>
    </w:p>
    <w:p>
      <w:pPr>
        <w:spacing w:after="468" w:afterLines="150"/>
        <w:ind w:right="560"/>
        <w:jc w:val="center"/>
        <w:rPr>
          <w:rFonts w:ascii="仿宋" w:hAnsi="仿宋" w:eastAsia="仿宋"/>
          <w:b/>
          <w:sz w:val="44"/>
          <w:szCs w:val="44"/>
        </w:rPr>
      </w:pPr>
      <w:r>
        <w:rPr>
          <w:rFonts w:hint="eastAsia" w:ascii="仿宋" w:hAnsi="仿宋" w:eastAsia="仿宋"/>
          <w:b/>
          <w:sz w:val="44"/>
          <w:szCs w:val="44"/>
        </w:rPr>
        <w:t>（征求意见稿）</w:t>
      </w:r>
    </w:p>
    <w:p>
      <w:pPr>
        <w:jc w:val="center"/>
        <w:rPr>
          <w:rFonts w:ascii="方正小标宋简体" w:hAnsi="宋体" w:eastAsia="方正小标宋简体"/>
          <w:b/>
          <w:sz w:val="44"/>
          <w:szCs w:val="44"/>
        </w:rPr>
      </w:pPr>
    </w:p>
    <w:p>
      <w:pPr>
        <w:jc w:val="right"/>
        <w:rPr>
          <w:rFonts w:ascii="仿宋" w:hAnsi="仿宋" w:eastAsia="仿宋"/>
          <w:b/>
          <w:sz w:val="28"/>
          <w:szCs w:val="28"/>
        </w:rPr>
      </w:pPr>
    </w:p>
    <w:p>
      <w:pPr>
        <w:pStyle w:val="2"/>
        <w:jc w:val="center"/>
      </w:pPr>
      <w:bookmarkStart w:id="15" w:name="_Toc57210611"/>
      <w:r>
        <w:rPr>
          <w:rFonts w:hint="eastAsia"/>
        </w:rPr>
        <w:t>条文说明</w:t>
      </w:r>
      <w:bookmarkEnd w:id="15"/>
    </w:p>
    <w:p>
      <w:pPr>
        <w:adjustRightInd w:val="0"/>
        <w:snapToGrid w:val="0"/>
        <w:spacing w:line="360" w:lineRule="auto"/>
        <w:jc w:val="center"/>
        <w:rPr>
          <w:rFonts w:ascii="方正小标宋简体" w:eastAsia="方正小标宋简体" w:hAnsiTheme="minorEastAsia"/>
          <w:b/>
          <w:sz w:val="44"/>
          <w:szCs w:val="44"/>
        </w:rPr>
      </w:pPr>
    </w:p>
    <w:p>
      <w:pPr>
        <w:adjustRightInd w:val="0"/>
        <w:snapToGrid w:val="0"/>
        <w:spacing w:line="360" w:lineRule="auto"/>
        <w:jc w:val="center"/>
        <w:rPr>
          <w:rFonts w:ascii="方正小标宋简体" w:eastAsia="方正小标宋简体" w:hAnsiTheme="minorEastAsia"/>
          <w:b/>
          <w:sz w:val="44"/>
          <w:szCs w:val="44"/>
        </w:rPr>
      </w:pPr>
    </w:p>
    <w:p>
      <w:pPr>
        <w:adjustRightInd w:val="0"/>
        <w:snapToGrid w:val="0"/>
        <w:spacing w:line="360" w:lineRule="auto"/>
        <w:jc w:val="center"/>
        <w:rPr>
          <w:rFonts w:ascii="方正小标宋简体" w:eastAsia="方正小标宋简体" w:hAnsiTheme="minorEastAsia"/>
          <w:b/>
          <w:sz w:val="44"/>
          <w:szCs w:val="44"/>
        </w:rPr>
      </w:pPr>
    </w:p>
    <w:p>
      <w:pPr>
        <w:adjustRightInd w:val="0"/>
        <w:snapToGrid w:val="0"/>
        <w:spacing w:line="360" w:lineRule="auto"/>
        <w:jc w:val="center"/>
        <w:rPr>
          <w:rFonts w:ascii="方正小标宋简体" w:eastAsia="方正小标宋简体" w:hAnsiTheme="minorEastAsia"/>
          <w:b/>
          <w:sz w:val="44"/>
          <w:szCs w:val="44"/>
        </w:rPr>
      </w:pPr>
    </w:p>
    <w:p>
      <w:pPr>
        <w:adjustRightInd w:val="0"/>
        <w:snapToGrid w:val="0"/>
        <w:spacing w:line="360" w:lineRule="auto"/>
        <w:jc w:val="center"/>
        <w:rPr>
          <w:rFonts w:ascii="方正小标宋简体" w:eastAsia="方正小标宋简体" w:hAnsiTheme="minorEastAsia"/>
          <w:b/>
          <w:sz w:val="28"/>
          <w:szCs w:val="28"/>
        </w:rPr>
      </w:pPr>
    </w:p>
    <w:p>
      <w:pPr>
        <w:adjustRightInd w:val="0"/>
        <w:snapToGrid w:val="0"/>
        <w:spacing w:line="360" w:lineRule="auto"/>
        <w:jc w:val="center"/>
        <w:rPr>
          <w:rFonts w:ascii="方正小标宋简体" w:eastAsia="方正小标宋简体" w:hAnsiTheme="minorEastAsia"/>
          <w:b/>
          <w:sz w:val="28"/>
          <w:szCs w:val="28"/>
        </w:rPr>
      </w:pPr>
    </w:p>
    <w:p>
      <w:pPr>
        <w:adjustRightInd w:val="0"/>
        <w:snapToGrid w:val="0"/>
        <w:spacing w:line="360" w:lineRule="auto"/>
        <w:jc w:val="center"/>
        <w:rPr>
          <w:rFonts w:ascii="方正小标宋简体" w:eastAsia="方正小标宋简体" w:hAnsiTheme="minorEastAsia"/>
          <w:b/>
          <w:sz w:val="28"/>
          <w:szCs w:val="28"/>
        </w:rPr>
      </w:pPr>
      <w:r>
        <w:rPr>
          <w:rFonts w:hint="eastAsia" w:ascii="方正小标宋简体" w:eastAsia="方正小标宋简体" w:hAnsiTheme="minorEastAsia"/>
          <w:b/>
          <w:sz w:val="28"/>
          <w:szCs w:val="28"/>
        </w:rPr>
        <w:t>2020 北京</w:t>
      </w:r>
    </w:p>
    <w:p>
      <w:pPr>
        <w:widowControl/>
        <w:spacing w:line="240" w:lineRule="auto"/>
        <w:jc w:val="left"/>
        <w:rPr>
          <w:rFonts w:ascii="方正小标宋简体" w:eastAsia="方正小标宋简体" w:hAnsiTheme="minorEastAsia"/>
          <w:b/>
          <w:sz w:val="44"/>
          <w:szCs w:val="44"/>
        </w:rPr>
      </w:pPr>
      <w:r>
        <w:rPr>
          <w:rFonts w:ascii="方正小标宋简体" w:eastAsia="方正小标宋简体" w:hAnsiTheme="minorEastAsia"/>
          <w:b/>
          <w:sz w:val="44"/>
          <w:szCs w:val="44"/>
        </w:rPr>
        <w:br w:type="page"/>
      </w:r>
    </w:p>
    <w:p>
      <w:pPr>
        <w:pStyle w:val="2"/>
        <w:jc w:val="center"/>
      </w:pPr>
      <w:bookmarkStart w:id="16" w:name="_Toc57210612"/>
      <w:r>
        <w:rPr>
          <w:rFonts w:hint="eastAsia"/>
        </w:rPr>
        <w:t>1.  总则</w:t>
      </w:r>
      <w:bookmarkEnd w:id="16"/>
    </w:p>
    <w:p>
      <w:pPr>
        <w:adjustRightInd w:val="0"/>
        <w:snapToGrid w:val="0"/>
        <w:spacing w:line="360" w:lineRule="auto"/>
        <w:jc w:val="left"/>
        <w:rPr>
          <w:rFonts w:asciiTheme="minorEastAsia" w:hAnsiTheme="minorEastAsia" w:eastAsiaTheme="minorEastAsia"/>
          <w:color w:val="000000"/>
          <w:sz w:val="28"/>
          <w:szCs w:val="28"/>
        </w:rPr>
      </w:pPr>
      <w:r>
        <w:rPr>
          <w:rFonts w:hint="eastAsia" w:asciiTheme="minorEastAsia" w:hAnsiTheme="minorEastAsia" w:eastAsiaTheme="minorEastAsia"/>
          <w:b/>
          <w:color w:val="000000"/>
          <w:sz w:val="28"/>
          <w:szCs w:val="28"/>
        </w:rPr>
        <w:t>1.1</w:t>
      </w:r>
      <w:r>
        <w:rPr>
          <w:rFonts w:hint="eastAsia" w:asciiTheme="minorEastAsia" w:hAnsiTheme="minorEastAsia" w:eastAsiaTheme="minorEastAsia"/>
          <w:color w:val="000000"/>
          <w:sz w:val="28"/>
          <w:szCs w:val="28"/>
        </w:rPr>
        <w:t>本条为导则的编制目的，本导则按照全面建设小康社会的总体要求，促进经济社会和谐发展，适应投资体制改革要求，加强生活垃圾焚烧建设项目管理，规范生活垃圾焚烧处理建设项目评价工作，提高投资决策的科学化、民主化水平，为投资决策服务。</w:t>
      </w:r>
    </w:p>
    <w:p>
      <w:pPr>
        <w:adjustRightInd w:val="0"/>
        <w:snapToGrid w:val="0"/>
        <w:spacing w:line="360" w:lineRule="auto"/>
        <w:jc w:val="left"/>
        <w:rPr>
          <w:rFonts w:asciiTheme="minorEastAsia" w:hAnsiTheme="minorEastAsia" w:eastAsiaTheme="minorEastAsia"/>
          <w:color w:val="000000"/>
          <w:sz w:val="28"/>
          <w:szCs w:val="28"/>
        </w:rPr>
      </w:pPr>
      <w:r>
        <w:rPr>
          <w:rFonts w:hint="eastAsia" w:asciiTheme="minorEastAsia" w:hAnsiTheme="minorEastAsia" w:eastAsiaTheme="minorEastAsia"/>
          <w:b/>
          <w:color w:val="000000"/>
          <w:sz w:val="28"/>
          <w:szCs w:val="28"/>
        </w:rPr>
        <w:t>1.2</w:t>
      </w:r>
      <w:r>
        <w:rPr>
          <w:rFonts w:hint="eastAsia" w:asciiTheme="minorEastAsia" w:hAnsiTheme="minorEastAsia" w:eastAsiaTheme="minorEastAsia"/>
          <w:color w:val="000000"/>
          <w:sz w:val="28"/>
          <w:szCs w:val="28"/>
        </w:rPr>
        <w:t>本条为导则的适用范围。项目前期研究工作是指项目建议书、可行性研究、初步设计、项目实施方案等工作。项目建议书对项目建设的必要性、总体目标、建设规模、拟建地点、投资估算、资金等措以及经济效益和社会效益进行初步分析，并附相关文件资料。</w:t>
      </w:r>
    </w:p>
    <w:p>
      <w:pPr>
        <w:adjustRightInd w:val="0"/>
        <w:snapToGrid w:val="0"/>
        <w:spacing w:line="360" w:lineRule="auto"/>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可行性研究报告对项目在技术和经济上是否必要、合理、可行以及社会效益、节能和资源综合利用、生态环境影响等进行全面分析论证，落实各项建设和运行保障条件，按有关规定取得相关单位的许可、承诺、证明或者评估意见。</w:t>
      </w:r>
    </w:p>
    <w:p>
      <w:pPr>
        <w:adjustRightInd w:val="0"/>
        <w:snapToGrid w:val="0"/>
        <w:spacing w:line="360" w:lineRule="auto"/>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初步设计需明确各单项工程或者单位工程的建设内容、建设规模、建设标准、设计概算、用地规模、主要材料、设备规格和技术参数等，并达到国家规定的深度。</w:t>
      </w:r>
    </w:p>
    <w:p>
      <w:pPr>
        <w:adjustRightInd w:val="0"/>
        <w:snapToGrid w:val="0"/>
        <w:spacing w:line="360" w:lineRule="auto"/>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政府投资，是指在中国境内使用预算安排的资金进行固定资产投资建设活动，包括新建、扩建、改建、技术改造等。政府投资资金按项目安排，以直接投资方式为主；对确需支持的经营性项目，主要采取资本金注入方式，也可以适当采取投资补助、贷款贴息等方式。</w:t>
      </w:r>
    </w:p>
    <w:p>
      <w:pPr>
        <w:adjustRightInd w:val="0"/>
        <w:snapToGrid w:val="0"/>
        <w:spacing w:line="360" w:lineRule="auto"/>
        <w:jc w:val="left"/>
        <w:rPr>
          <w:rFonts w:asciiTheme="minorEastAsia" w:hAnsiTheme="minorEastAsia" w:eastAsiaTheme="minorEastAsia"/>
          <w:sz w:val="28"/>
          <w:szCs w:val="28"/>
        </w:rPr>
      </w:pPr>
      <w:r>
        <w:rPr>
          <w:rFonts w:hint="eastAsia" w:asciiTheme="minorEastAsia" w:hAnsiTheme="minorEastAsia" w:eastAsiaTheme="minorEastAsia"/>
          <w:b/>
          <w:color w:val="000000"/>
          <w:sz w:val="28"/>
          <w:szCs w:val="28"/>
        </w:rPr>
        <w:t>1.3</w:t>
      </w:r>
      <w:r>
        <w:rPr>
          <w:rFonts w:hint="eastAsia" w:asciiTheme="minorEastAsia" w:hAnsiTheme="minorEastAsia" w:eastAsiaTheme="minorEastAsia"/>
          <w:color w:val="000000"/>
          <w:sz w:val="28"/>
          <w:szCs w:val="28"/>
        </w:rPr>
        <w:t>本条明确生活垃圾焚烧处理建设项目的特点。生活垃圾焚烧处理建设项目是为贯彻“无害化、减量化、资源化”的要求开展生活垃圾处理工作，是为群众服务的。由于居民对生活垃圾焚烧建设项目不了解，担心项目会给自家环境带来污染，发生了多起居民强烈反对建设生活垃圾焚烧厂的事件，居民对其居住地附近的生活垃圾焚烧建设项目的关注度很高。由于生活垃圾焚烧建设项目的生产过程会产生</w:t>
      </w:r>
      <w:r>
        <w:rPr>
          <w:rFonts w:cs="Arial" w:asciiTheme="minorEastAsia" w:hAnsiTheme="minorEastAsia" w:eastAsiaTheme="minorEastAsia"/>
          <w:color w:val="333333"/>
          <w:sz w:val="28"/>
          <w:szCs w:val="28"/>
          <w:shd w:val="clear" w:color="auto" w:fill="FFFFFF"/>
        </w:rPr>
        <w:t>烟气、污水、恶臭污染物、噪声等</w:t>
      </w:r>
      <w:r>
        <w:rPr>
          <w:rFonts w:hint="eastAsia" w:cs="Arial" w:asciiTheme="minorEastAsia" w:hAnsiTheme="minorEastAsia" w:eastAsiaTheme="minorEastAsia"/>
          <w:color w:val="333333"/>
          <w:sz w:val="28"/>
          <w:szCs w:val="28"/>
          <w:shd w:val="clear" w:color="auto" w:fill="FFFFFF"/>
        </w:rPr>
        <w:t>污染，对环保的要求较高。</w:t>
      </w:r>
    </w:p>
    <w:p>
      <w:pPr>
        <w:adjustRightInd w:val="0"/>
        <w:snapToGrid w:val="0"/>
        <w:spacing w:line="360" w:lineRule="auto"/>
        <w:jc w:val="left"/>
        <w:rPr>
          <w:rFonts w:asciiTheme="minorEastAsia" w:hAnsiTheme="minorEastAsia" w:eastAsiaTheme="minorEastAsia"/>
          <w:sz w:val="28"/>
          <w:szCs w:val="28"/>
        </w:rPr>
      </w:pPr>
      <w:r>
        <w:rPr>
          <w:rFonts w:hint="eastAsia" w:asciiTheme="minorEastAsia" w:hAnsiTheme="minorEastAsia" w:eastAsiaTheme="minorEastAsia"/>
          <w:b/>
          <w:color w:val="000000"/>
          <w:sz w:val="28"/>
          <w:szCs w:val="28"/>
        </w:rPr>
        <w:t xml:space="preserve">1.4 </w:t>
      </w:r>
      <w:r>
        <w:rPr>
          <w:rFonts w:hint="eastAsia" w:asciiTheme="minorEastAsia" w:hAnsiTheme="minorEastAsia" w:eastAsiaTheme="minorEastAsia"/>
          <w:sz w:val="28"/>
          <w:szCs w:val="28"/>
        </w:rPr>
        <w:t>本条明确生活垃圾焚烧处理项目评价应重点关注的内容。</w:t>
      </w:r>
    </w:p>
    <w:p>
      <w:pPr>
        <w:spacing w:line="360" w:lineRule="auto"/>
        <w:rPr>
          <w:rFonts w:asciiTheme="minorEastAsia" w:hAnsiTheme="minorEastAsia" w:eastAsiaTheme="minorEastAsia"/>
          <w:color w:val="000000"/>
          <w:sz w:val="28"/>
          <w:szCs w:val="28"/>
        </w:rPr>
      </w:pPr>
      <w:r>
        <w:rPr>
          <w:rFonts w:hint="eastAsia" w:asciiTheme="minorEastAsia" w:hAnsiTheme="minorEastAsia" w:eastAsiaTheme="minorEastAsia"/>
          <w:b/>
          <w:color w:val="000000"/>
          <w:sz w:val="28"/>
          <w:szCs w:val="28"/>
        </w:rPr>
        <w:t>1.5</w:t>
      </w:r>
      <w:r>
        <w:rPr>
          <w:rFonts w:hint="eastAsia" w:asciiTheme="minorEastAsia" w:hAnsiTheme="minorEastAsia" w:eastAsiaTheme="minorEastAsia"/>
          <w:color w:val="000000"/>
          <w:sz w:val="28"/>
          <w:szCs w:val="28"/>
        </w:rPr>
        <w:t>本条为</w:t>
      </w:r>
      <w:r>
        <w:rPr>
          <w:rFonts w:hint="eastAsia" w:asciiTheme="minorEastAsia" w:hAnsiTheme="minorEastAsia" w:eastAsiaTheme="minorEastAsia"/>
          <w:sz w:val="28"/>
          <w:szCs w:val="28"/>
        </w:rPr>
        <w:t>生活垃圾焚烧处理项目评价的</w:t>
      </w:r>
      <w:r>
        <w:rPr>
          <w:rFonts w:hint="eastAsia" w:asciiTheme="minorEastAsia" w:hAnsiTheme="minorEastAsia" w:eastAsiaTheme="minorEastAsia"/>
          <w:color w:val="000000"/>
          <w:sz w:val="28"/>
          <w:szCs w:val="28"/>
        </w:rPr>
        <w:t>原则与要求。</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生活垃圾焚烧处理项目评价强调“以人为本”，从以人为本的思想出发，必然要求在评价中将人的因素放在中心位置予以考虑，从项目发展促进社会发展的角度出发展开评价。项目的顺利实施，需要得到公众的理解和支持，坚持公众参与的原则，有利于满足公众需求，协调利益相关者之间的矛盾和利益关系，规避或减缓由项目引发的社会风险，有利于项目科学决策，对项目的成功和效果的持续发挥具有重要意义。</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公正性</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公正性可以保证评价的正确、可靠，可以保证参与评价工作者的信誉，避免做出不客观的评价结论。</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3.客观</w:t>
      </w:r>
      <w:r>
        <w:rPr>
          <w:rFonts w:asciiTheme="minorEastAsia" w:hAnsiTheme="minorEastAsia" w:eastAsiaTheme="minorEastAsia"/>
          <w:color w:val="000000"/>
          <w:sz w:val="28"/>
          <w:szCs w:val="28"/>
        </w:rPr>
        <w:t>性</w:t>
      </w:r>
      <w:r>
        <w:rPr>
          <w:rFonts w:hint="eastAsia" w:asciiTheme="minorEastAsia" w:hAnsiTheme="minorEastAsia" w:eastAsiaTheme="minorEastAsia"/>
          <w:color w:val="000000"/>
          <w:sz w:val="28"/>
          <w:szCs w:val="28"/>
        </w:rPr>
        <w:t>：项目评价过程需要</w:t>
      </w:r>
      <w:r>
        <w:rPr>
          <w:rFonts w:asciiTheme="minorEastAsia" w:hAnsiTheme="minorEastAsia" w:eastAsiaTheme="minorEastAsia"/>
          <w:color w:val="000000"/>
          <w:sz w:val="28"/>
          <w:szCs w:val="28"/>
        </w:rPr>
        <w:t>客观公正、全面系统，防止主观片面</w:t>
      </w:r>
      <w:r>
        <w:rPr>
          <w:rFonts w:hint="eastAsia" w:asciiTheme="minorEastAsia" w:hAnsiTheme="minorEastAsia" w:eastAsiaTheme="minorEastAsia"/>
          <w:color w:val="000000"/>
          <w:sz w:val="28"/>
          <w:szCs w:val="28"/>
        </w:rPr>
        <w:t>。评价人员要以客观、公正、实事求是的态度从事评价工作，力求使评价工作能符合客观实际，不受来自任何方面的人为干扰。</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4.科学性：生活垃圾焚烧处理项目评价应以国家和地方相关法律、法规、政策为依据，采用科学合理的评价方法和循序渐进的工作程序来进行。评价所用资料要真实可信，评价方法要</w:t>
      </w:r>
      <w:r>
        <w:rPr>
          <w:rFonts w:asciiTheme="minorEastAsia" w:hAnsiTheme="minorEastAsia" w:eastAsiaTheme="minorEastAsia"/>
          <w:color w:val="000000"/>
          <w:sz w:val="28"/>
          <w:szCs w:val="28"/>
        </w:rPr>
        <w:t>科学</w:t>
      </w:r>
      <w:r>
        <w:rPr>
          <w:rFonts w:hint="eastAsia" w:asciiTheme="minorEastAsia" w:hAnsiTheme="minorEastAsia" w:eastAsiaTheme="minorEastAsia"/>
          <w:color w:val="000000"/>
          <w:sz w:val="28"/>
          <w:szCs w:val="28"/>
        </w:rPr>
        <w:t>，评价口径要一致</w:t>
      </w:r>
      <w:r>
        <w:rPr>
          <w:rFonts w:asciiTheme="minorEastAsia" w:hAnsiTheme="minorEastAsia" w:eastAsiaTheme="minorEastAsia"/>
          <w:color w:val="000000"/>
          <w:sz w:val="28"/>
          <w:szCs w:val="28"/>
        </w:rPr>
        <w:t>。评价</w:t>
      </w:r>
      <w:r>
        <w:rPr>
          <w:rFonts w:hint="eastAsia" w:asciiTheme="minorEastAsia" w:hAnsiTheme="minorEastAsia" w:eastAsiaTheme="minorEastAsia"/>
          <w:color w:val="000000"/>
          <w:sz w:val="28"/>
          <w:szCs w:val="28"/>
        </w:rPr>
        <w:t>需要</w:t>
      </w:r>
      <w:r>
        <w:rPr>
          <w:rFonts w:asciiTheme="minorEastAsia" w:hAnsiTheme="minorEastAsia" w:eastAsiaTheme="minorEastAsia"/>
          <w:color w:val="000000"/>
          <w:sz w:val="28"/>
          <w:szCs w:val="28"/>
        </w:rPr>
        <w:t>定性分析和定量分析相结合</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定量分析是对建设项目影响效果中能直接或间接量化的部分进行定量计算和分析</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定性分析则是对不能量化的部分进行的分析和评价。</w:t>
      </w:r>
    </w:p>
    <w:p>
      <w:pPr>
        <w:adjustRightInd w:val="0"/>
        <w:snapToGrid w:val="0"/>
        <w:spacing w:line="360" w:lineRule="auto"/>
        <w:jc w:val="left"/>
        <w:rPr>
          <w:rFonts w:asciiTheme="minorEastAsia" w:hAnsiTheme="minorEastAsia" w:eastAsiaTheme="minorEastAsia"/>
          <w:color w:val="000000"/>
          <w:sz w:val="28"/>
          <w:szCs w:val="28"/>
        </w:rPr>
      </w:pPr>
    </w:p>
    <w:p>
      <w:pPr>
        <w:adjustRightInd w:val="0"/>
        <w:snapToGrid w:val="0"/>
        <w:spacing w:line="360" w:lineRule="auto"/>
        <w:jc w:val="left"/>
        <w:rPr>
          <w:rFonts w:asciiTheme="minorEastAsia" w:hAnsiTheme="minorEastAsia" w:eastAsiaTheme="minorEastAsia"/>
          <w:color w:val="000000"/>
          <w:sz w:val="28"/>
          <w:szCs w:val="28"/>
        </w:rPr>
      </w:pPr>
      <w:r>
        <w:rPr>
          <w:rFonts w:hint="eastAsia" w:asciiTheme="minorEastAsia" w:hAnsiTheme="minorEastAsia" w:eastAsiaTheme="minorEastAsia"/>
          <w:b/>
          <w:color w:val="000000"/>
          <w:sz w:val="28"/>
          <w:szCs w:val="28"/>
        </w:rPr>
        <w:t>1.6</w:t>
      </w:r>
      <w:r>
        <w:rPr>
          <w:rFonts w:hint="eastAsia" w:asciiTheme="minorEastAsia" w:hAnsiTheme="minorEastAsia" w:eastAsiaTheme="minorEastAsia"/>
          <w:color w:val="000000"/>
          <w:sz w:val="28"/>
          <w:szCs w:val="28"/>
        </w:rPr>
        <w:t>本条明确</w:t>
      </w:r>
      <w:r>
        <w:rPr>
          <w:rFonts w:hint="eastAsia" w:asciiTheme="minorEastAsia" w:hAnsiTheme="minorEastAsia" w:eastAsiaTheme="minorEastAsia"/>
          <w:sz w:val="28"/>
          <w:szCs w:val="28"/>
        </w:rPr>
        <w:t>生活垃圾焚烧处理项目评价的</w:t>
      </w:r>
      <w:r>
        <w:rPr>
          <w:rFonts w:hint="eastAsia" w:asciiTheme="minorEastAsia" w:hAnsiTheme="minorEastAsia" w:eastAsiaTheme="minorEastAsia"/>
          <w:color w:val="000000"/>
          <w:sz w:val="28"/>
          <w:szCs w:val="28"/>
        </w:rPr>
        <w:t>内容。评价内容是根据《政府投资条例》中关于项目建议书和可行性研究报告的审批要求并结合项目申请报告通用文本的内容确定的。</w:t>
      </w:r>
    </w:p>
    <w:p>
      <w:pPr>
        <w:widowControl/>
        <w:spacing w:line="240" w:lineRule="auto"/>
        <w:jc w:val="left"/>
        <w:rPr>
          <w:rFonts w:ascii="仿宋_GB2312"/>
          <w:sz w:val="28"/>
          <w:szCs w:val="28"/>
        </w:rPr>
      </w:pPr>
      <w:r>
        <w:rPr>
          <w:rFonts w:ascii="仿宋_GB2312"/>
          <w:sz w:val="28"/>
          <w:szCs w:val="28"/>
        </w:rPr>
        <w:br w:type="page"/>
      </w:r>
    </w:p>
    <w:p>
      <w:pPr>
        <w:pStyle w:val="2"/>
        <w:jc w:val="center"/>
      </w:pPr>
      <w:bookmarkStart w:id="17" w:name="_Toc57210613"/>
      <w:r>
        <w:rPr>
          <w:rFonts w:hint="eastAsia" w:cs="Times New Roman"/>
        </w:rPr>
        <w:t>2</w:t>
      </w:r>
      <w:r>
        <w:rPr>
          <w:rFonts w:hint="eastAsia"/>
        </w:rPr>
        <w:t xml:space="preserve">  项目建设的必要性分析</w:t>
      </w:r>
      <w:bookmarkEnd w:id="17"/>
    </w:p>
    <w:p>
      <w:pPr>
        <w:rPr>
          <w:rFonts w:asciiTheme="minorEastAsia" w:hAnsiTheme="minorEastAsia" w:eastAsiaTheme="minorEastAsia"/>
          <w:color w:val="000000" w:themeColor="text1"/>
          <w:sz w:val="28"/>
          <w:szCs w:val="28"/>
        </w:rPr>
      </w:pPr>
      <w:r>
        <w:rPr>
          <w:rFonts w:hint="eastAsia" w:cs="Times New Roman" w:asciiTheme="minorEastAsia" w:hAnsiTheme="minorEastAsia" w:eastAsiaTheme="minorEastAsia"/>
          <w:b/>
          <w:sz w:val="28"/>
          <w:szCs w:val="28"/>
        </w:rPr>
        <w:t>2.2</w:t>
      </w:r>
      <w:r>
        <w:rPr>
          <w:rFonts w:hint="eastAsia" w:asciiTheme="minorEastAsia" w:hAnsiTheme="minorEastAsia" w:eastAsiaTheme="minorEastAsia"/>
          <w:color w:val="000000" w:themeColor="text1"/>
          <w:sz w:val="28"/>
          <w:szCs w:val="28"/>
        </w:rPr>
        <w:t xml:space="preserve"> 项目建设</w:t>
      </w:r>
      <w:r>
        <w:rPr>
          <w:rFonts w:asciiTheme="minorEastAsia" w:hAnsiTheme="minorEastAsia" w:eastAsiaTheme="minorEastAsia"/>
          <w:color w:val="000000" w:themeColor="text1"/>
          <w:sz w:val="28"/>
          <w:szCs w:val="28"/>
        </w:rPr>
        <w:t>理由一般应</w:t>
      </w:r>
      <w:r>
        <w:rPr>
          <w:rFonts w:hint="eastAsia" w:asciiTheme="minorEastAsia" w:hAnsiTheme="minorEastAsia" w:eastAsiaTheme="minorEastAsia"/>
          <w:color w:val="000000" w:themeColor="text1"/>
          <w:sz w:val="28"/>
          <w:szCs w:val="28"/>
        </w:rPr>
        <w:t>从</w:t>
      </w:r>
      <w:r>
        <w:rPr>
          <w:rFonts w:asciiTheme="minorEastAsia" w:hAnsiTheme="minorEastAsia" w:eastAsiaTheme="minorEastAsia"/>
          <w:color w:val="000000" w:themeColor="text1"/>
          <w:sz w:val="28"/>
          <w:szCs w:val="28"/>
        </w:rPr>
        <w:t>项目本</w:t>
      </w:r>
      <w:r>
        <w:rPr>
          <w:rFonts w:hint="eastAsia" w:asciiTheme="minorEastAsia" w:hAnsiTheme="minorEastAsia" w:eastAsiaTheme="minorEastAsia"/>
          <w:color w:val="000000" w:themeColor="text1"/>
          <w:sz w:val="28"/>
          <w:szCs w:val="28"/>
        </w:rPr>
        <w:t>身</w:t>
      </w:r>
      <w:r>
        <w:rPr>
          <w:rFonts w:asciiTheme="minorEastAsia" w:hAnsiTheme="minorEastAsia" w:eastAsiaTheme="minorEastAsia"/>
          <w:color w:val="000000" w:themeColor="text1"/>
          <w:sz w:val="28"/>
          <w:szCs w:val="28"/>
        </w:rPr>
        <w:t>和宏观两个层次进行。</w:t>
      </w:r>
    </w:p>
    <w:p>
      <w:pPr>
        <w:ind w:firstLine="570"/>
        <w:rPr>
          <w:rFonts w:asciiTheme="minorEastAsia" w:hAnsiTheme="minorEastAsia" w:eastAsiaTheme="minorEastAsia"/>
          <w:color w:val="000000" w:themeColor="text1"/>
          <w:sz w:val="28"/>
          <w:szCs w:val="28"/>
        </w:rPr>
      </w:pPr>
      <w:r>
        <w:rPr>
          <w:rFonts w:cs="Times New Roman"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rPr>
        <w:t xml:space="preserve"> 项目</w:t>
      </w:r>
      <w:r>
        <w:rPr>
          <w:rFonts w:asciiTheme="minorEastAsia" w:hAnsiTheme="minorEastAsia" w:eastAsiaTheme="minorEastAsia"/>
          <w:color w:val="000000" w:themeColor="text1"/>
          <w:sz w:val="28"/>
          <w:szCs w:val="28"/>
        </w:rPr>
        <w:t>层次分析</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从项目服务</w:t>
      </w:r>
      <w:r>
        <w:rPr>
          <w:rFonts w:hint="eastAsia" w:asciiTheme="minorEastAsia" w:hAnsiTheme="minorEastAsia" w:eastAsiaTheme="minorEastAsia"/>
          <w:color w:val="000000" w:themeColor="text1"/>
          <w:sz w:val="28"/>
          <w:szCs w:val="28"/>
        </w:rPr>
        <w:t>效果</w:t>
      </w:r>
      <w:r>
        <w:rPr>
          <w:rFonts w:asciiTheme="minorEastAsia" w:hAnsiTheme="minorEastAsia" w:eastAsiaTheme="minorEastAsia"/>
          <w:color w:val="000000" w:themeColor="text1"/>
          <w:sz w:val="28"/>
          <w:szCs w:val="28"/>
        </w:rPr>
        <w:t>或投资效益角度</w:t>
      </w:r>
      <w:r>
        <w:rPr>
          <w:rFonts w:hint="eastAsia" w:asciiTheme="minorEastAsia" w:hAnsiTheme="minorEastAsia" w:eastAsiaTheme="minorEastAsia"/>
          <w:color w:val="000000" w:themeColor="text1"/>
          <w:sz w:val="28"/>
          <w:szCs w:val="28"/>
        </w:rPr>
        <w:t>论证</w:t>
      </w:r>
      <w:r>
        <w:rPr>
          <w:rFonts w:asciiTheme="minorEastAsia" w:hAnsiTheme="minorEastAsia" w:eastAsiaTheme="minorEastAsia"/>
          <w:color w:val="000000" w:themeColor="text1"/>
          <w:sz w:val="28"/>
          <w:szCs w:val="28"/>
        </w:rPr>
        <w:t>建设理由是否充分合理。</w:t>
      </w:r>
    </w:p>
    <w:p>
      <w:pPr>
        <w:ind w:firstLine="570"/>
        <w:rPr>
          <w:rFonts w:asciiTheme="minorEastAsia" w:hAnsiTheme="minorEastAsia" w:eastAsiaTheme="minorEastAsia"/>
          <w:color w:val="000000" w:themeColor="text1"/>
          <w:sz w:val="28"/>
          <w:szCs w:val="28"/>
        </w:rPr>
      </w:pPr>
      <w:r>
        <w:rPr>
          <w:rFonts w:cs="Times New Roman" w:asciiTheme="minorEastAsia" w:hAnsiTheme="minorEastAsia" w:eastAsiaTheme="minorEastAsia"/>
          <w:color w:val="000000" w:themeColor="text1"/>
          <w:sz w:val="28"/>
          <w:szCs w:val="28"/>
        </w:rPr>
        <w:t xml:space="preserve">2. </w:t>
      </w:r>
      <w:r>
        <w:rPr>
          <w:rFonts w:hint="eastAsia" w:asciiTheme="minorEastAsia" w:hAnsiTheme="minorEastAsia" w:eastAsiaTheme="minorEastAsia"/>
          <w:color w:val="000000" w:themeColor="text1"/>
          <w:sz w:val="28"/>
          <w:szCs w:val="28"/>
        </w:rPr>
        <w:t>宏观</w:t>
      </w:r>
      <w:r>
        <w:rPr>
          <w:rFonts w:asciiTheme="minorEastAsia" w:hAnsiTheme="minorEastAsia" w:eastAsiaTheme="minorEastAsia"/>
          <w:color w:val="000000" w:themeColor="text1"/>
          <w:sz w:val="28"/>
          <w:szCs w:val="28"/>
        </w:rPr>
        <w:t>层析分析，论证拟建项目是否促进国家、地区经济</w:t>
      </w:r>
      <w:r>
        <w:rPr>
          <w:rFonts w:hint="eastAsia" w:asciiTheme="minorEastAsia" w:hAnsiTheme="minorEastAsia" w:eastAsiaTheme="minorEastAsia"/>
          <w:color w:val="000000" w:themeColor="text1"/>
          <w:sz w:val="28"/>
          <w:szCs w:val="28"/>
        </w:rPr>
        <w:t>和社会</w:t>
      </w:r>
      <w:r>
        <w:rPr>
          <w:rFonts w:asciiTheme="minorEastAsia" w:hAnsiTheme="minorEastAsia" w:eastAsiaTheme="minorEastAsia"/>
          <w:color w:val="000000" w:themeColor="text1"/>
          <w:sz w:val="28"/>
          <w:szCs w:val="28"/>
        </w:rPr>
        <w:t>发展，是</w:t>
      </w:r>
      <w:r>
        <w:rPr>
          <w:rFonts w:hint="eastAsia" w:asciiTheme="minorEastAsia" w:hAnsiTheme="minorEastAsia" w:eastAsiaTheme="minorEastAsia"/>
          <w:color w:val="000000" w:themeColor="text1"/>
          <w:sz w:val="28"/>
          <w:szCs w:val="28"/>
        </w:rPr>
        <w:t>否符合</w:t>
      </w:r>
      <w:r>
        <w:rPr>
          <w:rFonts w:asciiTheme="minorEastAsia" w:hAnsiTheme="minorEastAsia" w:eastAsiaTheme="minorEastAsia"/>
          <w:color w:val="000000" w:themeColor="text1"/>
          <w:sz w:val="28"/>
          <w:szCs w:val="28"/>
        </w:rPr>
        <w:t>国家技术政策和产业政策的</w:t>
      </w:r>
      <w:r>
        <w:rPr>
          <w:rFonts w:hint="eastAsia" w:asciiTheme="minorEastAsia" w:hAnsiTheme="minorEastAsia" w:eastAsiaTheme="minorEastAsia"/>
          <w:color w:val="000000" w:themeColor="text1"/>
          <w:sz w:val="28"/>
          <w:szCs w:val="28"/>
        </w:rPr>
        <w:t>要求</w:t>
      </w:r>
      <w:r>
        <w:rPr>
          <w:rFonts w:asciiTheme="minorEastAsia" w:hAnsiTheme="minorEastAsia" w:eastAsiaTheme="minorEastAsia"/>
          <w:color w:val="000000" w:themeColor="text1"/>
          <w:sz w:val="28"/>
          <w:szCs w:val="28"/>
        </w:rPr>
        <w:t>，是</w:t>
      </w:r>
      <w:r>
        <w:rPr>
          <w:rFonts w:hint="eastAsia" w:asciiTheme="minorEastAsia" w:hAnsiTheme="minorEastAsia" w:eastAsiaTheme="minorEastAsia"/>
          <w:color w:val="000000" w:themeColor="text1"/>
          <w:sz w:val="28"/>
          <w:szCs w:val="28"/>
        </w:rPr>
        <w:t>否符合</w:t>
      </w:r>
      <w:r>
        <w:rPr>
          <w:rFonts w:asciiTheme="minorEastAsia" w:hAnsiTheme="minorEastAsia" w:eastAsiaTheme="minorEastAsia"/>
          <w:color w:val="000000" w:themeColor="text1"/>
          <w:sz w:val="28"/>
          <w:szCs w:val="28"/>
        </w:rPr>
        <w:t>保护环境、可持续发展的要</w:t>
      </w:r>
      <w:r>
        <w:rPr>
          <w:rFonts w:hint="eastAsia" w:asciiTheme="minorEastAsia" w:hAnsiTheme="minorEastAsia" w:eastAsiaTheme="minorEastAsia"/>
          <w:color w:val="000000" w:themeColor="text1"/>
          <w:sz w:val="28"/>
          <w:szCs w:val="28"/>
        </w:rPr>
        <w:t>求</w:t>
      </w:r>
      <w:r>
        <w:rPr>
          <w:rFonts w:asciiTheme="minorEastAsia" w:hAnsiTheme="minorEastAsia" w:eastAsiaTheme="minorEastAsia"/>
          <w:color w:val="000000" w:themeColor="text1"/>
          <w:sz w:val="28"/>
          <w:szCs w:val="28"/>
        </w:rPr>
        <w:t>等。</w:t>
      </w:r>
    </w:p>
    <w:p>
      <w:pPr>
        <w:rPr>
          <w:rFonts w:asciiTheme="minorEastAsia" w:hAnsiTheme="minorEastAsia" w:eastAsiaTheme="minorEastAsia"/>
          <w:color w:val="000000" w:themeColor="text1"/>
          <w:sz w:val="28"/>
          <w:szCs w:val="28"/>
        </w:rPr>
      </w:pPr>
      <w:r>
        <w:rPr>
          <w:rFonts w:cs="Times New Roman" w:asciiTheme="minorEastAsia" w:hAnsiTheme="minorEastAsia" w:eastAsiaTheme="minorEastAsia"/>
          <w:b/>
          <w:color w:val="000000" w:themeColor="text1"/>
          <w:sz w:val="28"/>
          <w:szCs w:val="28"/>
        </w:rPr>
        <w:t>2.</w:t>
      </w:r>
      <w:r>
        <w:rPr>
          <w:rFonts w:hint="eastAsia" w:cs="Times New Roman" w:asciiTheme="minorEastAsia" w:hAnsiTheme="minorEastAsia" w:eastAsiaTheme="minorEastAsia"/>
          <w:b/>
          <w:color w:val="000000" w:themeColor="text1"/>
          <w:sz w:val="28"/>
          <w:szCs w:val="28"/>
        </w:rPr>
        <w:t>3</w:t>
      </w:r>
      <w:r>
        <w:rPr>
          <w:rFonts w:hint="eastAsia" w:asciiTheme="minorEastAsia" w:hAnsiTheme="minorEastAsia" w:eastAsiaTheme="minorEastAsia"/>
          <w:color w:val="000000" w:themeColor="text1"/>
          <w:sz w:val="28"/>
          <w:szCs w:val="28"/>
        </w:rPr>
        <w:t>项目</w:t>
      </w:r>
      <w:r>
        <w:rPr>
          <w:rFonts w:asciiTheme="minorEastAsia" w:hAnsiTheme="minorEastAsia" w:eastAsiaTheme="minorEastAsia"/>
          <w:color w:val="000000" w:themeColor="text1"/>
          <w:sz w:val="28"/>
          <w:szCs w:val="28"/>
        </w:rPr>
        <w:t>合规性分析。合规性分析的主要目的，是从发展规划、产业</w:t>
      </w:r>
      <w:r>
        <w:rPr>
          <w:rFonts w:hint="eastAsia" w:asciiTheme="minorEastAsia" w:hAnsiTheme="minorEastAsia" w:eastAsiaTheme="minorEastAsia"/>
          <w:color w:val="000000" w:themeColor="text1"/>
          <w:sz w:val="28"/>
          <w:szCs w:val="28"/>
        </w:rPr>
        <w:t>政策</w:t>
      </w:r>
      <w:r>
        <w:rPr>
          <w:rFonts w:asciiTheme="minorEastAsia" w:hAnsiTheme="minorEastAsia" w:eastAsiaTheme="minorEastAsia"/>
          <w:color w:val="000000" w:themeColor="text1"/>
          <w:sz w:val="28"/>
          <w:szCs w:val="28"/>
        </w:rPr>
        <w:t>及行业准入</w:t>
      </w:r>
      <w:r>
        <w:rPr>
          <w:rFonts w:hint="eastAsia" w:asciiTheme="minorEastAsia" w:hAnsiTheme="minorEastAsia" w:eastAsiaTheme="minorEastAsia"/>
          <w:color w:val="000000" w:themeColor="text1"/>
          <w:sz w:val="28"/>
          <w:szCs w:val="28"/>
        </w:rPr>
        <w:t>的</w:t>
      </w:r>
      <w:r>
        <w:rPr>
          <w:rFonts w:asciiTheme="minorEastAsia" w:hAnsiTheme="minorEastAsia" w:eastAsiaTheme="minorEastAsia"/>
          <w:color w:val="000000" w:themeColor="text1"/>
          <w:sz w:val="28"/>
          <w:szCs w:val="28"/>
        </w:rPr>
        <w:t>角度，论证项目建设的目标及功能定位是</w:t>
      </w:r>
      <w:r>
        <w:rPr>
          <w:rFonts w:hint="eastAsia" w:asciiTheme="minorEastAsia" w:hAnsiTheme="minorEastAsia" w:eastAsiaTheme="minorEastAsia"/>
          <w:color w:val="000000" w:themeColor="text1"/>
          <w:sz w:val="28"/>
          <w:szCs w:val="28"/>
        </w:rPr>
        <w:t>否</w:t>
      </w:r>
      <w:r>
        <w:rPr>
          <w:rFonts w:asciiTheme="minorEastAsia" w:hAnsiTheme="minorEastAsia" w:eastAsiaTheme="minorEastAsia"/>
          <w:color w:val="000000" w:themeColor="text1"/>
          <w:sz w:val="28"/>
          <w:szCs w:val="28"/>
        </w:rPr>
        <w:t>合理，是否符合与项目相关的各类</w:t>
      </w:r>
      <w:r>
        <w:rPr>
          <w:rFonts w:hint="eastAsia" w:asciiTheme="minorEastAsia" w:hAnsiTheme="minorEastAsia" w:eastAsiaTheme="minorEastAsia"/>
          <w:color w:val="000000" w:themeColor="text1"/>
          <w:sz w:val="28"/>
          <w:szCs w:val="28"/>
        </w:rPr>
        <w:t>规划</w:t>
      </w:r>
      <w:r>
        <w:rPr>
          <w:rFonts w:asciiTheme="minorEastAsia" w:hAnsiTheme="minorEastAsia" w:eastAsiaTheme="minorEastAsia"/>
          <w:color w:val="000000" w:themeColor="text1"/>
          <w:sz w:val="28"/>
          <w:szCs w:val="28"/>
        </w:rPr>
        <w:t>要求，</w:t>
      </w:r>
      <w:r>
        <w:rPr>
          <w:rFonts w:hint="eastAsia" w:asciiTheme="minorEastAsia" w:hAnsiTheme="minorEastAsia" w:eastAsiaTheme="minorEastAsia"/>
          <w:color w:val="000000" w:themeColor="text1"/>
          <w:sz w:val="28"/>
          <w:szCs w:val="28"/>
        </w:rPr>
        <w:t>是否</w:t>
      </w:r>
      <w:r>
        <w:rPr>
          <w:rFonts w:asciiTheme="minorEastAsia" w:hAnsiTheme="minorEastAsia" w:eastAsiaTheme="minorEastAsia"/>
          <w:color w:val="000000" w:themeColor="text1"/>
          <w:sz w:val="28"/>
          <w:szCs w:val="28"/>
        </w:rPr>
        <w:t>符合</w:t>
      </w:r>
      <w:r>
        <w:rPr>
          <w:rFonts w:hint="eastAsia" w:asciiTheme="minorEastAsia" w:hAnsiTheme="minorEastAsia" w:eastAsiaTheme="minorEastAsia"/>
          <w:color w:val="000000" w:themeColor="text1"/>
          <w:sz w:val="28"/>
          <w:szCs w:val="28"/>
        </w:rPr>
        <w:t>相关</w:t>
      </w:r>
      <w:r>
        <w:rPr>
          <w:rFonts w:asciiTheme="minorEastAsia" w:hAnsiTheme="minorEastAsia" w:eastAsiaTheme="minorEastAsia"/>
          <w:color w:val="000000" w:themeColor="text1"/>
          <w:sz w:val="28"/>
          <w:szCs w:val="28"/>
        </w:rPr>
        <w:t>法律法规</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宏观调控政策、产业政策等规定，是否满足行业准入标准、优化重大布局等要求。</w:t>
      </w:r>
    </w:p>
    <w:p>
      <w:pPr>
        <w:ind w:firstLine="570"/>
        <w:rPr>
          <w:rFonts w:cs="Times New Roman" w:asciiTheme="minorEastAsia" w:hAnsiTheme="minorEastAsia" w:eastAsiaTheme="minorEastAsia"/>
          <w:color w:val="000000" w:themeColor="text1"/>
          <w:sz w:val="28"/>
          <w:szCs w:val="28"/>
        </w:rPr>
      </w:pPr>
      <w:r>
        <w:rPr>
          <w:rFonts w:cs="Times New Roman" w:asciiTheme="minorEastAsia" w:hAnsiTheme="minorEastAsia" w:eastAsiaTheme="minorEastAsia"/>
          <w:color w:val="000000" w:themeColor="text1"/>
          <w:sz w:val="28"/>
          <w:szCs w:val="28"/>
        </w:rPr>
        <w:t>1. 发展规划分析。生活垃圾焚烧处理建设项目可行性研究所进行的规划分析，主要目的是论证拟建项目与各级各类规划方针原则的一致性，保持政策的有效性和连续性。政府投资的生活垃圾焚烧处理建设项目以追求公共利益最大化为其价值取向，项目目标设定必须与各类规划目标保持一致，并能通过项目的实施对相关规划目标的实现作出贡献。</w:t>
      </w:r>
    </w:p>
    <w:p>
      <w:pPr>
        <w:ind w:firstLine="570"/>
        <w:rPr>
          <w:rFonts w:cs="Times New Roman" w:asciiTheme="minorEastAsia" w:hAnsiTheme="minorEastAsia" w:eastAsiaTheme="minorEastAsia"/>
          <w:color w:val="000000" w:themeColor="text1"/>
          <w:sz w:val="28"/>
          <w:szCs w:val="28"/>
        </w:rPr>
      </w:pPr>
      <w:r>
        <w:rPr>
          <w:rFonts w:cs="Times New Roman" w:asciiTheme="minorEastAsia" w:hAnsiTheme="minorEastAsia" w:eastAsiaTheme="minorEastAsia"/>
          <w:color w:val="000000" w:themeColor="text1"/>
          <w:sz w:val="28"/>
          <w:szCs w:val="28"/>
        </w:rPr>
        <w:t>与总体规划、区域规划、专项规划的衔接：总体规划在战略方向上为地方规划提供引导。省级规划既要与国家规划在基本方向上保持一致，又要体现相应的区域特色。市县级规划更多的是根据当地的实际情况，强调规划的可实施性和可操作性。政府投资项目可行性研究报告的规划背景分析，不仅要分析拟建项目与国家和省级规划的衔接，更要充分考虑项目所在的市县地域特点，因地制宜，充分发挥当地比较优势，做好项目建设与当地经济发展规划的协调工作。</w:t>
      </w:r>
    </w:p>
    <w:p>
      <w:pPr>
        <w:ind w:firstLine="570"/>
        <w:rPr>
          <w:rFonts w:cs="Times New Roman" w:asciiTheme="minorEastAsia" w:hAnsiTheme="minorEastAsia" w:eastAsiaTheme="minorEastAsia"/>
          <w:color w:val="000000" w:themeColor="text1"/>
          <w:sz w:val="28"/>
          <w:szCs w:val="28"/>
        </w:rPr>
      </w:pPr>
      <w:r>
        <w:rPr>
          <w:rFonts w:cs="Times New Roman" w:asciiTheme="minorEastAsia" w:hAnsiTheme="minorEastAsia" w:eastAsiaTheme="minorEastAsia"/>
          <w:color w:val="000000" w:themeColor="text1"/>
          <w:sz w:val="28"/>
          <w:szCs w:val="28"/>
        </w:rPr>
        <w:t>要重视与各类专项规划衔接的分析，确保项目方案与相关专项规划协调一致。</w:t>
      </w:r>
    </w:p>
    <w:p>
      <w:pPr>
        <w:ind w:firstLine="570"/>
        <w:rPr>
          <w:rFonts w:cs="Times New Roman" w:asciiTheme="minorEastAsia" w:hAnsiTheme="minorEastAsia" w:eastAsiaTheme="minorEastAsia"/>
          <w:color w:val="000000" w:themeColor="text1"/>
          <w:sz w:val="28"/>
          <w:szCs w:val="28"/>
        </w:rPr>
      </w:pPr>
      <w:r>
        <w:rPr>
          <w:rFonts w:cs="Times New Roman" w:asciiTheme="minorEastAsia" w:hAnsiTheme="minorEastAsia" w:eastAsiaTheme="minorEastAsia"/>
          <w:color w:val="000000" w:themeColor="text1"/>
          <w:sz w:val="28"/>
          <w:szCs w:val="28"/>
        </w:rPr>
        <w:t>2. 产业政策和技术政策分析。生活垃圾焚烧处理建设项目可行性研究工作，应结合项目具体情况，阐述与拟建项目相关的各类产业政策内容。</w:t>
      </w:r>
    </w:p>
    <w:p>
      <w:pPr>
        <w:ind w:firstLine="570"/>
        <w:rPr>
          <w:rFonts w:asciiTheme="minorEastAsia" w:hAnsiTheme="minorEastAsia" w:eastAsiaTheme="minorEastAsia"/>
          <w:color w:val="000000" w:themeColor="text1"/>
          <w:sz w:val="28"/>
          <w:szCs w:val="28"/>
        </w:rPr>
      </w:pPr>
      <w:r>
        <w:rPr>
          <w:rFonts w:cs="Times New Roman"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rPr>
        <w:t>产业政策内容</w:t>
      </w:r>
      <w:r>
        <w:rPr>
          <w:rFonts w:asciiTheme="minorEastAsia" w:hAnsiTheme="minorEastAsia" w:eastAsiaTheme="minorEastAsia"/>
          <w:color w:val="000000" w:themeColor="text1"/>
          <w:sz w:val="28"/>
          <w:szCs w:val="28"/>
        </w:rPr>
        <w:t>：</w:t>
      </w:r>
    </w:p>
    <w:p>
      <w:pPr>
        <w:ind w:firstLine="57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fldChar w:fldCharType="begin"/>
      </w:r>
      <w:r>
        <w:rPr>
          <w:rFonts w:hint="eastAsia" w:asciiTheme="minorEastAsia" w:hAnsiTheme="minorEastAsia" w:eastAsiaTheme="minorEastAsia"/>
          <w:color w:val="000000" w:themeColor="text1"/>
          <w:sz w:val="28"/>
          <w:szCs w:val="28"/>
        </w:rPr>
        <w:instrText xml:space="preserve">= 1 \* GB3</w:instrText>
      </w:r>
      <w:r>
        <w:rPr>
          <w:rFonts w:asciiTheme="minorEastAsia" w:hAnsiTheme="minorEastAsia" w:eastAsiaTheme="minorEastAsia"/>
          <w:color w:val="000000" w:themeColor="text1"/>
          <w:sz w:val="28"/>
          <w:szCs w:val="28"/>
        </w:rPr>
        <w:fldChar w:fldCharType="separate"/>
      </w:r>
      <w:r>
        <w:rPr>
          <w:rFonts w:hint="eastAsia" w:asciiTheme="minorEastAsia" w:hAnsiTheme="minorEastAsia" w:eastAsiaTheme="minorEastAsia"/>
          <w:color w:val="000000" w:themeColor="text1"/>
          <w:sz w:val="28"/>
          <w:szCs w:val="28"/>
        </w:rPr>
        <w:t>①</w:t>
      </w:r>
      <w:r>
        <w:rPr>
          <w:rFonts w:asciiTheme="minorEastAsia" w:hAnsiTheme="minorEastAsia" w:eastAsiaTheme="minorEastAsia"/>
          <w:color w:val="000000" w:themeColor="text1"/>
          <w:sz w:val="28"/>
          <w:szCs w:val="28"/>
        </w:rPr>
        <w:fldChar w:fldCharType="end"/>
      </w:r>
      <w:r>
        <w:rPr>
          <w:rFonts w:hint="eastAsia" w:asciiTheme="minorEastAsia" w:hAnsiTheme="minorEastAsia" w:eastAsiaTheme="minorEastAsia"/>
          <w:color w:val="000000" w:themeColor="text1"/>
          <w:sz w:val="28"/>
          <w:szCs w:val="28"/>
        </w:rPr>
        <w:t>产业</w:t>
      </w:r>
      <w:r>
        <w:rPr>
          <w:rFonts w:asciiTheme="minorEastAsia" w:hAnsiTheme="minorEastAsia" w:eastAsiaTheme="minorEastAsia"/>
          <w:color w:val="000000" w:themeColor="text1"/>
          <w:sz w:val="28"/>
          <w:szCs w:val="28"/>
        </w:rPr>
        <w:t>结构政策，</w:t>
      </w:r>
      <w:r>
        <w:rPr>
          <w:rFonts w:hint="eastAsia" w:asciiTheme="minorEastAsia" w:hAnsiTheme="minorEastAsia" w:eastAsiaTheme="minorEastAsia"/>
          <w:color w:val="000000" w:themeColor="text1"/>
          <w:sz w:val="28"/>
          <w:szCs w:val="28"/>
        </w:rPr>
        <w:t>是政府</w:t>
      </w:r>
      <w:r>
        <w:rPr>
          <w:rFonts w:asciiTheme="minorEastAsia" w:hAnsiTheme="minorEastAsia" w:eastAsiaTheme="minorEastAsia"/>
          <w:color w:val="000000" w:themeColor="text1"/>
          <w:sz w:val="28"/>
          <w:szCs w:val="28"/>
        </w:rPr>
        <w:t>根据产业</w:t>
      </w:r>
      <w:r>
        <w:rPr>
          <w:rFonts w:hint="eastAsia" w:asciiTheme="minorEastAsia" w:hAnsiTheme="minorEastAsia" w:eastAsiaTheme="minorEastAsia"/>
          <w:color w:val="000000" w:themeColor="text1"/>
          <w:sz w:val="28"/>
          <w:szCs w:val="28"/>
        </w:rPr>
        <w:t>结</w:t>
      </w:r>
      <w:r>
        <w:rPr>
          <w:rFonts w:asciiTheme="minorEastAsia" w:hAnsiTheme="minorEastAsia" w:eastAsiaTheme="minorEastAsia"/>
          <w:color w:val="000000" w:themeColor="text1"/>
          <w:sz w:val="28"/>
          <w:szCs w:val="28"/>
        </w:rPr>
        <w:t>构变动规律的</w:t>
      </w:r>
      <w:r>
        <w:rPr>
          <w:rFonts w:hint="eastAsia" w:asciiTheme="minorEastAsia" w:hAnsiTheme="minorEastAsia" w:eastAsiaTheme="minorEastAsia"/>
          <w:color w:val="000000" w:themeColor="text1"/>
          <w:sz w:val="28"/>
          <w:szCs w:val="28"/>
        </w:rPr>
        <w:t>客观要求</w:t>
      </w:r>
      <w:r>
        <w:rPr>
          <w:rFonts w:asciiTheme="minorEastAsia" w:hAnsiTheme="minorEastAsia" w:eastAsiaTheme="minorEastAsia"/>
          <w:color w:val="000000" w:themeColor="text1"/>
          <w:sz w:val="28"/>
          <w:szCs w:val="28"/>
        </w:rPr>
        <w:t>，通过确定产业的构成比例</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相互</w:t>
      </w:r>
      <w:r>
        <w:rPr>
          <w:rFonts w:hint="eastAsia" w:asciiTheme="minorEastAsia" w:hAnsiTheme="minorEastAsia" w:eastAsiaTheme="minorEastAsia"/>
          <w:color w:val="000000" w:themeColor="text1"/>
          <w:sz w:val="28"/>
          <w:szCs w:val="28"/>
        </w:rPr>
        <w:t>关系</w:t>
      </w:r>
      <w:r>
        <w:rPr>
          <w:rFonts w:asciiTheme="minorEastAsia" w:hAnsiTheme="minorEastAsia" w:eastAsiaTheme="minorEastAsia"/>
          <w:color w:val="000000" w:themeColor="text1"/>
          <w:sz w:val="28"/>
          <w:szCs w:val="28"/>
        </w:rPr>
        <w:t>和产业发展序列，为</w:t>
      </w:r>
      <w:r>
        <w:rPr>
          <w:rFonts w:hint="eastAsia" w:asciiTheme="minorEastAsia" w:hAnsiTheme="minorEastAsia" w:eastAsiaTheme="minorEastAsia"/>
          <w:color w:val="000000" w:themeColor="text1"/>
          <w:sz w:val="28"/>
          <w:szCs w:val="28"/>
        </w:rPr>
        <w:t>实现</w:t>
      </w:r>
      <w:r>
        <w:rPr>
          <w:rFonts w:asciiTheme="minorEastAsia" w:hAnsiTheme="minorEastAsia" w:eastAsiaTheme="minorEastAsia"/>
          <w:color w:val="000000" w:themeColor="text1"/>
          <w:sz w:val="28"/>
          <w:szCs w:val="28"/>
        </w:rPr>
        <w:t>产业结构合理化而采取的各类政策。产业</w:t>
      </w:r>
      <w:r>
        <w:rPr>
          <w:rFonts w:hint="eastAsia" w:asciiTheme="minorEastAsia" w:hAnsiTheme="minorEastAsia" w:eastAsiaTheme="minorEastAsia"/>
          <w:color w:val="000000" w:themeColor="text1"/>
          <w:sz w:val="28"/>
          <w:szCs w:val="28"/>
        </w:rPr>
        <w:t>结构政策通过</w:t>
      </w:r>
      <w:r>
        <w:rPr>
          <w:rFonts w:asciiTheme="minorEastAsia" w:hAnsiTheme="minorEastAsia" w:eastAsiaTheme="minorEastAsia"/>
          <w:color w:val="000000" w:themeColor="text1"/>
          <w:sz w:val="28"/>
          <w:szCs w:val="28"/>
        </w:rPr>
        <w:t>确定</w:t>
      </w:r>
      <w:r>
        <w:rPr>
          <w:rFonts w:hint="eastAsia" w:asciiTheme="minorEastAsia" w:hAnsiTheme="minorEastAsia" w:eastAsiaTheme="minorEastAsia"/>
          <w:color w:val="000000" w:themeColor="text1"/>
          <w:sz w:val="28"/>
          <w:szCs w:val="28"/>
        </w:rPr>
        <w:t>经济发展</w:t>
      </w:r>
      <w:r>
        <w:rPr>
          <w:rFonts w:asciiTheme="minorEastAsia" w:hAnsiTheme="minorEastAsia" w:eastAsiaTheme="minorEastAsia"/>
          <w:color w:val="000000" w:themeColor="text1"/>
          <w:sz w:val="28"/>
          <w:szCs w:val="28"/>
        </w:rPr>
        <w:t>某一阶段的产业发展目标，选择主</w:t>
      </w:r>
      <w:r>
        <w:rPr>
          <w:rFonts w:hint="eastAsia" w:asciiTheme="minorEastAsia" w:hAnsiTheme="minorEastAsia" w:eastAsiaTheme="minorEastAsia"/>
          <w:color w:val="000000" w:themeColor="text1"/>
          <w:sz w:val="28"/>
          <w:szCs w:val="28"/>
        </w:rPr>
        <w:t>导</w:t>
      </w:r>
      <w:r>
        <w:rPr>
          <w:rFonts w:asciiTheme="minorEastAsia" w:hAnsiTheme="minorEastAsia" w:eastAsiaTheme="minorEastAsia"/>
          <w:color w:val="000000" w:themeColor="text1"/>
          <w:sz w:val="28"/>
          <w:szCs w:val="28"/>
        </w:rPr>
        <w:t>产业，并在投资、信贷、税收，以及经济立法等方面采取</w:t>
      </w:r>
      <w:r>
        <w:rPr>
          <w:rFonts w:hint="eastAsia" w:asciiTheme="minorEastAsia" w:hAnsiTheme="minorEastAsia" w:eastAsiaTheme="minorEastAsia"/>
          <w:color w:val="000000" w:themeColor="text1"/>
          <w:sz w:val="28"/>
          <w:szCs w:val="28"/>
        </w:rPr>
        <w:t>扶植</w:t>
      </w:r>
      <w:r>
        <w:rPr>
          <w:rFonts w:asciiTheme="minorEastAsia" w:hAnsiTheme="minorEastAsia" w:eastAsiaTheme="minorEastAsia"/>
          <w:color w:val="000000" w:themeColor="text1"/>
          <w:sz w:val="28"/>
          <w:szCs w:val="28"/>
        </w:rPr>
        <w:t>措施</w:t>
      </w:r>
      <w:r>
        <w:rPr>
          <w:rFonts w:hint="eastAsia" w:asciiTheme="minorEastAsia" w:hAnsiTheme="minorEastAsia" w:eastAsiaTheme="minorEastAsia"/>
          <w:color w:val="000000" w:themeColor="text1"/>
          <w:sz w:val="28"/>
          <w:szCs w:val="28"/>
        </w:rPr>
        <w:t>，帮助</w:t>
      </w:r>
      <w:r>
        <w:rPr>
          <w:rFonts w:asciiTheme="minorEastAsia" w:hAnsiTheme="minorEastAsia" w:eastAsiaTheme="minorEastAsia"/>
          <w:color w:val="000000" w:themeColor="text1"/>
          <w:sz w:val="28"/>
          <w:szCs w:val="28"/>
        </w:rPr>
        <w:t>实现社会资源向</w:t>
      </w:r>
      <w:r>
        <w:rPr>
          <w:rFonts w:hint="eastAsia" w:asciiTheme="minorEastAsia" w:hAnsiTheme="minorEastAsia" w:eastAsiaTheme="minorEastAsia"/>
          <w:color w:val="000000" w:themeColor="text1"/>
          <w:sz w:val="28"/>
          <w:szCs w:val="28"/>
        </w:rPr>
        <w:t>优先</w:t>
      </w:r>
      <w:r>
        <w:rPr>
          <w:rFonts w:asciiTheme="minorEastAsia" w:hAnsiTheme="minorEastAsia" w:eastAsiaTheme="minorEastAsia"/>
          <w:color w:val="000000" w:themeColor="text1"/>
          <w:sz w:val="28"/>
          <w:szCs w:val="28"/>
        </w:rPr>
        <w:t>发展的产业流动。</w:t>
      </w:r>
    </w:p>
    <w:p>
      <w:pPr>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fldChar w:fldCharType="begin"/>
      </w:r>
      <w:r>
        <w:rPr>
          <w:rFonts w:hint="eastAsia" w:asciiTheme="minorEastAsia" w:hAnsiTheme="minorEastAsia" w:eastAsiaTheme="minorEastAsia"/>
          <w:color w:val="000000" w:themeColor="text1"/>
          <w:sz w:val="28"/>
          <w:szCs w:val="28"/>
        </w:rPr>
        <w:instrText xml:space="preserve">= 2 \* GB3</w:instrText>
      </w:r>
      <w:r>
        <w:rPr>
          <w:rFonts w:asciiTheme="minorEastAsia" w:hAnsiTheme="minorEastAsia" w:eastAsiaTheme="minorEastAsia"/>
          <w:color w:val="000000" w:themeColor="text1"/>
          <w:sz w:val="28"/>
          <w:szCs w:val="28"/>
        </w:rPr>
        <w:fldChar w:fldCharType="separate"/>
      </w:r>
      <w:r>
        <w:rPr>
          <w:rFonts w:hint="eastAsia" w:asciiTheme="minorEastAsia" w:hAnsiTheme="minorEastAsia" w:eastAsiaTheme="minorEastAsia"/>
          <w:color w:val="000000" w:themeColor="text1"/>
          <w:sz w:val="28"/>
          <w:szCs w:val="28"/>
        </w:rPr>
        <w:t>②</w:t>
      </w:r>
      <w:r>
        <w:rPr>
          <w:rFonts w:asciiTheme="minorEastAsia" w:hAnsiTheme="minorEastAsia" w:eastAsiaTheme="minorEastAsia"/>
          <w:color w:val="000000" w:themeColor="text1"/>
          <w:sz w:val="28"/>
          <w:szCs w:val="28"/>
        </w:rPr>
        <w:fldChar w:fldCharType="end"/>
      </w:r>
      <w:r>
        <w:rPr>
          <w:rFonts w:hint="eastAsia" w:asciiTheme="minorEastAsia" w:hAnsiTheme="minorEastAsia" w:eastAsiaTheme="minorEastAsia"/>
          <w:color w:val="000000" w:themeColor="text1"/>
          <w:sz w:val="28"/>
          <w:szCs w:val="28"/>
        </w:rPr>
        <w:t>产业</w:t>
      </w:r>
      <w:r>
        <w:rPr>
          <w:rFonts w:asciiTheme="minorEastAsia" w:hAnsiTheme="minorEastAsia" w:eastAsiaTheme="minorEastAsia"/>
          <w:color w:val="000000" w:themeColor="text1"/>
          <w:sz w:val="28"/>
          <w:szCs w:val="28"/>
        </w:rPr>
        <w:t>组织政策。是实现产业内部资源优化配置</w:t>
      </w:r>
      <w:r>
        <w:rPr>
          <w:rFonts w:hint="eastAsia" w:asciiTheme="minorEastAsia" w:hAnsiTheme="minorEastAsia" w:eastAsiaTheme="minorEastAsia"/>
          <w:color w:val="000000" w:themeColor="text1"/>
          <w:sz w:val="28"/>
          <w:szCs w:val="28"/>
        </w:rPr>
        <w:t>而制定</w:t>
      </w:r>
      <w:r>
        <w:rPr>
          <w:rFonts w:asciiTheme="minorEastAsia" w:hAnsiTheme="minorEastAsia" w:eastAsiaTheme="minorEastAsia"/>
          <w:color w:val="000000" w:themeColor="text1"/>
          <w:sz w:val="28"/>
          <w:szCs w:val="28"/>
        </w:rPr>
        <w:t>的相关政策。产业组织</w:t>
      </w:r>
      <w:r>
        <w:rPr>
          <w:rFonts w:hint="eastAsia" w:asciiTheme="minorEastAsia" w:hAnsiTheme="minorEastAsia" w:eastAsiaTheme="minorEastAsia"/>
          <w:color w:val="000000" w:themeColor="text1"/>
          <w:sz w:val="28"/>
          <w:szCs w:val="28"/>
        </w:rPr>
        <w:t>政策</w:t>
      </w:r>
      <w:r>
        <w:rPr>
          <w:rFonts w:asciiTheme="minorEastAsia" w:hAnsiTheme="minorEastAsia" w:eastAsiaTheme="minorEastAsia"/>
          <w:color w:val="000000" w:themeColor="text1"/>
          <w:sz w:val="28"/>
          <w:szCs w:val="28"/>
        </w:rPr>
        <w:t>通过协调自由竞争和规模经济之间的关系，</w:t>
      </w:r>
      <w:r>
        <w:rPr>
          <w:rFonts w:hint="eastAsia" w:asciiTheme="minorEastAsia" w:hAnsiTheme="minorEastAsia" w:eastAsiaTheme="minorEastAsia"/>
          <w:color w:val="000000" w:themeColor="text1"/>
          <w:sz w:val="28"/>
          <w:szCs w:val="28"/>
        </w:rPr>
        <w:t>引导构建</w:t>
      </w:r>
      <w:r>
        <w:rPr>
          <w:rFonts w:asciiTheme="minorEastAsia" w:hAnsiTheme="minorEastAsia" w:eastAsiaTheme="minorEastAsia"/>
          <w:color w:val="000000" w:themeColor="text1"/>
          <w:sz w:val="28"/>
          <w:szCs w:val="28"/>
        </w:rPr>
        <w:t>良性市场秩序，保证资源有效配置和社会福利的最大化。产业</w:t>
      </w:r>
      <w:r>
        <w:rPr>
          <w:rFonts w:hint="eastAsia" w:asciiTheme="minorEastAsia" w:hAnsiTheme="minorEastAsia" w:eastAsiaTheme="minorEastAsia"/>
          <w:color w:val="000000" w:themeColor="text1"/>
          <w:sz w:val="28"/>
          <w:szCs w:val="28"/>
        </w:rPr>
        <w:t>组织政策</w:t>
      </w:r>
      <w:r>
        <w:rPr>
          <w:rFonts w:asciiTheme="minorEastAsia" w:hAnsiTheme="minorEastAsia" w:eastAsiaTheme="minorEastAsia"/>
          <w:color w:val="000000" w:themeColor="text1"/>
          <w:sz w:val="28"/>
          <w:szCs w:val="28"/>
        </w:rPr>
        <w:t>包括反垄断、促进竞争的政策，推动产业整合的政策，促进中</w:t>
      </w:r>
      <w:r>
        <w:rPr>
          <w:rFonts w:hint="eastAsia" w:asciiTheme="minorEastAsia" w:hAnsiTheme="minorEastAsia" w:eastAsiaTheme="minorEastAsia"/>
          <w:color w:val="000000" w:themeColor="text1"/>
          <w:sz w:val="28"/>
          <w:szCs w:val="28"/>
        </w:rPr>
        <w:t>小</w:t>
      </w:r>
      <w:r>
        <w:rPr>
          <w:rFonts w:asciiTheme="minorEastAsia" w:hAnsiTheme="minorEastAsia" w:eastAsiaTheme="minorEastAsia"/>
          <w:color w:val="000000" w:themeColor="text1"/>
          <w:sz w:val="28"/>
          <w:szCs w:val="28"/>
        </w:rPr>
        <w:t>企业发展的政策等。</w:t>
      </w:r>
    </w:p>
    <w:p>
      <w:pPr>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fldChar w:fldCharType="begin"/>
      </w:r>
      <w:r>
        <w:rPr>
          <w:rFonts w:hint="eastAsia" w:asciiTheme="minorEastAsia" w:hAnsiTheme="minorEastAsia" w:eastAsiaTheme="minorEastAsia"/>
          <w:color w:val="000000" w:themeColor="text1"/>
          <w:sz w:val="28"/>
          <w:szCs w:val="28"/>
        </w:rPr>
        <w:instrText xml:space="preserve">= 3 \* GB3</w:instrText>
      </w:r>
      <w:r>
        <w:rPr>
          <w:rFonts w:asciiTheme="minorEastAsia" w:hAnsiTheme="minorEastAsia" w:eastAsiaTheme="minorEastAsia"/>
          <w:color w:val="000000" w:themeColor="text1"/>
          <w:sz w:val="28"/>
          <w:szCs w:val="28"/>
        </w:rPr>
        <w:fldChar w:fldCharType="separate"/>
      </w:r>
      <w:r>
        <w:rPr>
          <w:rFonts w:hint="eastAsia" w:asciiTheme="minorEastAsia" w:hAnsiTheme="minorEastAsia" w:eastAsiaTheme="minorEastAsia"/>
          <w:color w:val="000000" w:themeColor="text1"/>
          <w:sz w:val="28"/>
          <w:szCs w:val="28"/>
        </w:rPr>
        <w:t>③</w:t>
      </w:r>
      <w:r>
        <w:rPr>
          <w:rFonts w:asciiTheme="minorEastAsia" w:hAnsiTheme="minorEastAsia" w:eastAsiaTheme="minorEastAsia"/>
          <w:color w:val="000000" w:themeColor="text1"/>
          <w:sz w:val="28"/>
          <w:szCs w:val="28"/>
        </w:rPr>
        <w:fldChar w:fldCharType="end"/>
      </w:r>
      <w:r>
        <w:rPr>
          <w:rFonts w:hint="eastAsia" w:asciiTheme="minorEastAsia" w:hAnsiTheme="minorEastAsia" w:eastAsiaTheme="minorEastAsia"/>
          <w:color w:val="000000" w:themeColor="text1"/>
          <w:sz w:val="28"/>
          <w:szCs w:val="28"/>
        </w:rPr>
        <w:t>产业</w:t>
      </w:r>
      <w:r>
        <w:rPr>
          <w:rFonts w:asciiTheme="minorEastAsia" w:hAnsiTheme="minorEastAsia" w:eastAsiaTheme="minorEastAsia"/>
          <w:color w:val="000000" w:themeColor="text1"/>
          <w:sz w:val="28"/>
          <w:szCs w:val="28"/>
        </w:rPr>
        <w:t>布局政策。</w:t>
      </w:r>
      <w:r>
        <w:rPr>
          <w:rFonts w:hint="eastAsia" w:asciiTheme="minorEastAsia" w:hAnsiTheme="minorEastAsia" w:eastAsiaTheme="minorEastAsia"/>
          <w:color w:val="000000" w:themeColor="text1"/>
          <w:sz w:val="28"/>
          <w:szCs w:val="28"/>
        </w:rPr>
        <w:t>是</w:t>
      </w:r>
      <w:r>
        <w:rPr>
          <w:rFonts w:asciiTheme="minorEastAsia" w:hAnsiTheme="minorEastAsia" w:eastAsiaTheme="minorEastAsia"/>
          <w:color w:val="000000" w:themeColor="text1"/>
          <w:sz w:val="28"/>
          <w:szCs w:val="28"/>
        </w:rPr>
        <w:t>政府根据国民经济和区域经济发展的要求，制定</w:t>
      </w:r>
      <w:r>
        <w:rPr>
          <w:rFonts w:hint="eastAsia" w:asciiTheme="minorEastAsia" w:hAnsiTheme="minorEastAsia" w:eastAsiaTheme="minorEastAsia"/>
          <w:color w:val="000000" w:themeColor="text1"/>
          <w:sz w:val="28"/>
          <w:szCs w:val="28"/>
        </w:rPr>
        <w:t>和</w:t>
      </w:r>
      <w:r>
        <w:rPr>
          <w:rFonts w:asciiTheme="minorEastAsia" w:hAnsiTheme="minorEastAsia" w:eastAsiaTheme="minorEastAsia"/>
          <w:color w:val="000000" w:themeColor="text1"/>
          <w:sz w:val="28"/>
          <w:szCs w:val="28"/>
        </w:rPr>
        <w:t>实施相关空间分布的各项政策</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主要内容包括</w:t>
      </w:r>
      <w:r>
        <w:rPr>
          <w:rFonts w:hint="eastAsia" w:asciiTheme="minorEastAsia" w:hAnsiTheme="minorEastAsia" w:eastAsiaTheme="minorEastAsia"/>
          <w:color w:val="000000" w:themeColor="text1"/>
          <w:sz w:val="28"/>
          <w:szCs w:val="28"/>
        </w:rPr>
        <w:t>制定</w:t>
      </w:r>
      <w:r>
        <w:rPr>
          <w:rFonts w:asciiTheme="minorEastAsia" w:hAnsiTheme="minorEastAsia" w:eastAsiaTheme="minorEastAsia"/>
          <w:color w:val="000000" w:themeColor="text1"/>
          <w:sz w:val="28"/>
          <w:szCs w:val="28"/>
        </w:rPr>
        <w:t>区域发展规划、向重点地区倾斜、寻求产业集聚效应、提供财政援助优惠等，发展基础设施，改善地区的经济发展条件，促进落后</w:t>
      </w:r>
      <w:r>
        <w:rPr>
          <w:rFonts w:hint="eastAsia" w:asciiTheme="minorEastAsia" w:hAnsiTheme="minorEastAsia" w:eastAsiaTheme="minorEastAsia"/>
          <w:color w:val="000000" w:themeColor="text1"/>
          <w:sz w:val="28"/>
          <w:szCs w:val="28"/>
        </w:rPr>
        <w:t>地区的</w:t>
      </w:r>
      <w:r>
        <w:rPr>
          <w:rFonts w:asciiTheme="minorEastAsia" w:hAnsiTheme="minorEastAsia" w:eastAsiaTheme="minorEastAsia"/>
          <w:color w:val="000000" w:themeColor="text1"/>
          <w:sz w:val="28"/>
          <w:szCs w:val="28"/>
        </w:rPr>
        <w:t>发展。</w:t>
      </w:r>
    </w:p>
    <w:p>
      <w:pPr>
        <w:ind w:firstLine="560" w:firstLineChars="200"/>
        <w:rPr>
          <w:rFonts w:asciiTheme="minorEastAsia" w:hAnsiTheme="minorEastAsia" w:eastAsiaTheme="minorEastAsia"/>
          <w:color w:val="000000" w:themeColor="text1"/>
          <w:sz w:val="28"/>
          <w:szCs w:val="28"/>
        </w:rPr>
      </w:pPr>
      <w:r>
        <w:rPr>
          <w:rFonts w:cs="Times New Roman" w:asciiTheme="minorEastAsia" w:hAnsiTheme="minorEastAsia" w:eastAsiaTheme="minorEastAsia"/>
          <w:color w:val="000000" w:themeColor="text1"/>
          <w:sz w:val="28"/>
          <w:szCs w:val="28"/>
        </w:rPr>
        <w:t>（2）</w:t>
      </w:r>
      <w:r>
        <w:rPr>
          <w:rFonts w:hint="eastAsia" w:asciiTheme="minorEastAsia" w:hAnsiTheme="minorEastAsia" w:eastAsiaTheme="minorEastAsia"/>
          <w:color w:val="000000" w:themeColor="text1"/>
          <w:sz w:val="28"/>
          <w:szCs w:val="28"/>
        </w:rPr>
        <w:t>技术政策内容：</w:t>
      </w:r>
      <w:r>
        <w:rPr>
          <w:rFonts w:asciiTheme="minorEastAsia" w:hAnsiTheme="minorEastAsia" w:eastAsiaTheme="minorEastAsia"/>
          <w:color w:val="000000" w:themeColor="text1"/>
          <w:sz w:val="28"/>
          <w:szCs w:val="28"/>
        </w:rPr>
        <w:t>国家已发</w:t>
      </w:r>
      <w:r>
        <w:rPr>
          <w:rFonts w:hint="eastAsia" w:asciiTheme="minorEastAsia" w:hAnsiTheme="minorEastAsia" w:eastAsiaTheme="minorEastAsia"/>
          <w:color w:val="000000" w:themeColor="text1"/>
          <w:sz w:val="28"/>
          <w:szCs w:val="28"/>
        </w:rPr>
        <w:t>布</w:t>
      </w:r>
      <w:r>
        <w:rPr>
          <w:rFonts w:asciiTheme="minorEastAsia" w:hAnsiTheme="minorEastAsia" w:eastAsiaTheme="minorEastAsia"/>
          <w:color w:val="000000" w:themeColor="text1"/>
          <w:sz w:val="28"/>
          <w:szCs w:val="28"/>
        </w:rPr>
        <w:t>的建设标准</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市政工程投资估算指标、建设项目经济</w:t>
      </w:r>
      <w:r>
        <w:rPr>
          <w:rFonts w:hint="eastAsia" w:asciiTheme="minorEastAsia" w:hAnsiTheme="minorEastAsia" w:eastAsiaTheme="minorEastAsia"/>
          <w:color w:val="000000" w:themeColor="text1"/>
          <w:sz w:val="28"/>
          <w:szCs w:val="28"/>
        </w:rPr>
        <w:t>评价方法与</w:t>
      </w:r>
      <w:r>
        <w:rPr>
          <w:rFonts w:asciiTheme="minorEastAsia" w:hAnsiTheme="minorEastAsia" w:eastAsiaTheme="minorEastAsia"/>
          <w:color w:val="000000" w:themeColor="text1"/>
          <w:sz w:val="28"/>
          <w:szCs w:val="28"/>
        </w:rPr>
        <w:t>参数，是编制生活垃圾焚烧处理建设项目建议书和可行性研究报告的重要依据，建设单位</w:t>
      </w:r>
      <w:r>
        <w:rPr>
          <w:rFonts w:hint="eastAsia" w:asciiTheme="minorEastAsia" w:hAnsiTheme="minorEastAsia" w:eastAsiaTheme="minorEastAsia"/>
          <w:color w:val="000000" w:themeColor="text1"/>
          <w:sz w:val="28"/>
          <w:szCs w:val="28"/>
        </w:rPr>
        <w:t>要</w:t>
      </w:r>
      <w:r>
        <w:rPr>
          <w:rFonts w:asciiTheme="minorEastAsia" w:hAnsiTheme="minorEastAsia" w:eastAsiaTheme="minorEastAsia"/>
          <w:color w:val="000000" w:themeColor="text1"/>
          <w:sz w:val="28"/>
          <w:szCs w:val="28"/>
        </w:rPr>
        <w:t>严格</w:t>
      </w:r>
      <w:r>
        <w:rPr>
          <w:rFonts w:hint="eastAsia" w:asciiTheme="minorEastAsia" w:hAnsiTheme="minorEastAsia" w:eastAsiaTheme="minorEastAsia"/>
          <w:color w:val="000000" w:themeColor="text1"/>
          <w:sz w:val="28"/>
          <w:szCs w:val="28"/>
        </w:rPr>
        <w:t>执行</w:t>
      </w:r>
      <w:r>
        <w:rPr>
          <w:rFonts w:asciiTheme="minorEastAsia" w:hAnsiTheme="minorEastAsia" w:eastAsiaTheme="minorEastAsia"/>
          <w:color w:val="000000" w:themeColor="text1"/>
          <w:sz w:val="28"/>
          <w:szCs w:val="28"/>
        </w:rPr>
        <w:t>。</w:t>
      </w:r>
    </w:p>
    <w:p>
      <w:pPr>
        <w:jc w:val="left"/>
        <w:rPr>
          <w:rFonts w:asciiTheme="minorEastAsia" w:hAnsiTheme="minorEastAsia" w:eastAsiaTheme="minorEastAsia"/>
          <w:color w:val="000000" w:themeColor="text1"/>
          <w:sz w:val="28"/>
          <w:szCs w:val="28"/>
        </w:rPr>
      </w:pPr>
      <w:r>
        <w:rPr>
          <w:rFonts w:cs="Times New Roman" w:asciiTheme="minorEastAsia" w:hAnsiTheme="minorEastAsia" w:eastAsiaTheme="minorEastAsia"/>
          <w:b/>
          <w:color w:val="000000" w:themeColor="text1"/>
          <w:sz w:val="28"/>
          <w:szCs w:val="28"/>
        </w:rPr>
        <w:t>2.</w:t>
      </w:r>
      <w:r>
        <w:rPr>
          <w:rFonts w:hint="eastAsia" w:cs="Times New Roman" w:asciiTheme="minorEastAsia" w:hAnsiTheme="minorEastAsia" w:eastAsiaTheme="minorEastAsia"/>
          <w:b/>
          <w:color w:val="000000" w:themeColor="text1"/>
          <w:sz w:val="28"/>
          <w:szCs w:val="28"/>
        </w:rPr>
        <w:t>4</w:t>
      </w:r>
      <w:r>
        <w:rPr>
          <w:rFonts w:hint="eastAsia" w:asciiTheme="minorEastAsia" w:hAnsiTheme="minorEastAsia" w:eastAsiaTheme="minorEastAsia"/>
          <w:color w:val="000000" w:themeColor="text1"/>
          <w:sz w:val="28"/>
          <w:szCs w:val="28"/>
        </w:rPr>
        <w:t>公共</w:t>
      </w:r>
      <w:r>
        <w:rPr>
          <w:rFonts w:asciiTheme="minorEastAsia" w:hAnsiTheme="minorEastAsia" w:eastAsiaTheme="minorEastAsia"/>
          <w:color w:val="000000" w:themeColor="text1"/>
          <w:sz w:val="28"/>
          <w:szCs w:val="28"/>
        </w:rPr>
        <w:t>需求分</w:t>
      </w:r>
      <w:r>
        <w:rPr>
          <w:rFonts w:hint="eastAsia" w:asciiTheme="minorEastAsia" w:hAnsiTheme="minorEastAsia" w:eastAsiaTheme="minorEastAsia"/>
          <w:color w:val="000000" w:themeColor="text1"/>
          <w:sz w:val="28"/>
          <w:szCs w:val="28"/>
        </w:rPr>
        <w:t>析</w:t>
      </w:r>
      <w:r>
        <w:rPr>
          <w:rFonts w:asciiTheme="minorEastAsia" w:hAnsiTheme="minorEastAsia" w:eastAsiaTheme="minorEastAsia"/>
          <w:color w:val="000000" w:themeColor="text1"/>
          <w:sz w:val="28"/>
          <w:szCs w:val="28"/>
        </w:rPr>
        <w:t>是从生活垃圾焚烧处理建设提供服务的</w:t>
      </w:r>
      <w:r>
        <w:rPr>
          <w:rFonts w:hint="eastAsia" w:asciiTheme="minorEastAsia" w:hAnsiTheme="minorEastAsia" w:eastAsiaTheme="minorEastAsia"/>
          <w:color w:val="000000" w:themeColor="text1"/>
          <w:sz w:val="28"/>
          <w:szCs w:val="28"/>
        </w:rPr>
        <w:t>供给能力和</w:t>
      </w:r>
      <w:r>
        <w:rPr>
          <w:rFonts w:asciiTheme="minorEastAsia" w:hAnsiTheme="minorEastAsia" w:eastAsiaTheme="minorEastAsia"/>
          <w:color w:val="000000" w:themeColor="text1"/>
          <w:sz w:val="28"/>
          <w:szCs w:val="28"/>
        </w:rPr>
        <w:t>需求是否平衡的角度来分析项目建设的必要性。</w:t>
      </w:r>
    </w:p>
    <w:p>
      <w:pPr>
        <w:ind w:firstLine="560" w:firstLineChars="200"/>
        <w:rPr>
          <w:rFonts w:asciiTheme="minorEastAsia" w:hAnsiTheme="minorEastAsia" w:eastAsiaTheme="minorEastAsia"/>
          <w:color w:val="000000" w:themeColor="text1"/>
          <w:sz w:val="28"/>
          <w:szCs w:val="28"/>
        </w:rPr>
      </w:pPr>
      <w:r>
        <w:rPr>
          <w:rFonts w:cs="Times New Roman" w:asciiTheme="minorEastAsia" w:hAnsiTheme="minorEastAsia" w:eastAsiaTheme="minorEastAsia"/>
          <w:color w:val="000000" w:themeColor="text1"/>
          <w:sz w:val="28"/>
          <w:szCs w:val="28"/>
        </w:rPr>
        <w:t>2.</w:t>
      </w:r>
      <w:r>
        <w:rPr>
          <w:rFonts w:hint="eastAsia" w:cs="Times New Roman" w:asciiTheme="minorEastAsia" w:hAnsiTheme="minorEastAsia" w:eastAsiaTheme="minorEastAsia"/>
          <w:color w:val="000000" w:themeColor="text1"/>
          <w:sz w:val="28"/>
          <w:szCs w:val="28"/>
        </w:rPr>
        <w:t>4</w:t>
      </w:r>
      <w:r>
        <w:rPr>
          <w:rFonts w:cs="Times New Roman" w:asciiTheme="minorEastAsia" w:hAnsiTheme="minorEastAsia" w:eastAsiaTheme="minorEastAsia"/>
          <w:color w:val="000000" w:themeColor="text1"/>
          <w:sz w:val="28"/>
          <w:szCs w:val="28"/>
        </w:rPr>
        <w:t xml:space="preserve">.1 </w:t>
      </w:r>
      <w:r>
        <w:rPr>
          <w:rFonts w:hint="eastAsia" w:asciiTheme="minorEastAsia" w:hAnsiTheme="minorEastAsia" w:eastAsiaTheme="minorEastAsia"/>
          <w:color w:val="000000" w:themeColor="text1"/>
          <w:sz w:val="28"/>
          <w:szCs w:val="28"/>
        </w:rPr>
        <w:t>现状</w:t>
      </w:r>
      <w:r>
        <w:rPr>
          <w:rFonts w:asciiTheme="minorEastAsia" w:hAnsiTheme="minorEastAsia" w:eastAsiaTheme="minorEastAsia"/>
          <w:color w:val="000000" w:themeColor="text1"/>
          <w:sz w:val="28"/>
          <w:szCs w:val="28"/>
        </w:rPr>
        <w:t>调查主要</w:t>
      </w:r>
      <w:r>
        <w:rPr>
          <w:rFonts w:hint="eastAsia" w:asciiTheme="minorEastAsia" w:hAnsiTheme="minorEastAsia" w:eastAsiaTheme="minorEastAsia"/>
          <w:color w:val="000000" w:themeColor="text1"/>
          <w:sz w:val="28"/>
          <w:szCs w:val="28"/>
        </w:rPr>
        <w:t>调查</w:t>
      </w:r>
      <w:r>
        <w:rPr>
          <w:rFonts w:asciiTheme="minorEastAsia" w:hAnsiTheme="minorEastAsia" w:eastAsiaTheme="minorEastAsia"/>
          <w:color w:val="000000" w:themeColor="text1"/>
          <w:sz w:val="28"/>
          <w:szCs w:val="28"/>
        </w:rPr>
        <w:t>项目在近期及运营时段的供需总</w:t>
      </w:r>
      <w:r>
        <w:rPr>
          <w:rFonts w:hint="eastAsia" w:asciiTheme="minorEastAsia" w:hAnsiTheme="minorEastAsia" w:eastAsiaTheme="minorEastAsia"/>
          <w:color w:val="000000" w:themeColor="text1"/>
          <w:sz w:val="28"/>
          <w:szCs w:val="28"/>
        </w:rPr>
        <w:t>量</w:t>
      </w:r>
      <w:r>
        <w:rPr>
          <w:rFonts w:asciiTheme="minorEastAsia" w:hAnsiTheme="minorEastAsia" w:eastAsiaTheme="minorEastAsia"/>
          <w:color w:val="000000" w:themeColor="text1"/>
          <w:sz w:val="28"/>
          <w:szCs w:val="28"/>
        </w:rPr>
        <w:t>及地区分布情况，</w:t>
      </w:r>
      <w:r>
        <w:rPr>
          <w:rFonts w:hint="eastAsia" w:asciiTheme="minorEastAsia" w:hAnsiTheme="minorEastAsia" w:eastAsiaTheme="minorEastAsia"/>
          <w:color w:val="000000" w:themeColor="text1"/>
          <w:sz w:val="28"/>
          <w:szCs w:val="28"/>
        </w:rPr>
        <w:t>调查</w:t>
      </w:r>
      <w:r>
        <w:rPr>
          <w:rFonts w:asciiTheme="minorEastAsia" w:hAnsiTheme="minorEastAsia" w:eastAsiaTheme="minorEastAsia"/>
          <w:color w:val="000000" w:themeColor="text1"/>
          <w:sz w:val="28"/>
          <w:szCs w:val="28"/>
        </w:rPr>
        <w:t>内容如下：</w:t>
      </w:r>
      <w:r>
        <w:rPr>
          <w:rFonts w:asciiTheme="minorEastAsia" w:hAnsiTheme="minorEastAsia" w:eastAsiaTheme="minorEastAsia"/>
          <w:color w:val="000000" w:themeColor="text1"/>
          <w:sz w:val="28"/>
          <w:szCs w:val="28"/>
        </w:rPr>
        <w:fldChar w:fldCharType="begin"/>
      </w:r>
      <w:r>
        <w:rPr>
          <w:rFonts w:hint="eastAsia" w:asciiTheme="minorEastAsia" w:hAnsiTheme="minorEastAsia" w:eastAsiaTheme="minorEastAsia"/>
          <w:color w:val="000000" w:themeColor="text1"/>
          <w:sz w:val="28"/>
          <w:szCs w:val="28"/>
        </w:rPr>
        <w:instrText xml:space="preserve">= 1 \* GB3</w:instrText>
      </w:r>
      <w:r>
        <w:rPr>
          <w:rFonts w:asciiTheme="minorEastAsia" w:hAnsiTheme="minorEastAsia" w:eastAsiaTheme="minorEastAsia"/>
          <w:color w:val="000000" w:themeColor="text1"/>
          <w:sz w:val="28"/>
          <w:szCs w:val="28"/>
        </w:rPr>
        <w:fldChar w:fldCharType="separate"/>
      </w:r>
      <w:r>
        <w:rPr>
          <w:rFonts w:hint="eastAsia" w:asciiTheme="minorEastAsia" w:hAnsiTheme="minorEastAsia" w:eastAsiaTheme="minorEastAsia"/>
          <w:color w:val="000000" w:themeColor="text1"/>
          <w:sz w:val="28"/>
          <w:szCs w:val="28"/>
        </w:rPr>
        <w:t>①</w:t>
      </w:r>
      <w:r>
        <w:rPr>
          <w:rFonts w:asciiTheme="minorEastAsia" w:hAnsiTheme="minorEastAsia" w:eastAsiaTheme="minorEastAsia"/>
          <w:color w:val="000000" w:themeColor="text1"/>
          <w:sz w:val="28"/>
          <w:szCs w:val="28"/>
        </w:rPr>
        <w:fldChar w:fldCharType="end"/>
      </w:r>
      <w:r>
        <w:rPr>
          <w:rFonts w:hint="eastAsia" w:asciiTheme="minorEastAsia" w:hAnsiTheme="minorEastAsia" w:eastAsiaTheme="minorEastAsia"/>
          <w:color w:val="000000" w:themeColor="text1"/>
          <w:sz w:val="28"/>
          <w:szCs w:val="28"/>
        </w:rPr>
        <w:t>垃圾焚烧处理建设项目供应</w:t>
      </w:r>
      <w:r>
        <w:rPr>
          <w:rFonts w:asciiTheme="minorEastAsia" w:hAnsiTheme="minorEastAsia" w:eastAsiaTheme="minorEastAsia"/>
          <w:color w:val="000000" w:themeColor="text1"/>
          <w:sz w:val="28"/>
          <w:szCs w:val="28"/>
        </w:rPr>
        <w:t>现状，该种类型生活垃圾焚烧处理的总供应能力以及在各地区的分布情况，提供服务的性能、服务</w:t>
      </w:r>
      <w:r>
        <w:rPr>
          <w:rFonts w:hint="eastAsia" w:asciiTheme="minorEastAsia" w:hAnsiTheme="minorEastAsia" w:eastAsiaTheme="minorEastAsia"/>
          <w:color w:val="000000" w:themeColor="text1"/>
          <w:sz w:val="28"/>
          <w:szCs w:val="28"/>
        </w:rPr>
        <w:t>对象</w:t>
      </w:r>
      <w:r>
        <w:rPr>
          <w:rFonts w:asciiTheme="minorEastAsia" w:hAnsiTheme="minorEastAsia" w:eastAsiaTheme="minorEastAsia"/>
          <w:color w:val="000000" w:themeColor="text1"/>
          <w:sz w:val="28"/>
          <w:szCs w:val="28"/>
        </w:rPr>
        <w:t>和覆盖人群等。</w:t>
      </w:r>
      <w:r>
        <w:rPr>
          <w:rFonts w:asciiTheme="minorEastAsia" w:hAnsiTheme="minorEastAsia" w:eastAsiaTheme="minorEastAsia"/>
          <w:color w:val="000000" w:themeColor="text1"/>
          <w:sz w:val="28"/>
          <w:szCs w:val="28"/>
        </w:rPr>
        <w:fldChar w:fldCharType="begin"/>
      </w:r>
      <w:r>
        <w:rPr>
          <w:rFonts w:hint="eastAsia" w:asciiTheme="minorEastAsia" w:hAnsiTheme="minorEastAsia" w:eastAsiaTheme="minorEastAsia"/>
          <w:color w:val="000000" w:themeColor="text1"/>
          <w:sz w:val="28"/>
          <w:szCs w:val="28"/>
        </w:rPr>
        <w:instrText xml:space="preserve">= 2 \* GB3</w:instrText>
      </w:r>
      <w:r>
        <w:rPr>
          <w:rFonts w:asciiTheme="minorEastAsia" w:hAnsiTheme="minorEastAsia" w:eastAsiaTheme="minorEastAsia"/>
          <w:color w:val="000000" w:themeColor="text1"/>
          <w:sz w:val="28"/>
          <w:szCs w:val="28"/>
        </w:rPr>
        <w:fldChar w:fldCharType="separate"/>
      </w:r>
      <w:r>
        <w:rPr>
          <w:rFonts w:hint="eastAsia" w:asciiTheme="minorEastAsia" w:hAnsiTheme="minorEastAsia" w:eastAsiaTheme="minorEastAsia"/>
          <w:color w:val="000000" w:themeColor="text1"/>
          <w:sz w:val="28"/>
          <w:szCs w:val="28"/>
        </w:rPr>
        <w:t>②</w:t>
      </w:r>
      <w:r>
        <w:rPr>
          <w:rFonts w:asciiTheme="minorEastAsia" w:hAnsiTheme="minorEastAsia" w:eastAsiaTheme="minorEastAsia"/>
          <w:color w:val="000000" w:themeColor="text1"/>
          <w:sz w:val="28"/>
          <w:szCs w:val="28"/>
        </w:rPr>
        <w:fldChar w:fldCharType="end"/>
      </w:r>
      <w:r>
        <w:rPr>
          <w:rFonts w:hint="eastAsia" w:asciiTheme="minorEastAsia" w:hAnsiTheme="minorEastAsia" w:eastAsiaTheme="minorEastAsia"/>
          <w:color w:val="000000" w:themeColor="text1"/>
          <w:sz w:val="28"/>
          <w:szCs w:val="28"/>
        </w:rPr>
        <w:t>垃圾焚烧处理建设项目</w:t>
      </w:r>
      <w:r>
        <w:rPr>
          <w:rFonts w:asciiTheme="minorEastAsia" w:hAnsiTheme="minorEastAsia" w:eastAsiaTheme="minorEastAsia"/>
          <w:color w:val="000000" w:themeColor="text1"/>
          <w:sz w:val="28"/>
          <w:szCs w:val="28"/>
        </w:rPr>
        <w:t>需求</w:t>
      </w:r>
      <w:r>
        <w:rPr>
          <w:rFonts w:hint="eastAsia" w:asciiTheme="minorEastAsia" w:hAnsiTheme="minorEastAsia" w:eastAsiaTheme="minorEastAsia"/>
          <w:color w:val="000000" w:themeColor="text1"/>
          <w:sz w:val="28"/>
          <w:szCs w:val="28"/>
        </w:rPr>
        <w:t>现状</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即</w:t>
      </w:r>
      <w:r>
        <w:rPr>
          <w:rFonts w:asciiTheme="minorEastAsia" w:hAnsiTheme="minorEastAsia" w:eastAsiaTheme="minorEastAsia"/>
          <w:color w:val="000000" w:themeColor="text1"/>
          <w:sz w:val="28"/>
          <w:szCs w:val="28"/>
        </w:rPr>
        <w:t>该地区当前城市社会经济发展</w:t>
      </w:r>
      <w:r>
        <w:rPr>
          <w:rFonts w:hint="eastAsia" w:asciiTheme="minorEastAsia" w:hAnsiTheme="minorEastAsia" w:eastAsiaTheme="minorEastAsia"/>
          <w:color w:val="000000" w:themeColor="text1"/>
          <w:sz w:val="28"/>
          <w:szCs w:val="28"/>
        </w:rPr>
        <w:t>对本</w:t>
      </w:r>
      <w:r>
        <w:rPr>
          <w:rFonts w:asciiTheme="minorEastAsia" w:hAnsiTheme="minorEastAsia" w:eastAsiaTheme="minorEastAsia"/>
          <w:color w:val="000000" w:themeColor="text1"/>
          <w:sz w:val="28"/>
          <w:szCs w:val="28"/>
        </w:rPr>
        <w:t>系统生活垃圾焚烧处理设施需求情况。该</w:t>
      </w:r>
      <w:r>
        <w:rPr>
          <w:rFonts w:hint="eastAsia" w:asciiTheme="minorEastAsia" w:hAnsiTheme="minorEastAsia" w:eastAsiaTheme="minorEastAsia"/>
          <w:color w:val="000000" w:themeColor="text1"/>
          <w:sz w:val="28"/>
          <w:szCs w:val="28"/>
        </w:rPr>
        <w:t>系统</w:t>
      </w:r>
      <w:r>
        <w:rPr>
          <w:rFonts w:asciiTheme="minorEastAsia" w:hAnsiTheme="minorEastAsia" w:eastAsiaTheme="minorEastAsia"/>
          <w:color w:val="000000" w:themeColor="text1"/>
          <w:sz w:val="28"/>
          <w:szCs w:val="28"/>
        </w:rPr>
        <w:t>生活垃圾焚烧处理设施的消费总量以及地区分布，不同消费群体对服务品</w:t>
      </w:r>
      <w:r>
        <w:rPr>
          <w:rFonts w:hint="eastAsia" w:asciiTheme="minorEastAsia" w:hAnsiTheme="minorEastAsia" w:eastAsiaTheme="minorEastAsia"/>
          <w:color w:val="000000" w:themeColor="text1"/>
          <w:sz w:val="28"/>
          <w:szCs w:val="28"/>
        </w:rPr>
        <w:t>种</w:t>
      </w:r>
      <w:r>
        <w:rPr>
          <w:rFonts w:asciiTheme="minorEastAsia" w:hAnsiTheme="minorEastAsia" w:eastAsiaTheme="minorEastAsia"/>
          <w:color w:val="000000" w:themeColor="text1"/>
          <w:sz w:val="28"/>
          <w:szCs w:val="28"/>
        </w:rPr>
        <w:t>和品质的要求，消费结构状况，近期服务需求的满足</w:t>
      </w:r>
      <w:r>
        <w:rPr>
          <w:rFonts w:hint="eastAsia" w:asciiTheme="minorEastAsia" w:hAnsiTheme="minorEastAsia" w:eastAsiaTheme="minorEastAsia"/>
          <w:color w:val="000000" w:themeColor="text1"/>
          <w:sz w:val="28"/>
          <w:szCs w:val="28"/>
        </w:rPr>
        <w:t>程度</w:t>
      </w:r>
      <w:r>
        <w:rPr>
          <w:rFonts w:asciiTheme="minorEastAsia" w:hAnsiTheme="minorEastAsia" w:eastAsiaTheme="minorEastAsia"/>
          <w:color w:val="000000" w:themeColor="text1"/>
          <w:sz w:val="28"/>
          <w:szCs w:val="28"/>
        </w:rPr>
        <w:t>等。</w:t>
      </w:r>
      <w:r>
        <w:rPr>
          <w:rFonts w:asciiTheme="minorEastAsia" w:hAnsiTheme="minorEastAsia" w:eastAsiaTheme="minorEastAsia"/>
          <w:color w:val="000000" w:themeColor="text1"/>
          <w:sz w:val="28"/>
          <w:szCs w:val="28"/>
        </w:rPr>
        <w:fldChar w:fldCharType="begin"/>
      </w:r>
      <w:r>
        <w:rPr>
          <w:rFonts w:hint="eastAsia" w:asciiTheme="minorEastAsia" w:hAnsiTheme="minorEastAsia" w:eastAsiaTheme="minorEastAsia"/>
          <w:color w:val="000000" w:themeColor="text1"/>
          <w:sz w:val="28"/>
          <w:szCs w:val="28"/>
        </w:rPr>
        <w:instrText xml:space="preserve">= 3 \* GB3</w:instrText>
      </w:r>
      <w:r>
        <w:rPr>
          <w:rFonts w:asciiTheme="minorEastAsia" w:hAnsiTheme="minorEastAsia" w:eastAsiaTheme="minorEastAsia"/>
          <w:color w:val="000000" w:themeColor="text1"/>
          <w:sz w:val="28"/>
          <w:szCs w:val="28"/>
        </w:rPr>
        <w:fldChar w:fldCharType="separate"/>
      </w:r>
      <w:r>
        <w:rPr>
          <w:rFonts w:hint="eastAsia" w:asciiTheme="minorEastAsia" w:hAnsiTheme="minorEastAsia" w:eastAsiaTheme="minorEastAsia"/>
          <w:color w:val="000000" w:themeColor="text1"/>
          <w:sz w:val="28"/>
          <w:szCs w:val="28"/>
        </w:rPr>
        <w:t>③</w:t>
      </w:r>
      <w:r>
        <w:rPr>
          <w:rFonts w:asciiTheme="minorEastAsia" w:hAnsiTheme="minorEastAsia" w:eastAsiaTheme="minorEastAsia"/>
          <w:color w:val="000000" w:themeColor="text1"/>
          <w:sz w:val="28"/>
          <w:szCs w:val="28"/>
        </w:rPr>
        <w:fldChar w:fldCharType="end"/>
      </w:r>
      <w:r>
        <w:rPr>
          <w:rFonts w:hint="eastAsia" w:asciiTheme="minorEastAsia" w:hAnsiTheme="minorEastAsia" w:eastAsiaTheme="minorEastAsia"/>
          <w:color w:val="000000" w:themeColor="text1"/>
          <w:sz w:val="28"/>
          <w:szCs w:val="28"/>
        </w:rPr>
        <w:t>价格现状</w:t>
      </w:r>
      <w:r>
        <w:rPr>
          <w:rFonts w:asciiTheme="minorEastAsia" w:hAnsiTheme="minorEastAsia" w:eastAsiaTheme="minorEastAsia"/>
          <w:color w:val="000000" w:themeColor="text1"/>
          <w:sz w:val="28"/>
          <w:szCs w:val="28"/>
        </w:rPr>
        <w:t>调查，调查</w:t>
      </w:r>
      <w:r>
        <w:rPr>
          <w:rFonts w:hint="eastAsia" w:cs="Times New Roman" w:asciiTheme="minorEastAsia" w:hAnsiTheme="minorEastAsia" w:eastAsiaTheme="minorEastAsia"/>
          <w:color w:val="000000" w:themeColor="text1"/>
          <w:sz w:val="28"/>
          <w:szCs w:val="28"/>
        </w:rPr>
        <w:t>生活</w:t>
      </w:r>
      <w:r>
        <w:rPr>
          <w:rFonts w:hint="eastAsia" w:asciiTheme="minorEastAsia" w:hAnsiTheme="minorEastAsia" w:eastAsiaTheme="minorEastAsia"/>
          <w:color w:val="000000" w:themeColor="text1"/>
          <w:sz w:val="28"/>
          <w:szCs w:val="28"/>
        </w:rPr>
        <w:t>垃圾焚烧处理</w:t>
      </w:r>
      <w:r>
        <w:rPr>
          <w:rFonts w:asciiTheme="minorEastAsia" w:hAnsiTheme="minorEastAsia" w:eastAsiaTheme="minorEastAsia"/>
          <w:color w:val="000000" w:themeColor="text1"/>
          <w:sz w:val="28"/>
          <w:szCs w:val="28"/>
        </w:rPr>
        <w:t>的国内市场价格，价格变化过程及变化规律等，调查价格形成机制。</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社会</w:t>
      </w:r>
      <w:r>
        <w:rPr>
          <w:rFonts w:asciiTheme="minorEastAsia" w:hAnsiTheme="minorEastAsia" w:eastAsiaTheme="minorEastAsia"/>
          <w:color w:val="000000" w:themeColor="text1"/>
          <w:sz w:val="28"/>
          <w:szCs w:val="28"/>
        </w:rPr>
        <w:t>需求</w:t>
      </w:r>
      <w:r>
        <w:rPr>
          <w:rFonts w:hint="eastAsia" w:asciiTheme="minorEastAsia" w:hAnsiTheme="minorEastAsia" w:eastAsiaTheme="minorEastAsia"/>
          <w:color w:val="000000" w:themeColor="text1"/>
          <w:sz w:val="28"/>
          <w:szCs w:val="28"/>
        </w:rPr>
        <w:t>现状</w:t>
      </w:r>
      <w:r>
        <w:rPr>
          <w:rFonts w:asciiTheme="minorEastAsia" w:hAnsiTheme="minorEastAsia" w:eastAsiaTheme="minorEastAsia"/>
          <w:color w:val="000000" w:themeColor="text1"/>
          <w:sz w:val="28"/>
          <w:szCs w:val="28"/>
        </w:rPr>
        <w:t>调查的方法可采用访问调查法、通讯调查法、会议调查法、观察法、实验法和二手资料法，具体方法选择应根据具体情况灵活运</w:t>
      </w:r>
      <w:r>
        <w:rPr>
          <w:rFonts w:hint="eastAsia" w:asciiTheme="minorEastAsia" w:hAnsiTheme="minorEastAsia" w:eastAsiaTheme="minorEastAsia"/>
          <w:color w:val="000000" w:themeColor="text1"/>
          <w:sz w:val="28"/>
          <w:szCs w:val="28"/>
        </w:rPr>
        <w:t>用</w:t>
      </w:r>
      <w:r>
        <w:rPr>
          <w:rFonts w:asciiTheme="minorEastAsia" w:hAnsiTheme="minorEastAsia" w:eastAsiaTheme="minorEastAsia"/>
          <w:color w:val="000000" w:themeColor="text1"/>
          <w:sz w:val="28"/>
          <w:szCs w:val="28"/>
        </w:rPr>
        <w:t>。</w:t>
      </w:r>
    </w:p>
    <w:p>
      <w:pPr>
        <w:ind w:firstLine="560" w:firstLineChars="200"/>
        <w:rPr>
          <w:rFonts w:cs="Times New Roman" w:asciiTheme="minorEastAsia" w:hAnsiTheme="minorEastAsia" w:eastAsiaTheme="minorEastAsia"/>
          <w:color w:val="000000" w:themeColor="text1"/>
          <w:sz w:val="28"/>
          <w:szCs w:val="28"/>
        </w:rPr>
      </w:pPr>
      <w:r>
        <w:rPr>
          <w:rFonts w:cs="Times New Roman" w:asciiTheme="minorEastAsia" w:hAnsiTheme="minorEastAsia" w:eastAsiaTheme="minorEastAsia"/>
          <w:color w:val="000000" w:themeColor="text1"/>
          <w:sz w:val="28"/>
          <w:szCs w:val="28"/>
        </w:rPr>
        <w:t>2.</w:t>
      </w:r>
      <w:r>
        <w:rPr>
          <w:rFonts w:hint="eastAsia" w:cs="Times New Roman" w:asciiTheme="minorEastAsia" w:hAnsiTheme="minorEastAsia" w:eastAsiaTheme="minorEastAsia"/>
          <w:color w:val="000000" w:themeColor="text1"/>
          <w:sz w:val="28"/>
          <w:szCs w:val="28"/>
        </w:rPr>
        <w:t>4</w:t>
      </w:r>
      <w:r>
        <w:rPr>
          <w:rFonts w:cs="Times New Roman" w:asciiTheme="minorEastAsia" w:hAnsiTheme="minorEastAsia" w:eastAsiaTheme="minorEastAsia"/>
          <w:color w:val="000000" w:themeColor="text1"/>
          <w:sz w:val="28"/>
          <w:szCs w:val="28"/>
        </w:rPr>
        <w:t>.2</w:t>
      </w:r>
      <w:r>
        <w:rPr>
          <w:rFonts w:hint="eastAsia" w:cs="Times New Roman" w:asciiTheme="minorEastAsia" w:hAnsiTheme="minorEastAsia" w:eastAsiaTheme="minorEastAsia"/>
          <w:color w:val="000000" w:themeColor="text1"/>
          <w:sz w:val="28"/>
          <w:szCs w:val="28"/>
        </w:rPr>
        <w:t>供需预测</w:t>
      </w:r>
      <w:r>
        <w:rPr>
          <w:rFonts w:cs="Times New Roman" w:asciiTheme="minorEastAsia" w:hAnsiTheme="minorEastAsia" w:eastAsiaTheme="minorEastAsia"/>
          <w:color w:val="000000" w:themeColor="text1"/>
          <w:sz w:val="28"/>
          <w:szCs w:val="28"/>
        </w:rPr>
        <w:t>是在现状</w:t>
      </w:r>
      <w:r>
        <w:rPr>
          <w:rFonts w:hint="eastAsia" w:cs="Times New Roman" w:asciiTheme="minorEastAsia" w:hAnsiTheme="minorEastAsia" w:eastAsiaTheme="minorEastAsia"/>
          <w:color w:val="000000" w:themeColor="text1"/>
          <w:sz w:val="28"/>
          <w:szCs w:val="28"/>
        </w:rPr>
        <w:t>调查的</w:t>
      </w:r>
      <w:r>
        <w:rPr>
          <w:rFonts w:cs="Times New Roman" w:asciiTheme="minorEastAsia" w:hAnsiTheme="minorEastAsia" w:eastAsiaTheme="minorEastAsia"/>
          <w:color w:val="000000" w:themeColor="text1"/>
          <w:sz w:val="28"/>
          <w:szCs w:val="28"/>
        </w:rPr>
        <w:t>基础上</w:t>
      </w:r>
      <w:r>
        <w:rPr>
          <w:rFonts w:hint="eastAsia" w:cs="Times New Roman" w:asciiTheme="minorEastAsia" w:hAnsiTheme="minorEastAsia" w:eastAsiaTheme="minorEastAsia"/>
          <w:color w:val="000000" w:themeColor="text1"/>
          <w:sz w:val="28"/>
          <w:szCs w:val="28"/>
        </w:rPr>
        <w:t>利用调查</w:t>
      </w:r>
      <w:r>
        <w:rPr>
          <w:rFonts w:cs="Times New Roman" w:asciiTheme="minorEastAsia" w:hAnsiTheme="minorEastAsia" w:eastAsiaTheme="minorEastAsia"/>
          <w:color w:val="000000" w:themeColor="text1"/>
          <w:sz w:val="28"/>
          <w:szCs w:val="28"/>
        </w:rPr>
        <w:t>所获取的信息资料，对</w:t>
      </w:r>
      <w:r>
        <w:rPr>
          <w:rFonts w:hint="eastAsia" w:cs="Times New Roman" w:asciiTheme="minorEastAsia" w:hAnsiTheme="minorEastAsia" w:eastAsiaTheme="minorEastAsia"/>
          <w:color w:val="000000" w:themeColor="text1"/>
          <w:sz w:val="28"/>
          <w:szCs w:val="28"/>
        </w:rPr>
        <w:t>生活</w:t>
      </w:r>
      <w:r>
        <w:rPr>
          <w:rFonts w:hint="eastAsia" w:asciiTheme="minorEastAsia" w:hAnsiTheme="minorEastAsia" w:eastAsiaTheme="minorEastAsia"/>
          <w:color w:val="000000" w:themeColor="text1"/>
          <w:sz w:val="28"/>
          <w:szCs w:val="28"/>
        </w:rPr>
        <w:t>垃圾焚烧处理建设项目</w:t>
      </w:r>
      <w:r>
        <w:rPr>
          <w:rFonts w:cs="Times New Roman" w:asciiTheme="minorEastAsia" w:hAnsiTheme="minorEastAsia" w:eastAsiaTheme="minorEastAsia"/>
          <w:color w:val="000000" w:themeColor="text1"/>
          <w:sz w:val="28"/>
          <w:szCs w:val="28"/>
        </w:rPr>
        <w:t>未来市场供应和公共需求的数量、品种、质量进行定性与定量分析</w:t>
      </w:r>
      <w:r>
        <w:rPr>
          <w:rFonts w:hint="eastAsia" w:cs="Times New Roman" w:asciiTheme="minorEastAsia" w:hAnsiTheme="minorEastAsia" w:eastAsiaTheme="minorEastAsia"/>
          <w:color w:val="000000" w:themeColor="text1"/>
          <w:sz w:val="28"/>
          <w:szCs w:val="28"/>
        </w:rPr>
        <w:t>。</w:t>
      </w:r>
      <w:r>
        <w:rPr>
          <w:rFonts w:cs="Times New Roman" w:asciiTheme="minorEastAsia" w:hAnsiTheme="minorEastAsia" w:eastAsiaTheme="minorEastAsia"/>
          <w:color w:val="000000" w:themeColor="text1"/>
          <w:sz w:val="28"/>
          <w:szCs w:val="28"/>
        </w:rPr>
        <w:t>供需预测需考虑的</w:t>
      </w:r>
      <w:r>
        <w:rPr>
          <w:rFonts w:hint="eastAsia" w:cs="Times New Roman" w:asciiTheme="minorEastAsia" w:hAnsiTheme="minorEastAsia" w:eastAsiaTheme="minorEastAsia"/>
          <w:color w:val="000000" w:themeColor="text1"/>
          <w:sz w:val="28"/>
          <w:szCs w:val="28"/>
        </w:rPr>
        <w:t>因素</w:t>
      </w:r>
      <w:r>
        <w:rPr>
          <w:rFonts w:cs="Times New Roman" w:asciiTheme="minorEastAsia" w:hAnsiTheme="minorEastAsia" w:eastAsiaTheme="minorEastAsia"/>
          <w:color w:val="000000" w:themeColor="text1"/>
          <w:sz w:val="28"/>
          <w:szCs w:val="28"/>
        </w:rPr>
        <w:t>：</w:t>
      </w:r>
      <w:r>
        <w:rPr>
          <w:rFonts w:cs="Times New Roman" w:asciiTheme="minorEastAsia" w:hAnsiTheme="minorEastAsia" w:eastAsiaTheme="minorEastAsia"/>
          <w:color w:val="000000" w:themeColor="text1"/>
          <w:sz w:val="28"/>
          <w:szCs w:val="28"/>
        </w:rPr>
        <w:fldChar w:fldCharType="begin"/>
      </w:r>
      <w:r>
        <w:rPr>
          <w:rFonts w:hint="eastAsia" w:cs="Times New Roman" w:asciiTheme="minorEastAsia" w:hAnsiTheme="minorEastAsia" w:eastAsiaTheme="minorEastAsia"/>
          <w:color w:val="000000" w:themeColor="text1"/>
          <w:sz w:val="28"/>
          <w:szCs w:val="28"/>
        </w:rPr>
        <w:instrText xml:space="preserve">= 1 \* GB3</w:instrText>
      </w:r>
      <w:r>
        <w:rPr>
          <w:rFonts w:cs="Times New Roman" w:asciiTheme="minorEastAsia" w:hAnsiTheme="minorEastAsia" w:eastAsiaTheme="minorEastAsia"/>
          <w:color w:val="000000" w:themeColor="text1"/>
          <w:sz w:val="28"/>
          <w:szCs w:val="28"/>
        </w:rPr>
        <w:fldChar w:fldCharType="separate"/>
      </w:r>
      <w:r>
        <w:rPr>
          <w:rFonts w:hint="eastAsia" w:cs="Times New Roman" w:asciiTheme="minorEastAsia" w:hAnsiTheme="minorEastAsia" w:eastAsiaTheme="minorEastAsia"/>
          <w:color w:val="000000" w:themeColor="text1"/>
          <w:sz w:val="28"/>
          <w:szCs w:val="28"/>
        </w:rPr>
        <w:t>①</w:t>
      </w:r>
      <w:r>
        <w:rPr>
          <w:rFonts w:cs="Times New Roman" w:asciiTheme="minorEastAsia" w:hAnsiTheme="minorEastAsia" w:eastAsiaTheme="minorEastAsia"/>
          <w:color w:val="000000" w:themeColor="text1"/>
          <w:sz w:val="28"/>
          <w:szCs w:val="28"/>
        </w:rPr>
        <w:fldChar w:fldCharType="end"/>
      </w:r>
      <w:r>
        <w:rPr>
          <w:rFonts w:hint="eastAsia" w:cs="Times New Roman" w:asciiTheme="minorEastAsia" w:hAnsiTheme="minorEastAsia" w:eastAsiaTheme="minorEastAsia"/>
          <w:color w:val="000000" w:themeColor="text1"/>
          <w:sz w:val="28"/>
          <w:szCs w:val="28"/>
        </w:rPr>
        <w:t>国民经济</w:t>
      </w:r>
      <w:r>
        <w:rPr>
          <w:rFonts w:cs="Times New Roman" w:asciiTheme="minorEastAsia" w:hAnsiTheme="minorEastAsia" w:eastAsiaTheme="minorEastAsia"/>
          <w:color w:val="000000" w:themeColor="text1"/>
          <w:sz w:val="28"/>
          <w:szCs w:val="28"/>
        </w:rPr>
        <w:t>与社会发展对生活垃圾焚烧处理服务</w:t>
      </w:r>
      <w:r>
        <w:rPr>
          <w:rFonts w:hint="eastAsia" w:asciiTheme="minorEastAsia" w:hAnsiTheme="minorEastAsia" w:eastAsiaTheme="minorEastAsia"/>
          <w:color w:val="000000" w:themeColor="text1"/>
          <w:sz w:val="28"/>
          <w:szCs w:val="28"/>
        </w:rPr>
        <w:t>建设项目</w:t>
      </w:r>
      <w:r>
        <w:rPr>
          <w:rFonts w:hint="eastAsia" w:cs="Times New Roman" w:asciiTheme="minorEastAsia" w:hAnsiTheme="minorEastAsia" w:eastAsiaTheme="minorEastAsia"/>
          <w:color w:val="000000" w:themeColor="text1"/>
          <w:sz w:val="28"/>
          <w:szCs w:val="28"/>
        </w:rPr>
        <w:t>供需的影响。</w:t>
      </w:r>
      <w:r>
        <w:rPr>
          <w:rFonts w:cs="Times New Roman" w:asciiTheme="minorEastAsia" w:hAnsiTheme="minorEastAsia" w:eastAsiaTheme="minorEastAsia"/>
          <w:color w:val="000000" w:themeColor="text1"/>
          <w:sz w:val="28"/>
          <w:szCs w:val="28"/>
        </w:rPr>
        <w:fldChar w:fldCharType="begin"/>
      </w:r>
      <w:r>
        <w:rPr>
          <w:rFonts w:hint="eastAsia" w:cs="Times New Roman" w:asciiTheme="minorEastAsia" w:hAnsiTheme="minorEastAsia" w:eastAsiaTheme="minorEastAsia"/>
          <w:color w:val="000000" w:themeColor="text1"/>
          <w:sz w:val="28"/>
          <w:szCs w:val="28"/>
        </w:rPr>
        <w:instrText xml:space="preserve">= 2 \* GB3</w:instrText>
      </w:r>
      <w:r>
        <w:rPr>
          <w:rFonts w:cs="Times New Roman" w:asciiTheme="minorEastAsia" w:hAnsiTheme="minorEastAsia" w:eastAsiaTheme="minorEastAsia"/>
          <w:color w:val="000000" w:themeColor="text1"/>
          <w:sz w:val="28"/>
          <w:szCs w:val="28"/>
        </w:rPr>
        <w:fldChar w:fldCharType="separate"/>
      </w:r>
      <w:r>
        <w:rPr>
          <w:rFonts w:hint="eastAsia" w:cs="Times New Roman" w:asciiTheme="minorEastAsia" w:hAnsiTheme="minorEastAsia" w:eastAsiaTheme="minorEastAsia"/>
          <w:color w:val="000000" w:themeColor="text1"/>
          <w:sz w:val="28"/>
          <w:szCs w:val="28"/>
        </w:rPr>
        <w:t>②</w:t>
      </w:r>
      <w:r>
        <w:rPr>
          <w:rFonts w:cs="Times New Roman" w:asciiTheme="minorEastAsia" w:hAnsiTheme="minorEastAsia" w:eastAsiaTheme="minorEastAsia"/>
          <w:color w:val="000000" w:themeColor="text1"/>
          <w:sz w:val="28"/>
          <w:szCs w:val="28"/>
        </w:rPr>
        <w:fldChar w:fldCharType="end"/>
      </w:r>
      <w:r>
        <w:rPr>
          <w:rFonts w:hint="eastAsia" w:cs="Times New Roman" w:asciiTheme="minorEastAsia" w:hAnsiTheme="minorEastAsia" w:eastAsiaTheme="minorEastAsia"/>
          <w:color w:val="000000" w:themeColor="text1"/>
          <w:sz w:val="28"/>
          <w:szCs w:val="28"/>
        </w:rPr>
        <w:t>相关</w:t>
      </w:r>
      <w:r>
        <w:rPr>
          <w:rFonts w:cs="Times New Roman" w:asciiTheme="minorEastAsia" w:hAnsiTheme="minorEastAsia" w:eastAsiaTheme="minorEastAsia"/>
          <w:color w:val="000000" w:themeColor="text1"/>
          <w:sz w:val="28"/>
          <w:szCs w:val="28"/>
        </w:rPr>
        <w:t>产业产品和服务、上</w:t>
      </w:r>
      <w:r>
        <w:rPr>
          <w:rFonts w:hint="eastAsia" w:cs="Times New Roman" w:asciiTheme="minorEastAsia" w:hAnsiTheme="minorEastAsia" w:eastAsiaTheme="minorEastAsia"/>
          <w:color w:val="000000" w:themeColor="text1"/>
          <w:sz w:val="28"/>
          <w:szCs w:val="28"/>
        </w:rPr>
        <w:t>下</w:t>
      </w:r>
      <w:r>
        <w:rPr>
          <w:rFonts w:cs="Times New Roman" w:asciiTheme="minorEastAsia" w:hAnsiTheme="minorEastAsia" w:eastAsiaTheme="minorEastAsia"/>
          <w:color w:val="000000" w:themeColor="text1"/>
          <w:sz w:val="28"/>
          <w:szCs w:val="28"/>
        </w:rPr>
        <w:t>游产品和</w:t>
      </w:r>
      <w:r>
        <w:rPr>
          <w:rFonts w:hint="eastAsia" w:cs="Times New Roman" w:asciiTheme="minorEastAsia" w:hAnsiTheme="minorEastAsia" w:eastAsiaTheme="minorEastAsia"/>
          <w:color w:val="000000" w:themeColor="text1"/>
          <w:sz w:val="28"/>
          <w:szCs w:val="28"/>
        </w:rPr>
        <w:t>服务的</w:t>
      </w:r>
      <w:r>
        <w:rPr>
          <w:rFonts w:cs="Times New Roman" w:asciiTheme="minorEastAsia" w:hAnsiTheme="minorEastAsia" w:eastAsiaTheme="minorEastAsia"/>
          <w:color w:val="000000" w:themeColor="text1"/>
          <w:sz w:val="28"/>
          <w:szCs w:val="28"/>
        </w:rPr>
        <w:t>情况及变化，对生活垃圾焚烧处理</w:t>
      </w:r>
      <w:r>
        <w:rPr>
          <w:rFonts w:hint="eastAsia" w:asciiTheme="minorEastAsia" w:hAnsiTheme="minorEastAsia" w:eastAsiaTheme="minorEastAsia"/>
          <w:color w:val="000000" w:themeColor="text1"/>
          <w:sz w:val="28"/>
          <w:szCs w:val="28"/>
        </w:rPr>
        <w:t>建设项目</w:t>
      </w:r>
      <w:r>
        <w:rPr>
          <w:rFonts w:hint="eastAsia" w:cs="Times New Roman" w:asciiTheme="minorEastAsia" w:hAnsiTheme="minorEastAsia" w:eastAsiaTheme="minorEastAsia"/>
          <w:color w:val="000000" w:themeColor="text1"/>
          <w:sz w:val="28"/>
          <w:szCs w:val="28"/>
        </w:rPr>
        <w:t>供需</w:t>
      </w:r>
      <w:r>
        <w:rPr>
          <w:rFonts w:cs="Times New Roman" w:asciiTheme="minorEastAsia" w:hAnsiTheme="minorEastAsia" w:eastAsiaTheme="minorEastAsia"/>
          <w:color w:val="000000" w:themeColor="text1"/>
          <w:sz w:val="28"/>
          <w:szCs w:val="28"/>
        </w:rPr>
        <w:t>的影响。</w:t>
      </w:r>
      <w:r>
        <w:rPr>
          <w:rFonts w:cs="Times New Roman" w:asciiTheme="minorEastAsia" w:hAnsiTheme="minorEastAsia" w:eastAsiaTheme="minorEastAsia"/>
          <w:color w:val="000000" w:themeColor="text1"/>
          <w:sz w:val="28"/>
          <w:szCs w:val="28"/>
        </w:rPr>
        <w:fldChar w:fldCharType="begin"/>
      </w:r>
      <w:r>
        <w:rPr>
          <w:rFonts w:hint="eastAsia" w:cs="Times New Roman" w:asciiTheme="minorEastAsia" w:hAnsiTheme="minorEastAsia" w:eastAsiaTheme="minorEastAsia"/>
          <w:color w:val="000000" w:themeColor="text1"/>
          <w:sz w:val="28"/>
          <w:szCs w:val="28"/>
        </w:rPr>
        <w:instrText xml:space="preserve">= 3 \* GB3</w:instrText>
      </w:r>
      <w:r>
        <w:rPr>
          <w:rFonts w:cs="Times New Roman" w:asciiTheme="minorEastAsia" w:hAnsiTheme="minorEastAsia" w:eastAsiaTheme="minorEastAsia"/>
          <w:color w:val="000000" w:themeColor="text1"/>
          <w:sz w:val="28"/>
          <w:szCs w:val="28"/>
        </w:rPr>
        <w:fldChar w:fldCharType="separate"/>
      </w:r>
      <w:r>
        <w:rPr>
          <w:rFonts w:hint="eastAsia" w:cs="Times New Roman" w:asciiTheme="minorEastAsia" w:hAnsiTheme="minorEastAsia" w:eastAsiaTheme="minorEastAsia"/>
          <w:color w:val="000000" w:themeColor="text1"/>
          <w:sz w:val="28"/>
          <w:szCs w:val="28"/>
        </w:rPr>
        <w:t>③</w:t>
      </w:r>
      <w:r>
        <w:rPr>
          <w:rFonts w:cs="Times New Roman" w:asciiTheme="minorEastAsia" w:hAnsiTheme="minorEastAsia" w:eastAsiaTheme="minorEastAsia"/>
          <w:color w:val="000000" w:themeColor="text1"/>
          <w:sz w:val="28"/>
          <w:szCs w:val="28"/>
        </w:rPr>
        <w:fldChar w:fldCharType="end"/>
      </w:r>
      <w:r>
        <w:rPr>
          <w:rFonts w:cs="Times New Roman" w:asciiTheme="minorEastAsia" w:hAnsiTheme="minorEastAsia" w:eastAsiaTheme="minorEastAsia"/>
          <w:color w:val="000000" w:themeColor="text1"/>
          <w:sz w:val="28"/>
          <w:szCs w:val="28"/>
        </w:rPr>
        <w:t>服务升级情况，替代服务的出现，对生活垃圾焚烧处理</w:t>
      </w:r>
      <w:r>
        <w:rPr>
          <w:rFonts w:hint="eastAsia" w:cs="Times New Roman" w:asciiTheme="minorEastAsia" w:hAnsiTheme="minorEastAsia" w:eastAsiaTheme="minorEastAsia"/>
          <w:color w:val="000000" w:themeColor="text1"/>
          <w:sz w:val="28"/>
          <w:szCs w:val="28"/>
        </w:rPr>
        <w:t>建设</w:t>
      </w:r>
      <w:r>
        <w:rPr>
          <w:rFonts w:cs="Times New Roman" w:asciiTheme="minorEastAsia" w:hAnsiTheme="minorEastAsia" w:eastAsiaTheme="minorEastAsia"/>
          <w:color w:val="000000" w:themeColor="text1"/>
          <w:sz w:val="28"/>
          <w:szCs w:val="28"/>
        </w:rPr>
        <w:t>项目供需的</w:t>
      </w:r>
      <w:r>
        <w:rPr>
          <w:rFonts w:hint="eastAsia" w:cs="Times New Roman" w:asciiTheme="minorEastAsia" w:hAnsiTheme="minorEastAsia" w:eastAsiaTheme="minorEastAsia"/>
          <w:color w:val="000000" w:themeColor="text1"/>
          <w:sz w:val="28"/>
          <w:szCs w:val="28"/>
        </w:rPr>
        <w:t>影响</w:t>
      </w:r>
      <w:r>
        <w:rPr>
          <w:rFonts w:cs="Times New Roman" w:asciiTheme="minorEastAsia" w:hAnsiTheme="minorEastAsia" w:eastAsiaTheme="minorEastAsia"/>
          <w:color w:val="000000" w:themeColor="text1"/>
          <w:sz w:val="28"/>
          <w:szCs w:val="28"/>
        </w:rPr>
        <w:t>。</w:t>
      </w:r>
      <w:r>
        <w:rPr>
          <w:rFonts w:cs="Times New Roman" w:asciiTheme="minorEastAsia" w:hAnsiTheme="minorEastAsia" w:eastAsiaTheme="minorEastAsia"/>
          <w:color w:val="000000" w:themeColor="text1"/>
          <w:sz w:val="28"/>
          <w:szCs w:val="28"/>
        </w:rPr>
        <w:fldChar w:fldCharType="begin"/>
      </w:r>
      <w:r>
        <w:rPr>
          <w:rFonts w:hint="eastAsia" w:cs="Times New Roman" w:asciiTheme="minorEastAsia" w:hAnsiTheme="minorEastAsia" w:eastAsiaTheme="minorEastAsia"/>
          <w:color w:val="000000" w:themeColor="text1"/>
          <w:sz w:val="28"/>
          <w:szCs w:val="28"/>
        </w:rPr>
        <w:instrText xml:space="preserve">= 4 \* GB3</w:instrText>
      </w:r>
      <w:r>
        <w:rPr>
          <w:rFonts w:cs="Times New Roman" w:asciiTheme="minorEastAsia" w:hAnsiTheme="minorEastAsia" w:eastAsiaTheme="minorEastAsia"/>
          <w:color w:val="000000" w:themeColor="text1"/>
          <w:sz w:val="28"/>
          <w:szCs w:val="28"/>
        </w:rPr>
        <w:fldChar w:fldCharType="separate"/>
      </w:r>
      <w:r>
        <w:rPr>
          <w:rFonts w:hint="eastAsia" w:cs="Times New Roman" w:asciiTheme="minorEastAsia" w:hAnsiTheme="minorEastAsia" w:eastAsiaTheme="minorEastAsia"/>
          <w:color w:val="000000" w:themeColor="text1"/>
          <w:sz w:val="28"/>
          <w:szCs w:val="28"/>
        </w:rPr>
        <w:t>④</w:t>
      </w:r>
      <w:r>
        <w:rPr>
          <w:rFonts w:cs="Times New Roman" w:asciiTheme="minorEastAsia" w:hAnsiTheme="minorEastAsia" w:eastAsiaTheme="minorEastAsia"/>
          <w:color w:val="000000" w:themeColor="text1"/>
          <w:sz w:val="28"/>
          <w:szCs w:val="28"/>
        </w:rPr>
        <w:fldChar w:fldCharType="end"/>
      </w:r>
      <w:r>
        <w:rPr>
          <w:rFonts w:hint="eastAsia" w:cs="Times New Roman" w:asciiTheme="minorEastAsia" w:hAnsiTheme="minorEastAsia" w:eastAsiaTheme="minorEastAsia"/>
          <w:color w:val="000000" w:themeColor="text1"/>
          <w:sz w:val="28"/>
          <w:szCs w:val="28"/>
        </w:rPr>
        <w:t>生活垃圾焚烧处理建设建成</w:t>
      </w:r>
      <w:r>
        <w:rPr>
          <w:rFonts w:cs="Times New Roman" w:asciiTheme="minorEastAsia" w:hAnsiTheme="minorEastAsia" w:eastAsiaTheme="minorEastAsia"/>
          <w:color w:val="000000" w:themeColor="text1"/>
          <w:sz w:val="28"/>
          <w:szCs w:val="28"/>
        </w:rPr>
        <w:t>后的利用率。</w:t>
      </w:r>
      <w:r>
        <w:rPr>
          <w:rFonts w:cs="Times New Roman" w:asciiTheme="minorEastAsia" w:hAnsiTheme="minorEastAsia" w:eastAsiaTheme="minorEastAsia"/>
          <w:color w:val="000000" w:themeColor="text1"/>
          <w:sz w:val="28"/>
          <w:szCs w:val="28"/>
        </w:rPr>
        <w:fldChar w:fldCharType="begin"/>
      </w:r>
      <w:r>
        <w:rPr>
          <w:rFonts w:hint="eastAsia" w:cs="Times New Roman" w:asciiTheme="minorEastAsia" w:hAnsiTheme="minorEastAsia" w:eastAsiaTheme="minorEastAsia"/>
          <w:color w:val="000000" w:themeColor="text1"/>
          <w:sz w:val="28"/>
          <w:szCs w:val="28"/>
        </w:rPr>
        <w:instrText xml:space="preserve">= 5 \* GB3</w:instrText>
      </w:r>
      <w:r>
        <w:rPr>
          <w:rFonts w:cs="Times New Roman" w:asciiTheme="minorEastAsia" w:hAnsiTheme="minorEastAsia" w:eastAsiaTheme="minorEastAsia"/>
          <w:color w:val="000000" w:themeColor="text1"/>
          <w:sz w:val="28"/>
          <w:szCs w:val="28"/>
        </w:rPr>
        <w:fldChar w:fldCharType="separate"/>
      </w:r>
      <w:r>
        <w:rPr>
          <w:rFonts w:hint="eastAsia" w:cs="Times New Roman" w:asciiTheme="minorEastAsia" w:hAnsiTheme="minorEastAsia" w:eastAsiaTheme="minorEastAsia"/>
          <w:color w:val="000000" w:themeColor="text1"/>
          <w:sz w:val="28"/>
          <w:szCs w:val="28"/>
        </w:rPr>
        <w:t>⑤</w:t>
      </w:r>
      <w:r>
        <w:rPr>
          <w:rFonts w:cs="Times New Roman" w:asciiTheme="minorEastAsia" w:hAnsiTheme="minorEastAsia" w:eastAsiaTheme="minorEastAsia"/>
          <w:color w:val="000000" w:themeColor="text1"/>
          <w:sz w:val="28"/>
          <w:szCs w:val="28"/>
        </w:rPr>
        <w:fldChar w:fldCharType="end"/>
      </w:r>
      <w:r>
        <w:rPr>
          <w:rFonts w:hint="eastAsia" w:cs="Times New Roman" w:asciiTheme="minorEastAsia" w:hAnsiTheme="minorEastAsia" w:eastAsiaTheme="minorEastAsia"/>
          <w:color w:val="000000" w:themeColor="text1"/>
          <w:sz w:val="28"/>
          <w:szCs w:val="28"/>
        </w:rPr>
        <w:t>不同地区</w:t>
      </w:r>
      <w:r>
        <w:rPr>
          <w:rFonts w:cs="Times New Roman" w:asciiTheme="minorEastAsia" w:hAnsiTheme="minorEastAsia" w:eastAsiaTheme="minorEastAsia"/>
          <w:color w:val="000000" w:themeColor="text1"/>
          <w:sz w:val="28"/>
          <w:szCs w:val="28"/>
        </w:rPr>
        <w:t>和不同消费群</w:t>
      </w:r>
      <w:r>
        <w:rPr>
          <w:rFonts w:hint="eastAsia" w:cs="Times New Roman" w:asciiTheme="minorEastAsia" w:hAnsiTheme="minorEastAsia" w:eastAsiaTheme="minorEastAsia"/>
          <w:color w:val="000000" w:themeColor="text1"/>
          <w:sz w:val="28"/>
          <w:szCs w:val="28"/>
        </w:rPr>
        <w:t>体</w:t>
      </w:r>
      <w:r>
        <w:rPr>
          <w:rFonts w:cs="Times New Roman" w:asciiTheme="minorEastAsia" w:hAnsiTheme="minorEastAsia" w:eastAsiaTheme="minorEastAsia"/>
          <w:color w:val="000000" w:themeColor="text1"/>
          <w:sz w:val="28"/>
          <w:szCs w:val="28"/>
        </w:rPr>
        <w:t>的收入水平、消费水平、消费习惯、消费方式及其变化，对公生活垃圾焚烧处理</w:t>
      </w:r>
      <w:r>
        <w:rPr>
          <w:rFonts w:hint="eastAsia" w:cs="Times New Roman" w:asciiTheme="minorEastAsia" w:hAnsiTheme="minorEastAsia" w:eastAsiaTheme="minorEastAsia"/>
          <w:color w:val="000000" w:themeColor="text1"/>
          <w:sz w:val="28"/>
          <w:szCs w:val="28"/>
        </w:rPr>
        <w:t>建设</w:t>
      </w:r>
      <w:r>
        <w:rPr>
          <w:rFonts w:cs="Times New Roman" w:asciiTheme="minorEastAsia" w:hAnsiTheme="minorEastAsia" w:eastAsiaTheme="minorEastAsia"/>
          <w:color w:val="000000" w:themeColor="text1"/>
          <w:sz w:val="28"/>
          <w:szCs w:val="28"/>
        </w:rPr>
        <w:t>项目</w:t>
      </w:r>
      <w:r>
        <w:rPr>
          <w:rFonts w:hint="eastAsia" w:cs="Times New Roman" w:asciiTheme="minorEastAsia" w:hAnsiTheme="minorEastAsia" w:eastAsiaTheme="minorEastAsia"/>
          <w:color w:val="000000" w:themeColor="text1"/>
          <w:sz w:val="28"/>
          <w:szCs w:val="28"/>
        </w:rPr>
        <w:t>供需</w:t>
      </w:r>
      <w:r>
        <w:rPr>
          <w:rFonts w:cs="Times New Roman" w:asciiTheme="minorEastAsia" w:hAnsiTheme="minorEastAsia" w:eastAsiaTheme="minorEastAsia"/>
          <w:color w:val="000000" w:themeColor="text1"/>
          <w:sz w:val="28"/>
          <w:szCs w:val="28"/>
        </w:rPr>
        <w:t>的影响。</w:t>
      </w:r>
    </w:p>
    <w:p>
      <w:pPr>
        <w:ind w:firstLine="560" w:firstLineChars="200"/>
        <w:rPr>
          <w:rFonts w:cs="Times New Roman" w:asciiTheme="minorEastAsia" w:hAnsiTheme="minorEastAsia" w:eastAsiaTheme="minorEastAsia"/>
          <w:color w:val="000000" w:themeColor="text1"/>
          <w:sz w:val="28"/>
          <w:szCs w:val="28"/>
        </w:rPr>
      </w:pPr>
      <w:r>
        <w:rPr>
          <w:rFonts w:cs="Times New Roman" w:asciiTheme="minorEastAsia" w:hAnsiTheme="minorEastAsia" w:eastAsiaTheme="minorEastAsia"/>
          <w:color w:val="000000" w:themeColor="text1"/>
          <w:sz w:val="28"/>
          <w:szCs w:val="28"/>
        </w:rPr>
        <w:t>2.</w:t>
      </w:r>
      <w:r>
        <w:rPr>
          <w:rFonts w:hint="eastAsia" w:cs="Times New Roman" w:asciiTheme="minorEastAsia" w:hAnsiTheme="minorEastAsia" w:eastAsiaTheme="minorEastAsia"/>
          <w:color w:val="000000" w:themeColor="text1"/>
          <w:sz w:val="28"/>
          <w:szCs w:val="28"/>
        </w:rPr>
        <w:t>4</w:t>
      </w:r>
      <w:r>
        <w:rPr>
          <w:rFonts w:cs="Times New Roman" w:asciiTheme="minorEastAsia" w:hAnsiTheme="minorEastAsia" w:eastAsiaTheme="minorEastAsia"/>
          <w:color w:val="000000" w:themeColor="text1"/>
          <w:sz w:val="28"/>
          <w:szCs w:val="28"/>
        </w:rPr>
        <w:t xml:space="preserve">.3 </w:t>
      </w:r>
      <w:r>
        <w:rPr>
          <w:rFonts w:hint="eastAsia" w:cs="Times New Roman" w:asciiTheme="minorEastAsia" w:hAnsiTheme="minorEastAsia" w:eastAsiaTheme="minorEastAsia"/>
          <w:color w:val="000000" w:themeColor="text1"/>
          <w:sz w:val="28"/>
          <w:szCs w:val="28"/>
        </w:rPr>
        <w:t>供需</w:t>
      </w:r>
      <w:r>
        <w:rPr>
          <w:rFonts w:cs="Times New Roman" w:asciiTheme="minorEastAsia" w:hAnsiTheme="minorEastAsia" w:eastAsiaTheme="minorEastAsia"/>
          <w:color w:val="000000" w:themeColor="text1"/>
          <w:sz w:val="28"/>
          <w:szCs w:val="28"/>
        </w:rPr>
        <w:t>平衡分析需</w:t>
      </w:r>
      <w:r>
        <w:rPr>
          <w:rFonts w:hint="eastAsia" w:cs="Times New Roman" w:asciiTheme="minorEastAsia" w:hAnsiTheme="minorEastAsia" w:eastAsiaTheme="minorEastAsia"/>
          <w:color w:val="000000" w:themeColor="text1"/>
          <w:sz w:val="28"/>
          <w:szCs w:val="28"/>
        </w:rPr>
        <w:t>结合项目</w:t>
      </w:r>
      <w:r>
        <w:rPr>
          <w:rFonts w:cs="Times New Roman" w:asciiTheme="minorEastAsia" w:hAnsiTheme="minorEastAsia" w:eastAsiaTheme="minorEastAsia"/>
          <w:color w:val="000000" w:themeColor="text1"/>
          <w:sz w:val="28"/>
          <w:szCs w:val="28"/>
        </w:rPr>
        <w:t>具体情况以及经济、社会影响等内容，对项目建设的社会需求进行分析，</w:t>
      </w:r>
      <w:r>
        <w:rPr>
          <w:rFonts w:hint="eastAsia" w:cs="Times New Roman" w:asciiTheme="minorEastAsia" w:hAnsiTheme="minorEastAsia" w:eastAsiaTheme="minorEastAsia"/>
          <w:color w:val="000000" w:themeColor="text1"/>
          <w:sz w:val="28"/>
          <w:szCs w:val="28"/>
        </w:rPr>
        <w:t>研究</w:t>
      </w:r>
      <w:r>
        <w:rPr>
          <w:rFonts w:cs="Times New Roman" w:asciiTheme="minorEastAsia" w:hAnsiTheme="minorEastAsia" w:eastAsiaTheme="minorEastAsia"/>
          <w:color w:val="000000" w:themeColor="text1"/>
          <w:sz w:val="28"/>
          <w:szCs w:val="28"/>
        </w:rPr>
        <w:t>社会各界对项目建设规模、建设方案及功能定位的期望和要求，对项目如何有效满足社会需求提出评价结论和建议。</w:t>
      </w:r>
    </w:p>
    <w:p>
      <w:pPr>
        <w:ind w:firstLine="560" w:firstLineChars="200"/>
        <w:rPr>
          <w:rFonts w:cs="Times New Roman" w:asciiTheme="minorEastAsia" w:hAnsiTheme="minorEastAsia" w:eastAsiaTheme="minorEastAsia"/>
          <w:color w:val="000000" w:themeColor="text1"/>
          <w:sz w:val="28"/>
          <w:szCs w:val="28"/>
        </w:rPr>
      </w:pPr>
      <w:r>
        <w:rPr>
          <w:rFonts w:hint="eastAsia" w:cs="Times New Roman" w:asciiTheme="minorEastAsia" w:hAnsiTheme="minorEastAsia" w:eastAsiaTheme="minorEastAsia"/>
          <w:color w:val="000000" w:themeColor="text1"/>
          <w:sz w:val="28"/>
          <w:szCs w:val="28"/>
        </w:rPr>
        <w:t>供需</w:t>
      </w:r>
      <w:r>
        <w:rPr>
          <w:rFonts w:cs="Times New Roman" w:asciiTheme="minorEastAsia" w:hAnsiTheme="minorEastAsia" w:eastAsiaTheme="minorEastAsia"/>
          <w:color w:val="000000" w:themeColor="text1"/>
          <w:sz w:val="28"/>
          <w:szCs w:val="28"/>
        </w:rPr>
        <w:t>平衡分析</w:t>
      </w:r>
      <w:r>
        <w:rPr>
          <w:rFonts w:hint="eastAsia" w:cs="Times New Roman" w:asciiTheme="minorEastAsia" w:hAnsiTheme="minorEastAsia" w:eastAsiaTheme="minorEastAsia"/>
          <w:color w:val="000000" w:themeColor="text1"/>
          <w:sz w:val="28"/>
          <w:szCs w:val="28"/>
        </w:rPr>
        <w:t>要对</w:t>
      </w:r>
      <w:r>
        <w:rPr>
          <w:rFonts w:cs="Times New Roman" w:asciiTheme="minorEastAsia" w:hAnsiTheme="minorEastAsia" w:eastAsiaTheme="minorEastAsia"/>
          <w:color w:val="000000" w:themeColor="text1"/>
          <w:sz w:val="28"/>
          <w:szCs w:val="28"/>
        </w:rPr>
        <w:t>拟建项目的需求情况</w:t>
      </w:r>
      <w:r>
        <w:rPr>
          <w:rFonts w:hint="eastAsia" w:cs="Times New Roman" w:asciiTheme="minorEastAsia" w:hAnsiTheme="minorEastAsia" w:eastAsiaTheme="minorEastAsia"/>
          <w:color w:val="000000" w:themeColor="text1"/>
          <w:sz w:val="28"/>
          <w:szCs w:val="28"/>
        </w:rPr>
        <w:t>作出</w:t>
      </w:r>
      <w:r>
        <w:rPr>
          <w:rFonts w:cs="Times New Roman" w:asciiTheme="minorEastAsia" w:hAnsiTheme="minorEastAsia" w:eastAsiaTheme="minorEastAsia"/>
          <w:color w:val="000000" w:themeColor="text1"/>
          <w:sz w:val="28"/>
          <w:szCs w:val="28"/>
        </w:rPr>
        <w:t>总体的预测和定性的评价，进而科学</w:t>
      </w:r>
      <w:r>
        <w:rPr>
          <w:rFonts w:hint="eastAsia" w:cs="Times New Roman" w:asciiTheme="minorEastAsia" w:hAnsiTheme="minorEastAsia" w:eastAsiaTheme="minorEastAsia"/>
          <w:color w:val="000000" w:themeColor="text1"/>
          <w:sz w:val="28"/>
          <w:szCs w:val="28"/>
        </w:rPr>
        <w:t>地</w:t>
      </w:r>
      <w:r>
        <w:rPr>
          <w:rFonts w:cs="Times New Roman" w:asciiTheme="minorEastAsia" w:hAnsiTheme="minorEastAsia" w:eastAsiaTheme="minorEastAsia"/>
          <w:color w:val="000000" w:themeColor="text1"/>
          <w:sz w:val="28"/>
          <w:szCs w:val="28"/>
        </w:rPr>
        <w:t>估计项目的影响，以确定拟</w:t>
      </w:r>
      <w:r>
        <w:rPr>
          <w:rFonts w:hint="eastAsia" w:cs="Times New Roman" w:asciiTheme="minorEastAsia" w:hAnsiTheme="minorEastAsia" w:eastAsiaTheme="minorEastAsia"/>
          <w:color w:val="000000" w:themeColor="text1"/>
          <w:sz w:val="28"/>
          <w:szCs w:val="28"/>
        </w:rPr>
        <w:t>建</w:t>
      </w:r>
      <w:r>
        <w:rPr>
          <w:rFonts w:cs="Times New Roman" w:asciiTheme="minorEastAsia" w:hAnsiTheme="minorEastAsia" w:eastAsiaTheme="minorEastAsia"/>
          <w:color w:val="000000" w:themeColor="text1"/>
          <w:sz w:val="28"/>
          <w:szCs w:val="28"/>
        </w:rPr>
        <w:t>项目能</w:t>
      </w:r>
      <w:r>
        <w:rPr>
          <w:rFonts w:hint="eastAsia" w:cs="Times New Roman" w:asciiTheme="minorEastAsia" w:hAnsiTheme="minorEastAsia" w:eastAsiaTheme="minorEastAsia"/>
          <w:color w:val="000000" w:themeColor="text1"/>
          <w:sz w:val="28"/>
          <w:szCs w:val="28"/>
        </w:rPr>
        <w:t>否</w:t>
      </w:r>
      <w:r>
        <w:rPr>
          <w:rFonts w:cs="Times New Roman" w:asciiTheme="minorEastAsia" w:hAnsiTheme="minorEastAsia" w:eastAsiaTheme="minorEastAsia"/>
          <w:color w:val="000000" w:themeColor="text1"/>
          <w:sz w:val="28"/>
          <w:szCs w:val="28"/>
        </w:rPr>
        <w:t>在适当的</w:t>
      </w:r>
      <w:r>
        <w:rPr>
          <w:rFonts w:hint="eastAsia" w:cs="Times New Roman" w:asciiTheme="minorEastAsia" w:hAnsiTheme="minorEastAsia" w:eastAsiaTheme="minorEastAsia"/>
          <w:color w:val="000000" w:themeColor="text1"/>
          <w:sz w:val="28"/>
          <w:szCs w:val="28"/>
        </w:rPr>
        <w:t>时间</w:t>
      </w:r>
      <w:r>
        <w:rPr>
          <w:rFonts w:cs="Times New Roman" w:asciiTheme="minorEastAsia" w:hAnsiTheme="minorEastAsia" w:eastAsiaTheme="minorEastAsia"/>
          <w:color w:val="000000" w:themeColor="text1"/>
          <w:sz w:val="28"/>
          <w:szCs w:val="28"/>
        </w:rPr>
        <w:t>、以适当的效果满足当地的社会需求。另外</w:t>
      </w:r>
      <w:r>
        <w:rPr>
          <w:rFonts w:hint="eastAsia" w:cs="Times New Roman" w:asciiTheme="minorEastAsia" w:hAnsiTheme="minorEastAsia" w:eastAsiaTheme="minorEastAsia"/>
          <w:color w:val="000000" w:themeColor="text1"/>
          <w:sz w:val="28"/>
          <w:szCs w:val="28"/>
        </w:rPr>
        <w:t>，供</w:t>
      </w:r>
      <w:r>
        <w:rPr>
          <w:rFonts w:cs="Times New Roman" w:asciiTheme="minorEastAsia" w:hAnsiTheme="minorEastAsia" w:eastAsiaTheme="minorEastAsia"/>
          <w:color w:val="000000" w:themeColor="text1"/>
          <w:sz w:val="28"/>
          <w:szCs w:val="28"/>
        </w:rPr>
        <w:t>需平衡分析还要对未来发展态势、不同</w:t>
      </w:r>
      <w:r>
        <w:rPr>
          <w:rFonts w:hint="eastAsia" w:cs="Times New Roman" w:asciiTheme="minorEastAsia" w:hAnsiTheme="minorEastAsia" w:eastAsiaTheme="minorEastAsia"/>
          <w:color w:val="000000" w:themeColor="text1"/>
          <w:sz w:val="28"/>
          <w:szCs w:val="28"/>
        </w:rPr>
        <w:t>社会</w:t>
      </w:r>
      <w:r>
        <w:rPr>
          <w:rFonts w:cs="Times New Roman" w:asciiTheme="minorEastAsia" w:hAnsiTheme="minorEastAsia" w:eastAsiaTheme="minorEastAsia"/>
          <w:color w:val="000000" w:themeColor="text1"/>
          <w:sz w:val="28"/>
          <w:szCs w:val="28"/>
        </w:rPr>
        <w:t>需求的渗透方式等方面作出尽可能全面的分析与预测，汇总出供需平衡分析结论。</w:t>
      </w:r>
    </w:p>
    <w:p>
      <w:pPr>
        <w:ind w:firstLine="560" w:firstLineChars="200"/>
        <w:rPr>
          <w:rFonts w:cs="Times New Roman" w:asciiTheme="minorEastAsia" w:hAnsiTheme="minorEastAsia" w:eastAsiaTheme="minorEastAsia"/>
          <w:color w:val="000000" w:themeColor="text1"/>
          <w:sz w:val="28"/>
          <w:szCs w:val="28"/>
        </w:rPr>
      </w:pPr>
      <w:r>
        <w:rPr>
          <w:rFonts w:hint="eastAsia" w:cs="Times New Roman" w:asciiTheme="minorEastAsia" w:hAnsiTheme="minorEastAsia" w:eastAsiaTheme="minorEastAsia"/>
          <w:color w:val="000000" w:themeColor="text1"/>
          <w:sz w:val="28"/>
          <w:szCs w:val="28"/>
        </w:rPr>
        <w:t>2.4.4 价格预测</w:t>
      </w:r>
      <w:r>
        <w:rPr>
          <w:rFonts w:cs="Times New Roman" w:asciiTheme="minorEastAsia" w:hAnsiTheme="minorEastAsia" w:eastAsiaTheme="minorEastAsia"/>
          <w:color w:val="000000" w:themeColor="text1"/>
          <w:sz w:val="28"/>
          <w:szCs w:val="28"/>
        </w:rPr>
        <w:t>。对</w:t>
      </w:r>
      <w:r>
        <w:rPr>
          <w:rFonts w:hint="eastAsia" w:cs="Times New Roman" w:asciiTheme="minorEastAsia" w:hAnsiTheme="minorEastAsia" w:eastAsiaTheme="minorEastAsia"/>
          <w:color w:val="000000" w:themeColor="text1"/>
          <w:sz w:val="28"/>
          <w:szCs w:val="28"/>
        </w:rPr>
        <w:t>收费的</w:t>
      </w:r>
      <w:r>
        <w:rPr>
          <w:rFonts w:cs="Times New Roman" w:asciiTheme="minorEastAsia" w:hAnsiTheme="minorEastAsia" w:eastAsiaTheme="minorEastAsia"/>
          <w:color w:val="000000" w:themeColor="text1"/>
          <w:sz w:val="28"/>
          <w:szCs w:val="28"/>
        </w:rPr>
        <w:t>生活垃圾焚烧处理建设项目</w:t>
      </w:r>
      <w:r>
        <w:rPr>
          <w:rFonts w:hint="eastAsia" w:cs="Times New Roman" w:asciiTheme="minorEastAsia" w:hAnsiTheme="minorEastAsia" w:eastAsiaTheme="minorEastAsia"/>
          <w:color w:val="000000" w:themeColor="text1"/>
          <w:sz w:val="28"/>
          <w:szCs w:val="28"/>
        </w:rPr>
        <w:t>服务价格</w:t>
      </w:r>
      <w:r>
        <w:rPr>
          <w:rFonts w:cs="Times New Roman" w:asciiTheme="minorEastAsia" w:hAnsiTheme="minorEastAsia" w:eastAsiaTheme="minorEastAsia"/>
          <w:color w:val="000000" w:themeColor="text1"/>
          <w:sz w:val="28"/>
          <w:szCs w:val="28"/>
        </w:rPr>
        <w:t>的预测是计算项目运营后收入、成本的基础。预测价格</w:t>
      </w:r>
      <w:r>
        <w:rPr>
          <w:rFonts w:hint="eastAsia" w:cs="Times New Roman" w:asciiTheme="minorEastAsia" w:hAnsiTheme="minorEastAsia" w:eastAsiaTheme="minorEastAsia"/>
          <w:color w:val="000000" w:themeColor="text1"/>
          <w:sz w:val="28"/>
          <w:szCs w:val="28"/>
        </w:rPr>
        <w:t>时，</w:t>
      </w:r>
      <w:r>
        <w:rPr>
          <w:rFonts w:cs="Times New Roman" w:asciiTheme="minorEastAsia" w:hAnsiTheme="minorEastAsia" w:eastAsiaTheme="minorEastAsia"/>
          <w:color w:val="000000" w:themeColor="text1"/>
          <w:sz w:val="28"/>
          <w:szCs w:val="28"/>
        </w:rPr>
        <w:t>应对</w:t>
      </w:r>
      <w:r>
        <w:rPr>
          <w:rFonts w:hint="eastAsia" w:cs="Times New Roman" w:asciiTheme="minorEastAsia" w:hAnsiTheme="minorEastAsia" w:eastAsiaTheme="minorEastAsia"/>
          <w:color w:val="000000" w:themeColor="text1"/>
          <w:sz w:val="28"/>
          <w:szCs w:val="28"/>
        </w:rPr>
        <w:t>影响</w:t>
      </w:r>
      <w:r>
        <w:rPr>
          <w:rFonts w:cs="Times New Roman" w:asciiTheme="minorEastAsia" w:hAnsiTheme="minorEastAsia" w:eastAsiaTheme="minorEastAsia"/>
          <w:color w:val="000000" w:themeColor="text1"/>
          <w:sz w:val="28"/>
          <w:szCs w:val="28"/>
        </w:rPr>
        <w:t>价格形成与导致价格变</w:t>
      </w:r>
      <w:r>
        <w:rPr>
          <w:rFonts w:hint="eastAsia" w:cs="Times New Roman" w:asciiTheme="minorEastAsia" w:hAnsiTheme="minorEastAsia" w:eastAsiaTheme="minorEastAsia"/>
          <w:color w:val="000000" w:themeColor="text1"/>
          <w:sz w:val="28"/>
          <w:szCs w:val="28"/>
        </w:rPr>
        <w:t>化</w:t>
      </w:r>
      <w:r>
        <w:rPr>
          <w:rFonts w:cs="Times New Roman" w:asciiTheme="minorEastAsia" w:hAnsiTheme="minorEastAsia" w:eastAsiaTheme="minorEastAsia"/>
          <w:color w:val="000000" w:themeColor="text1"/>
          <w:sz w:val="28"/>
          <w:szCs w:val="28"/>
        </w:rPr>
        <w:t>的各种</w:t>
      </w:r>
      <w:r>
        <w:rPr>
          <w:rFonts w:hint="eastAsia" w:cs="Times New Roman" w:asciiTheme="minorEastAsia" w:hAnsiTheme="minorEastAsia" w:eastAsiaTheme="minorEastAsia"/>
          <w:color w:val="000000" w:themeColor="text1"/>
          <w:sz w:val="28"/>
          <w:szCs w:val="28"/>
        </w:rPr>
        <w:t>因素</w:t>
      </w:r>
      <w:r>
        <w:rPr>
          <w:rFonts w:cs="Times New Roman" w:asciiTheme="minorEastAsia" w:hAnsiTheme="minorEastAsia" w:eastAsiaTheme="minorEastAsia"/>
          <w:color w:val="000000" w:themeColor="text1"/>
          <w:sz w:val="28"/>
          <w:szCs w:val="28"/>
        </w:rPr>
        <w:t>进行分析，设定服务产品的收费标准。</w:t>
      </w:r>
    </w:p>
    <w:p>
      <w:pPr>
        <w:ind w:firstLine="560" w:firstLineChars="200"/>
        <w:rPr>
          <w:rFonts w:cs="Times New Roman" w:asciiTheme="minorEastAsia" w:hAnsiTheme="minorEastAsia" w:eastAsiaTheme="minorEastAsia"/>
          <w:color w:val="000000" w:themeColor="text1"/>
          <w:sz w:val="28"/>
          <w:szCs w:val="28"/>
        </w:rPr>
      </w:pPr>
      <w:r>
        <w:rPr>
          <w:rFonts w:hint="eastAsia" w:cs="Times New Roman" w:asciiTheme="minorEastAsia" w:hAnsiTheme="minorEastAsia" w:eastAsiaTheme="minorEastAsia"/>
          <w:color w:val="000000" w:themeColor="text1"/>
          <w:sz w:val="28"/>
          <w:szCs w:val="28"/>
        </w:rPr>
        <w:t>价格预测</w:t>
      </w:r>
      <w:r>
        <w:rPr>
          <w:rFonts w:cs="Times New Roman" w:asciiTheme="minorEastAsia" w:hAnsiTheme="minorEastAsia" w:eastAsiaTheme="minorEastAsia"/>
          <w:color w:val="000000" w:themeColor="text1"/>
          <w:sz w:val="28"/>
          <w:szCs w:val="28"/>
        </w:rPr>
        <w:t>需要考虑的因素：</w:t>
      </w:r>
      <w:r>
        <w:rPr>
          <w:rFonts w:cs="Times New Roman" w:asciiTheme="minorEastAsia" w:hAnsiTheme="minorEastAsia" w:eastAsiaTheme="minorEastAsia"/>
          <w:color w:val="000000" w:themeColor="text1"/>
          <w:sz w:val="28"/>
          <w:szCs w:val="28"/>
        </w:rPr>
        <w:fldChar w:fldCharType="begin"/>
      </w:r>
      <w:r>
        <w:rPr>
          <w:rFonts w:hint="eastAsia" w:cs="Times New Roman" w:asciiTheme="minorEastAsia" w:hAnsiTheme="minorEastAsia" w:eastAsiaTheme="minorEastAsia"/>
          <w:color w:val="000000" w:themeColor="text1"/>
          <w:sz w:val="28"/>
          <w:szCs w:val="28"/>
        </w:rPr>
        <w:instrText xml:space="preserve">= 1 \* GB3</w:instrText>
      </w:r>
      <w:r>
        <w:rPr>
          <w:rFonts w:cs="Times New Roman" w:asciiTheme="minorEastAsia" w:hAnsiTheme="minorEastAsia" w:eastAsiaTheme="minorEastAsia"/>
          <w:color w:val="000000" w:themeColor="text1"/>
          <w:sz w:val="28"/>
          <w:szCs w:val="28"/>
        </w:rPr>
        <w:fldChar w:fldCharType="separate"/>
      </w:r>
      <w:r>
        <w:rPr>
          <w:rFonts w:hint="eastAsia" w:cs="Times New Roman" w:asciiTheme="minorEastAsia" w:hAnsiTheme="minorEastAsia" w:eastAsiaTheme="minorEastAsia"/>
          <w:color w:val="000000" w:themeColor="text1"/>
          <w:sz w:val="28"/>
          <w:szCs w:val="28"/>
        </w:rPr>
        <w:t>①</w:t>
      </w:r>
      <w:r>
        <w:rPr>
          <w:rFonts w:cs="Times New Roman" w:asciiTheme="minorEastAsia" w:hAnsiTheme="minorEastAsia" w:eastAsiaTheme="minorEastAsia"/>
          <w:color w:val="000000" w:themeColor="text1"/>
          <w:sz w:val="28"/>
          <w:szCs w:val="28"/>
        </w:rPr>
        <w:fldChar w:fldCharType="end"/>
      </w:r>
      <w:r>
        <w:rPr>
          <w:rFonts w:hint="eastAsia" w:cs="Times New Roman" w:asciiTheme="minorEastAsia" w:hAnsiTheme="minorEastAsia" w:eastAsiaTheme="minorEastAsia"/>
          <w:color w:val="000000" w:themeColor="text1"/>
          <w:sz w:val="28"/>
          <w:szCs w:val="28"/>
        </w:rPr>
        <w:t>服务收费标准</w:t>
      </w:r>
      <w:r>
        <w:rPr>
          <w:rFonts w:cs="Times New Roman" w:asciiTheme="minorEastAsia" w:hAnsiTheme="minorEastAsia" w:eastAsiaTheme="minorEastAsia"/>
          <w:color w:val="000000" w:themeColor="text1"/>
          <w:sz w:val="28"/>
          <w:szCs w:val="28"/>
        </w:rPr>
        <w:t>和运营成本的价格水平和变化趋势。</w:t>
      </w:r>
      <w:r>
        <w:rPr>
          <w:rFonts w:cs="Times New Roman" w:asciiTheme="minorEastAsia" w:hAnsiTheme="minorEastAsia" w:eastAsiaTheme="minorEastAsia"/>
          <w:color w:val="000000" w:themeColor="text1"/>
          <w:sz w:val="28"/>
          <w:szCs w:val="28"/>
        </w:rPr>
        <w:fldChar w:fldCharType="begin"/>
      </w:r>
      <w:r>
        <w:rPr>
          <w:rFonts w:hint="eastAsia" w:cs="Times New Roman" w:asciiTheme="minorEastAsia" w:hAnsiTheme="minorEastAsia" w:eastAsiaTheme="minorEastAsia"/>
          <w:color w:val="000000" w:themeColor="text1"/>
          <w:sz w:val="28"/>
          <w:szCs w:val="28"/>
        </w:rPr>
        <w:instrText xml:space="preserve">= 2 \* GB3</w:instrText>
      </w:r>
      <w:r>
        <w:rPr>
          <w:rFonts w:cs="Times New Roman" w:asciiTheme="minorEastAsia" w:hAnsiTheme="minorEastAsia" w:eastAsiaTheme="minorEastAsia"/>
          <w:color w:val="000000" w:themeColor="text1"/>
          <w:sz w:val="28"/>
          <w:szCs w:val="28"/>
        </w:rPr>
        <w:fldChar w:fldCharType="separate"/>
      </w:r>
      <w:r>
        <w:rPr>
          <w:rFonts w:hint="eastAsia" w:cs="Times New Roman" w:asciiTheme="minorEastAsia" w:hAnsiTheme="minorEastAsia" w:eastAsiaTheme="minorEastAsia"/>
          <w:color w:val="000000" w:themeColor="text1"/>
          <w:sz w:val="28"/>
          <w:szCs w:val="28"/>
        </w:rPr>
        <w:t>②</w:t>
      </w:r>
      <w:r>
        <w:rPr>
          <w:rFonts w:cs="Times New Roman" w:asciiTheme="minorEastAsia" w:hAnsiTheme="minorEastAsia" w:eastAsiaTheme="minorEastAsia"/>
          <w:color w:val="000000" w:themeColor="text1"/>
          <w:sz w:val="28"/>
          <w:szCs w:val="28"/>
        </w:rPr>
        <w:fldChar w:fldCharType="end"/>
      </w:r>
      <w:r>
        <w:rPr>
          <w:rFonts w:hint="eastAsia" w:cs="Times New Roman" w:asciiTheme="minorEastAsia" w:hAnsiTheme="minorEastAsia" w:eastAsiaTheme="minorEastAsia"/>
          <w:color w:val="000000" w:themeColor="text1"/>
          <w:sz w:val="28"/>
          <w:szCs w:val="28"/>
        </w:rPr>
        <w:t>新技术</w:t>
      </w:r>
      <w:r>
        <w:rPr>
          <w:rFonts w:cs="Times New Roman" w:asciiTheme="minorEastAsia" w:hAnsiTheme="minorEastAsia" w:eastAsiaTheme="minorEastAsia"/>
          <w:color w:val="000000" w:themeColor="text1"/>
          <w:sz w:val="28"/>
          <w:szCs w:val="28"/>
        </w:rPr>
        <w:t>、替代服务产品对收费标准的影响。</w:t>
      </w:r>
      <w:r>
        <w:rPr>
          <w:rFonts w:cs="Times New Roman" w:asciiTheme="minorEastAsia" w:hAnsiTheme="minorEastAsia" w:eastAsiaTheme="minorEastAsia"/>
          <w:color w:val="000000" w:themeColor="text1"/>
          <w:sz w:val="28"/>
          <w:szCs w:val="28"/>
        </w:rPr>
        <w:fldChar w:fldCharType="begin"/>
      </w:r>
      <w:r>
        <w:rPr>
          <w:rFonts w:hint="eastAsia" w:cs="Times New Roman" w:asciiTheme="minorEastAsia" w:hAnsiTheme="minorEastAsia" w:eastAsiaTheme="minorEastAsia"/>
          <w:color w:val="000000" w:themeColor="text1"/>
          <w:sz w:val="28"/>
          <w:szCs w:val="28"/>
        </w:rPr>
        <w:instrText xml:space="preserve">= 3 \* GB3</w:instrText>
      </w:r>
      <w:r>
        <w:rPr>
          <w:rFonts w:cs="Times New Roman" w:asciiTheme="minorEastAsia" w:hAnsiTheme="minorEastAsia" w:eastAsiaTheme="minorEastAsia"/>
          <w:color w:val="000000" w:themeColor="text1"/>
          <w:sz w:val="28"/>
          <w:szCs w:val="28"/>
        </w:rPr>
        <w:fldChar w:fldCharType="separate"/>
      </w:r>
      <w:r>
        <w:rPr>
          <w:rFonts w:hint="eastAsia" w:cs="Times New Roman" w:asciiTheme="minorEastAsia" w:hAnsiTheme="minorEastAsia" w:eastAsiaTheme="minorEastAsia"/>
          <w:color w:val="000000" w:themeColor="text1"/>
          <w:sz w:val="28"/>
          <w:szCs w:val="28"/>
        </w:rPr>
        <w:t>③</w:t>
      </w:r>
      <w:r>
        <w:rPr>
          <w:rFonts w:cs="Times New Roman" w:asciiTheme="minorEastAsia" w:hAnsiTheme="minorEastAsia" w:eastAsiaTheme="minorEastAsia"/>
          <w:color w:val="000000" w:themeColor="text1"/>
          <w:sz w:val="28"/>
          <w:szCs w:val="28"/>
        </w:rPr>
        <w:fldChar w:fldCharType="end"/>
      </w:r>
      <w:r>
        <w:rPr>
          <w:rFonts w:hint="eastAsia" w:cs="Times New Roman" w:asciiTheme="minorEastAsia" w:hAnsiTheme="minorEastAsia" w:eastAsiaTheme="minorEastAsia"/>
          <w:color w:val="000000" w:themeColor="text1"/>
          <w:sz w:val="28"/>
          <w:szCs w:val="28"/>
        </w:rPr>
        <w:t>服务</w:t>
      </w:r>
      <w:r>
        <w:rPr>
          <w:rFonts w:cs="Times New Roman" w:asciiTheme="minorEastAsia" w:hAnsiTheme="minorEastAsia" w:eastAsiaTheme="minorEastAsia"/>
          <w:color w:val="000000" w:themeColor="text1"/>
          <w:sz w:val="28"/>
          <w:szCs w:val="28"/>
        </w:rPr>
        <w:t>产品的运营成本对收费标准的影响。</w:t>
      </w:r>
      <w:r>
        <w:rPr>
          <w:rFonts w:cs="Times New Roman" w:asciiTheme="minorEastAsia" w:hAnsiTheme="minorEastAsia" w:eastAsiaTheme="minorEastAsia"/>
          <w:color w:val="000000" w:themeColor="text1"/>
          <w:sz w:val="28"/>
          <w:szCs w:val="28"/>
        </w:rPr>
        <w:fldChar w:fldCharType="begin"/>
      </w:r>
      <w:r>
        <w:rPr>
          <w:rFonts w:hint="eastAsia" w:cs="Times New Roman" w:asciiTheme="minorEastAsia" w:hAnsiTheme="minorEastAsia" w:eastAsiaTheme="minorEastAsia"/>
          <w:color w:val="000000" w:themeColor="text1"/>
          <w:sz w:val="28"/>
          <w:szCs w:val="28"/>
        </w:rPr>
        <w:instrText xml:space="preserve">= 4 \* GB3</w:instrText>
      </w:r>
      <w:r>
        <w:rPr>
          <w:rFonts w:cs="Times New Roman" w:asciiTheme="minorEastAsia" w:hAnsiTheme="minorEastAsia" w:eastAsiaTheme="minorEastAsia"/>
          <w:color w:val="000000" w:themeColor="text1"/>
          <w:sz w:val="28"/>
          <w:szCs w:val="28"/>
        </w:rPr>
        <w:fldChar w:fldCharType="separate"/>
      </w:r>
      <w:r>
        <w:rPr>
          <w:rFonts w:hint="eastAsia" w:cs="Times New Roman" w:asciiTheme="minorEastAsia" w:hAnsiTheme="minorEastAsia" w:eastAsiaTheme="minorEastAsia"/>
          <w:color w:val="000000" w:themeColor="text1"/>
          <w:sz w:val="28"/>
          <w:szCs w:val="28"/>
        </w:rPr>
        <w:t>④</w:t>
      </w:r>
      <w:r>
        <w:rPr>
          <w:rFonts w:cs="Times New Roman" w:asciiTheme="minorEastAsia" w:hAnsiTheme="minorEastAsia" w:eastAsiaTheme="minorEastAsia"/>
          <w:color w:val="000000" w:themeColor="text1"/>
          <w:sz w:val="28"/>
          <w:szCs w:val="28"/>
        </w:rPr>
        <w:fldChar w:fldCharType="end"/>
      </w:r>
      <w:r>
        <w:rPr>
          <w:rFonts w:hint="eastAsia" w:cs="Times New Roman" w:asciiTheme="minorEastAsia" w:hAnsiTheme="minorEastAsia" w:eastAsiaTheme="minorEastAsia"/>
          <w:color w:val="000000" w:themeColor="text1"/>
          <w:sz w:val="28"/>
          <w:szCs w:val="28"/>
        </w:rPr>
        <w:t>产业政策</w:t>
      </w:r>
      <w:r>
        <w:rPr>
          <w:rFonts w:cs="Times New Roman" w:asciiTheme="minorEastAsia" w:hAnsiTheme="minorEastAsia" w:eastAsiaTheme="minorEastAsia"/>
          <w:color w:val="000000" w:themeColor="text1"/>
          <w:sz w:val="28"/>
          <w:szCs w:val="28"/>
        </w:rPr>
        <w:t>变化对服务产品收费标准的影响等。</w:t>
      </w:r>
    </w:p>
    <w:p>
      <w:pPr>
        <w:widowControl/>
        <w:spacing w:line="240" w:lineRule="auto"/>
        <w:jc w:val="left"/>
        <w:rPr>
          <w:rFonts w:ascii="仿宋" w:hAnsi="仿宋" w:eastAsia="仿宋"/>
          <w:b/>
          <w:sz w:val="28"/>
          <w:szCs w:val="28"/>
        </w:rPr>
      </w:pPr>
      <w:r>
        <w:rPr>
          <w:rFonts w:ascii="仿宋" w:hAnsi="仿宋" w:eastAsia="仿宋"/>
          <w:b/>
          <w:sz w:val="28"/>
          <w:szCs w:val="28"/>
        </w:rPr>
        <w:br w:type="page"/>
      </w:r>
    </w:p>
    <w:p>
      <w:pPr>
        <w:pStyle w:val="2"/>
        <w:jc w:val="center"/>
      </w:pPr>
      <w:bookmarkStart w:id="18" w:name="_Toc57210614"/>
      <w:r>
        <w:rPr>
          <w:rFonts w:hint="eastAsia"/>
        </w:rPr>
        <w:t>3  建设方案评价</w:t>
      </w:r>
      <w:bookmarkEnd w:id="18"/>
    </w:p>
    <w:p>
      <w:pPr>
        <w:rPr>
          <w:rFonts w:asciiTheme="minorEastAsia" w:hAnsiTheme="minorEastAsia" w:eastAsiaTheme="minorEastAsia"/>
          <w:sz w:val="28"/>
          <w:szCs w:val="28"/>
        </w:rPr>
      </w:pPr>
      <w:r>
        <w:rPr>
          <w:rFonts w:hint="eastAsia" w:asciiTheme="minorEastAsia" w:hAnsiTheme="minorEastAsia" w:eastAsiaTheme="minorEastAsia"/>
          <w:b/>
          <w:sz w:val="28"/>
          <w:szCs w:val="28"/>
        </w:rPr>
        <w:t>3.1</w:t>
      </w:r>
      <w:r>
        <w:rPr>
          <w:rFonts w:hint="eastAsia" w:asciiTheme="minorEastAsia" w:hAnsiTheme="minorEastAsia" w:eastAsiaTheme="minorEastAsia"/>
          <w:sz w:val="28"/>
          <w:szCs w:val="28"/>
        </w:rPr>
        <w:t>垃圾焚烧项目的建设方案主要是根据垃圾无害化处理总目标，为了实现垃圾有效处理功能而提出。建设方案及其评价内容需要包括垃圾焚烧项目所有工程分项。</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3.</w:t>
      </w:r>
      <w:r>
        <w:rPr>
          <w:rFonts w:asciiTheme="minorEastAsia" w:hAnsiTheme="minorEastAsia" w:eastAsiaTheme="minorEastAsia"/>
          <w:b/>
          <w:sz w:val="28"/>
          <w:szCs w:val="28"/>
        </w:rPr>
        <w:t>2</w:t>
      </w:r>
      <w:r>
        <w:rPr>
          <w:rFonts w:hint="eastAsia" w:asciiTheme="minorEastAsia" w:hAnsiTheme="minorEastAsia" w:eastAsiaTheme="minorEastAsia"/>
          <w:sz w:val="28"/>
          <w:szCs w:val="28"/>
        </w:rPr>
        <w:t>垃圾焚烧项目总体目标需要明确处理多大范围的生活垃圾，并考虑生活垃圾量的增长因素（包括随人口增长和生活水平提高的增长），在满足服务范围内垃圾无害化处理目标的基础上，分析经济效益、环境效益和社会效益。</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3.3</w:t>
      </w:r>
      <w:r>
        <w:rPr>
          <w:rFonts w:hint="eastAsia" w:asciiTheme="minorEastAsia" w:hAnsiTheme="minorEastAsia" w:eastAsiaTheme="minorEastAsia"/>
          <w:sz w:val="28"/>
          <w:szCs w:val="28"/>
        </w:rPr>
        <w:t>垃圾焚烧项目的主要功能就是用焚烧的方法处理生活垃圾，在对垃圾焚烧的过程中产生的污水、烟气及残渣要实现达标排放，同时对焚烧产生的热能还需要进行回收利用，一般的利用方式是发电和供热。因此垃圾焚烧项目的功能分区一般分为焚烧主厂房、管理办公区、污水处理区、飞灰处理区、循环水冷却区、助燃燃料储存区等。其中焚烧主厂房又包括垃圾接收区、进料区、焚烧锅炉间、烟气净化间、汽轮机间、灰渣输送暂存间、变配电间等。这些功能分区均是为了满足项目总体目标而设立的。</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3.4</w:t>
      </w:r>
      <w:r>
        <w:rPr>
          <w:rFonts w:hint="eastAsia" w:asciiTheme="minorEastAsia" w:hAnsiTheme="minorEastAsia" w:eastAsiaTheme="minorEastAsia"/>
          <w:sz w:val="28"/>
          <w:szCs w:val="28"/>
        </w:rPr>
        <w:t>垃圾焚烧项目建设规模是项目评价的重点。垃圾焚烧项目建设规模的基本表示方法就是焚烧厂的设计垃圾处理能力，通常以t</w:t>
      </w:r>
      <w:r>
        <w:rPr>
          <w:rFonts w:asciiTheme="minorEastAsia" w:hAnsiTheme="minorEastAsia" w:eastAsiaTheme="minorEastAsia"/>
          <w:sz w:val="28"/>
          <w:szCs w:val="28"/>
        </w:rPr>
        <w:t>/d</w:t>
      </w:r>
      <w:r>
        <w:rPr>
          <w:rFonts w:hint="eastAsia" w:asciiTheme="minorEastAsia" w:hAnsiTheme="minorEastAsia" w:eastAsiaTheme="minorEastAsia"/>
          <w:sz w:val="28"/>
          <w:szCs w:val="28"/>
        </w:rPr>
        <w:t>来表示。设计垃圾处理能力确定以后，设备选型、建筑面积、基础设施规模、占地面积等反映建设规模的信息才能确定。由于我国尚处于城市化进程中，经济和居民生活水平处于上升阶段，生活垃圾产生量和垃圾热值也处于上升阶段，而垃圾焚烧炉的处理能力的确定需要考虑垃圾的热值变化，因此垃圾焚烧项目建设规模的确定需要对未来生活垃圾产生量和特性进行预测。</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城乡一体化和环卫设施区域共享是国家一贯支持的理念，农村生活垃圾的收集和处理对于改善农村环境实现美丽中国目标具有重要意义，因此垃圾焚烧项目建设规模的确定不能忽视农村垃圾。</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垃圾焚烧过程中会产生H</w:t>
      </w:r>
      <w:r>
        <w:rPr>
          <w:rFonts w:asciiTheme="minorEastAsia" w:hAnsiTheme="minorEastAsia" w:eastAsiaTheme="minorEastAsia"/>
          <w:sz w:val="28"/>
          <w:szCs w:val="28"/>
        </w:rPr>
        <w:t>Cl</w:t>
      </w:r>
      <w:r>
        <w:rPr>
          <w:rFonts w:hint="eastAsia" w:asciiTheme="minorEastAsia" w:hAnsiTheme="minorEastAsia" w:eastAsiaTheme="minorEastAsia"/>
          <w:sz w:val="28"/>
          <w:szCs w:val="28"/>
        </w:rPr>
        <w:t>、S</w:t>
      </w:r>
      <w:r>
        <w:rPr>
          <w:rFonts w:asciiTheme="minorEastAsia" w:hAnsiTheme="minorEastAsia" w:eastAsiaTheme="minorEastAsia"/>
          <w:sz w:val="28"/>
          <w:szCs w:val="28"/>
        </w:rPr>
        <w:t>O</w:t>
      </w:r>
      <w:r>
        <w:rPr>
          <w:rFonts w:asciiTheme="minorEastAsia" w:hAnsiTheme="minorEastAsia" w:eastAsiaTheme="minorEastAsia"/>
          <w:sz w:val="28"/>
          <w:szCs w:val="28"/>
          <w:vertAlign w:val="subscript"/>
        </w:rPr>
        <w:t>2</w:t>
      </w:r>
      <w:r>
        <w:rPr>
          <w:rFonts w:hint="eastAsia" w:asciiTheme="minorEastAsia" w:hAnsiTheme="minorEastAsia" w:eastAsiaTheme="minorEastAsia"/>
          <w:sz w:val="28"/>
          <w:szCs w:val="28"/>
        </w:rPr>
        <w:t>、N</w:t>
      </w:r>
      <w:r>
        <w:rPr>
          <w:rFonts w:asciiTheme="minorEastAsia" w:hAnsiTheme="minorEastAsia" w:eastAsiaTheme="minorEastAsia"/>
          <w:sz w:val="28"/>
          <w:szCs w:val="28"/>
        </w:rPr>
        <w:t>Ox</w:t>
      </w:r>
      <w:r>
        <w:rPr>
          <w:rFonts w:hint="eastAsia" w:asciiTheme="minorEastAsia" w:hAnsiTheme="minorEastAsia" w:eastAsiaTheme="minorEastAsia"/>
          <w:sz w:val="28"/>
          <w:szCs w:val="28"/>
        </w:rPr>
        <w:t>和颗粒物等大气污染物，也会产生垃圾渗沥液，渗沥液含有高浓度的C</w:t>
      </w:r>
      <w:r>
        <w:rPr>
          <w:rFonts w:asciiTheme="minorEastAsia" w:hAnsiTheme="minorEastAsia" w:eastAsiaTheme="minorEastAsia"/>
          <w:sz w:val="28"/>
          <w:szCs w:val="28"/>
        </w:rPr>
        <w:t>OD</w:t>
      </w:r>
      <w:r>
        <w:rPr>
          <w:rFonts w:hint="eastAsia" w:asciiTheme="minorEastAsia" w:hAnsiTheme="minorEastAsia" w:eastAsiaTheme="minorEastAsia"/>
          <w:sz w:val="28"/>
          <w:szCs w:val="28"/>
        </w:rPr>
        <w:t>和</w:t>
      </w:r>
      <w:r>
        <w:rPr>
          <w:rFonts w:asciiTheme="minorEastAsia" w:hAnsiTheme="minorEastAsia" w:eastAsiaTheme="minorEastAsia"/>
          <w:sz w:val="28"/>
          <w:szCs w:val="28"/>
        </w:rPr>
        <w:t>NH</w:t>
      </w:r>
      <w:r>
        <w:rPr>
          <w:rFonts w:asciiTheme="minorEastAsia" w:hAnsiTheme="minorEastAsia" w:eastAsiaTheme="minorEastAsia"/>
          <w:sz w:val="28"/>
          <w:szCs w:val="28"/>
          <w:vertAlign w:val="subscript"/>
        </w:rPr>
        <w:t>3</w:t>
      </w:r>
      <w:r>
        <w:rPr>
          <w:rFonts w:asciiTheme="minorEastAsia" w:hAnsiTheme="minorEastAsia" w:eastAsiaTheme="minorEastAsia"/>
          <w:sz w:val="28"/>
          <w:szCs w:val="28"/>
        </w:rPr>
        <w:t>-N</w:t>
      </w:r>
      <w:r>
        <w:rPr>
          <w:rFonts w:hint="eastAsia" w:asciiTheme="minorEastAsia" w:hAnsiTheme="minorEastAsia" w:eastAsiaTheme="minorEastAsia"/>
          <w:sz w:val="28"/>
          <w:szCs w:val="28"/>
        </w:rPr>
        <w:t>等。这些污染物会经过一些处理工艺进行脱除，但是目前最先进的工艺也难以做到对污染物全部脱除，最后不可避免地要向环境排放一些污染物，项目建设规模越大，向环境排放的污染物总量越多。因此在项目建设规模确定时，需要考虑项目选址所在区域的环境容量是否能够满足该项目的污染物排放。</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3.5</w:t>
      </w:r>
      <w:r>
        <w:rPr>
          <w:rFonts w:hint="eastAsia" w:asciiTheme="minorEastAsia" w:hAnsiTheme="minorEastAsia" w:eastAsiaTheme="minorEastAsia"/>
          <w:sz w:val="28"/>
          <w:szCs w:val="28"/>
        </w:rPr>
        <w:t>垃圾焚烧项目的厂址选择首先要考虑是否符合城市总体规划和环境卫生专项规划，在这两个规划中，生活垃圾处理设施是根据生活垃圾的产生源（即人口）分布、垃圾运输距离、其它固废协同处理等因素分区分片合理布局的。垃圾焚烧项目选址需要考虑的因素很多，本条提出的内容均是垃圾焚烧项目选址需要考虑和分析的因素。</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3.6</w:t>
      </w:r>
      <w:bookmarkStart w:id="19" w:name="_Hlk52714511"/>
      <w:r>
        <w:rPr>
          <w:rFonts w:hint="eastAsia" w:asciiTheme="minorEastAsia" w:hAnsiTheme="minorEastAsia" w:eastAsiaTheme="minorEastAsia"/>
          <w:sz w:val="28"/>
          <w:szCs w:val="28"/>
        </w:rPr>
        <w:t>垃圾焚烧项目</w:t>
      </w:r>
      <w:bookmarkEnd w:id="19"/>
      <w:r>
        <w:rPr>
          <w:rFonts w:hint="eastAsia" w:asciiTheme="minorEastAsia" w:hAnsiTheme="minorEastAsia" w:eastAsiaTheme="minorEastAsia"/>
          <w:sz w:val="28"/>
          <w:szCs w:val="28"/>
        </w:rPr>
        <w:t>项目建议书阶段的总体设计方案主要完成总平面布置图、鸟瞰效果图以及文字说明书。从图纸上仅是表达垃圾焚烧厂的基本框架，但各专业对项目需要做全局性、整体性初步考虑。例如，焚烧工艺专业需对焚烧工艺类型进行比较选择以及焚烧主辅设备的初步平、立面布置；烟气净化专业需对烟气净化工艺进行比较选择，并对烟气净化主辅设备进行平、立面布置；汽轮机专业需对汽轮发电机进行比较选择，并对汽轮机主辅设备进行平、立面布置。建筑专业需对焚烧主厂房和其它主要建筑物进行平、立面初步方案设计，初步进行各功能区划分、确定建筑面积、建筑外观风格等。结构专业根据建筑方案，考虑当地地质、地震等自然条件，初步考虑建筑的地基处理、基础和上部主体结构方案。公用专业根据建筑方案、总平面布局、市政基础设施条件，初步考虑给水水源、排水方案、供电及电力上网接入方案、供热供气方案、信息化、智能化系统配置等，并对公用主干管出入口位置及厂内管线走向提出初步方案。</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可行性研究阶段，各专业应进一步细化并整合各有关方面规范、规定的要求。</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从焚烧和烟气净化工艺方面，应根据当地经济条件、垃圾特性及其变化规律、环保要求等条件选择先进、可靠、高效的垃圾焚烧设备和烟气净化设备和工艺。根据确定的处理规模和垃圾设计热值进行初步的物料平衡、热平衡、水平衡以及烟风系统计算。</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从总平面布置方面，应按整体工艺流程要求合理规划功能分区、组织交通流线，做到人流物流分开，并考虑最大货运车（垃圾运输车或灰渣运输车）的顺利进出。</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建筑设计方面，主要是确定焚烧主厂房的建筑风格和造型。为了改变人们对垃圾处理设施的抵触情绪和不好的印象，国内外普遍对生活垃圾焚烧厂实行去工业化设计，将焚烧主厂房设计成各种漂亮的造型，或者对焚烧主厂房及烟囱外表进行美化。实践证明这种去工业化设计对于改善公众对垃圾焚烧厂的认识具有良好效果，因此可以提倡。但在建筑造型和风格确定时也要考虑造价要控制在可承受范围内，不要太高。</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人均垃圾产生量和垃圾热值的不断增加，使得垃圾焚烧改扩建项目在我国经常发生。改扩建项目有些是选择与前期项目相同型号的焚烧设备，这种情况便于前后期设施的相互利用，节省成本。有些改扩建项目由于环保要求提高、垃圾量增加巨大等原因，需要选择比前期规模更大、技术更先进的焚烧设备，这种情况下前期的工艺设施就不能借用了。</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3</w:t>
      </w:r>
      <w:r>
        <w:rPr>
          <w:rFonts w:asciiTheme="minorEastAsia" w:hAnsiTheme="minorEastAsia" w:eastAsiaTheme="minorEastAsia"/>
          <w:b/>
          <w:sz w:val="28"/>
          <w:szCs w:val="28"/>
        </w:rPr>
        <w:t>.7</w:t>
      </w:r>
      <w:r>
        <w:rPr>
          <w:rFonts w:hint="eastAsia" w:asciiTheme="minorEastAsia" w:hAnsiTheme="minorEastAsia" w:eastAsiaTheme="minorEastAsia"/>
          <w:bCs/>
          <w:sz w:val="28"/>
          <w:szCs w:val="28"/>
        </w:rPr>
        <w:t>对于</w:t>
      </w:r>
      <w:r>
        <w:rPr>
          <w:rFonts w:hint="eastAsia" w:asciiTheme="minorEastAsia" w:hAnsiTheme="minorEastAsia" w:eastAsiaTheme="minorEastAsia"/>
          <w:sz w:val="28"/>
          <w:szCs w:val="28"/>
        </w:rPr>
        <w:t>垃圾焚烧项目来说，焚烧工艺和烟气净化工艺是两个主体工艺，两种工艺的选择决定了焚烧项目的成败和建设水平。项目可行性研究阶段需要根据项目所在地的经济发展状况和有关标准确定垃圾焚烧项目的排放标准，然后选择与之相适应的焚烧和烟气净化工艺。焚烧和烟气净化工艺确定后，在确定热能利用工艺和其它配套工程。为了使项目的投资概算（初步设计阶段）与估算（可行性研究阶段）误差尽可能小，在可行性研究阶段需要对各项工程进行方案设计，在方案设计的基础上提出尽可能详细的工程量，在此基础上，通过合理选择工程造价定额，进行工程投资估算。在初步设计阶段，需要细化工艺和工程方案设计，并提出详细的工程量清单和设备清单，在此基础上进行工程概算。</w:t>
      </w:r>
    </w:p>
    <w:p>
      <w:pPr>
        <w:rPr>
          <w:rFonts w:asciiTheme="minorEastAsia" w:hAnsiTheme="minorEastAsia" w:eastAsiaTheme="minorEastAsia"/>
          <w:bCs/>
          <w:sz w:val="28"/>
          <w:szCs w:val="28"/>
        </w:rPr>
      </w:pPr>
      <w:r>
        <w:rPr>
          <w:rFonts w:hint="eastAsia" w:asciiTheme="minorEastAsia" w:hAnsiTheme="minorEastAsia" w:eastAsiaTheme="minorEastAsia"/>
          <w:b/>
          <w:sz w:val="28"/>
          <w:szCs w:val="28"/>
        </w:rPr>
        <w:t>3</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8</w:t>
      </w:r>
      <w:r>
        <w:rPr>
          <w:rFonts w:hint="eastAsia" w:asciiTheme="minorEastAsia" w:hAnsiTheme="minorEastAsia" w:eastAsiaTheme="minorEastAsia"/>
          <w:bCs/>
          <w:sz w:val="28"/>
          <w:szCs w:val="28"/>
        </w:rPr>
        <w:t>热能利用是垃圾焚烧项目的重要内容，目前大部分垃圾焚烧厂的热能利用方式是纯发电，有小部分采用热电联产。主要是由于垃圾焚烧厂一般建设地点比较偏僻，据热用户比较远。随着垃圾焚烧和烟气净化技术的发展，焚烧厂的排放越来越清洁化，垃圾焚烧厂规划建设时可以考虑尽量靠近热用户，特别是工业热用户，以便垃圾焚烧厂采用热电联产的热能利用方式，提高热能利用率，节约能源。</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在垃圾焚烧厂的建设方案分析评价时，需要对热能利用方案予以重视，在条件允许、保证垃圾及时处理的情况下，尽量选择热能利用率高的方案。对于采用热电联产的项目，需要对热用户的可靠性进行分析评价，尽量避免虚假热用户，以保证实际运行过程中的热能利用率达到设计要求。</w:t>
      </w:r>
    </w:p>
    <w:p>
      <w:pPr>
        <w:rPr>
          <w:rFonts w:asciiTheme="minorEastAsia" w:hAnsiTheme="minorEastAsia" w:eastAsiaTheme="minorEastAsia"/>
          <w:bCs/>
          <w:sz w:val="28"/>
          <w:szCs w:val="28"/>
        </w:rPr>
      </w:pPr>
      <w:r>
        <w:rPr>
          <w:rFonts w:hint="eastAsia" w:asciiTheme="minorEastAsia" w:hAnsiTheme="minorEastAsia" w:eastAsiaTheme="minorEastAsia"/>
          <w:b/>
          <w:bCs/>
          <w:sz w:val="28"/>
          <w:szCs w:val="28"/>
        </w:rPr>
        <w:t>3</w:t>
      </w:r>
      <w:r>
        <w:rPr>
          <w:rFonts w:asciiTheme="minorEastAsia" w:hAnsiTheme="minorEastAsia" w:eastAsiaTheme="minorEastAsia"/>
          <w:b/>
          <w:bCs/>
          <w:sz w:val="28"/>
          <w:szCs w:val="28"/>
        </w:rPr>
        <w:t>.</w:t>
      </w:r>
      <w:r>
        <w:rPr>
          <w:rFonts w:hint="eastAsia" w:asciiTheme="minorEastAsia" w:hAnsiTheme="minorEastAsia" w:eastAsiaTheme="minorEastAsia"/>
          <w:b/>
          <w:bCs/>
          <w:sz w:val="28"/>
          <w:szCs w:val="28"/>
        </w:rPr>
        <w:t>9</w:t>
      </w:r>
      <w:r>
        <w:rPr>
          <w:rFonts w:hint="eastAsia" w:asciiTheme="minorEastAsia" w:hAnsiTheme="minorEastAsia" w:eastAsiaTheme="minorEastAsia"/>
          <w:bCs/>
          <w:sz w:val="28"/>
          <w:szCs w:val="28"/>
        </w:rPr>
        <w:t>垃圾焚烧厂多采用汽轮发电机发电，汽轮机也多采用水冷方式冷却，用水量较大。因此，垃圾焚烧发电厂的用水水源一般选择地面水，根据厂址附近地面水情况，可选用湖水或江河水。由于地面水受季节影响较大，因此需要对地面水源进行枯水季节评估，确保在枯水季节的水量能够满足垃圾焚烧厂的使用。另外还要根据地面水水质情况确定水处理方案，确保汽轮机冷却系统的稳定安全运行。</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垃圾焚烧厂的污水主要有垃圾池底收集的渗沥液、垃圾卸料平台及进料坡道及其它车间地面冲洗水、炉渣冷却水、循环冷却水池排污水、锅炉排污水、生活污水以及收集的初期雨水等。一般情况下前三种水污染物浓度较大，可以合并一起处理，主要采用“生化+膜处理+浓缩液蒸发或喷炉”的工艺。工程方案需要根据垃圾进厂量估算渗沥液产生量，进而确定渗沥液处理设施规模以及处理工艺流程。生活污水和其它污水处理工艺流程也需要进行分析，选择适宜的工艺，缺水地区可选择处理后回用的工艺。</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消防是垃圾焚烧项目的重要内容。除了按照建筑防火规范进行建筑消防方案设计外，垃圾焚烧厂需要对垃圾池间设置消防炮，方案分析需要根据垃圾池间的大小提出消防炮的设置方案。</w:t>
      </w:r>
    </w:p>
    <w:p>
      <w:pPr>
        <w:rPr>
          <w:rFonts w:asciiTheme="minorEastAsia" w:hAnsiTheme="minorEastAsia" w:eastAsiaTheme="minorEastAsia"/>
          <w:bCs/>
          <w:sz w:val="28"/>
          <w:szCs w:val="28"/>
        </w:rPr>
      </w:pPr>
      <w:r>
        <w:rPr>
          <w:rFonts w:hint="eastAsia" w:asciiTheme="minorEastAsia" w:hAnsiTheme="minorEastAsia" w:eastAsiaTheme="minorEastAsia"/>
          <w:b/>
          <w:bCs/>
          <w:sz w:val="28"/>
          <w:szCs w:val="28"/>
        </w:rPr>
        <w:t>3.10</w:t>
      </w:r>
      <w:r>
        <w:rPr>
          <w:rFonts w:hint="eastAsia" w:asciiTheme="minorEastAsia" w:hAnsiTheme="minorEastAsia" w:eastAsiaTheme="minorEastAsia"/>
          <w:bCs/>
          <w:sz w:val="28"/>
          <w:szCs w:val="28"/>
        </w:rPr>
        <w:t>焚烧主厂房是垃圾焚烧项目最大体量的建筑物，其主要特点包括建筑面积大、层高大、跨度大、功能分区多、设备荷载大、厂房内工艺流程复杂。建筑方案的重点就是根据工艺流程和设备布置要求确定焚烧主厂房平立面，然后根据各工艺段设备高度确定厂房各段厂房高度，在此基础上进行焚烧主厂房造型设计，并绘制效果图。其中厂房平面布置需要考虑防火分区方案，防火分区需要根据垃圾焚烧线和汽轮发电机组的布置来确定，既要做到防火分区符合相关标准要求，又要满足各工艺段之间的衔接。</w:t>
      </w:r>
    </w:p>
    <w:p>
      <w:pPr>
        <w:rPr>
          <w:rFonts w:asciiTheme="minorEastAsia" w:hAnsiTheme="minorEastAsia" w:eastAsiaTheme="minorEastAsia"/>
          <w:bCs/>
          <w:sz w:val="28"/>
          <w:szCs w:val="28"/>
        </w:rPr>
      </w:pPr>
      <w:r>
        <w:rPr>
          <w:rFonts w:hint="eastAsia" w:asciiTheme="minorEastAsia" w:hAnsiTheme="minorEastAsia" w:eastAsiaTheme="minorEastAsia"/>
          <w:bCs/>
          <w:sz w:val="28"/>
          <w:szCs w:val="28"/>
        </w:rPr>
        <w:t>建筑结构设计方案的重点是确定焚烧主厂房结构型式。由于厂房体量较大，所需跨度大，且大多需要特殊造型，因此焚烧主厂房多采用钢结构，屋顶采用网架结构。</w:t>
      </w:r>
      <w:r>
        <w:rPr>
          <w:rFonts w:asciiTheme="minorEastAsia" w:hAnsiTheme="minorEastAsia" w:eastAsiaTheme="minorEastAsia"/>
          <w:bCs/>
          <w:sz w:val="28"/>
          <w:szCs w:val="28"/>
        </w:rPr>
        <w:br w:type="page"/>
      </w:r>
    </w:p>
    <w:p>
      <w:pPr>
        <w:pStyle w:val="2"/>
        <w:jc w:val="center"/>
      </w:pPr>
      <w:bookmarkStart w:id="20" w:name="_Toc57210615"/>
      <w:r>
        <w:rPr>
          <w:rFonts w:hint="eastAsia"/>
        </w:rPr>
        <w:t>4 资源利用、环境影响与节能分析</w:t>
      </w:r>
      <w:bookmarkEnd w:id="20"/>
    </w:p>
    <w:p>
      <w:pPr>
        <w:rPr>
          <w:rFonts w:asciiTheme="minorEastAsia" w:hAnsiTheme="minorEastAsia" w:eastAsiaTheme="minorEastAsia"/>
          <w:bCs/>
          <w:sz w:val="28"/>
          <w:szCs w:val="28"/>
        </w:rPr>
      </w:pPr>
      <w:r>
        <w:rPr>
          <w:rFonts w:hint="eastAsia" w:asciiTheme="minorEastAsia" w:hAnsiTheme="minorEastAsia" w:eastAsiaTheme="minorEastAsia"/>
          <w:b/>
          <w:bCs/>
          <w:sz w:val="28"/>
          <w:szCs w:val="28"/>
        </w:rPr>
        <w:t>4.1</w:t>
      </w:r>
      <w:r>
        <w:rPr>
          <w:rFonts w:hint="eastAsia" w:asciiTheme="minorEastAsia" w:hAnsiTheme="minorEastAsia" w:eastAsiaTheme="minorEastAsia"/>
          <w:bCs/>
          <w:sz w:val="28"/>
          <w:szCs w:val="28"/>
        </w:rPr>
        <w:t>生活垃圾焚烧项目属于处理垃圾的环保项目，但同时其本身也产生一些污染物，占用土地，消耗水资源和能源，同时垃圾焚烧又能产生一些热能。为了很好地解决环保与节能、节地、节水等的关系，对项目的资源利用、环境影响与节能进行分析是必要的。</w:t>
      </w:r>
    </w:p>
    <w:p>
      <w:pPr>
        <w:rPr>
          <w:rFonts w:asciiTheme="minorEastAsia" w:hAnsiTheme="minorEastAsia" w:eastAsiaTheme="minorEastAsia"/>
          <w:bCs/>
          <w:sz w:val="28"/>
          <w:szCs w:val="28"/>
        </w:rPr>
      </w:pPr>
      <w:r>
        <w:rPr>
          <w:rFonts w:hint="eastAsia" w:asciiTheme="minorEastAsia" w:hAnsiTheme="minorEastAsia" w:eastAsiaTheme="minorEastAsia"/>
          <w:b/>
          <w:bCs/>
          <w:sz w:val="28"/>
          <w:szCs w:val="28"/>
        </w:rPr>
        <w:t>4.2</w:t>
      </w:r>
      <w:r>
        <w:rPr>
          <w:rFonts w:hint="eastAsia" w:asciiTheme="minorEastAsia" w:hAnsiTheme="minorEastAsia" w:eastAsiaTheme="minorEastAsia"/>
          <w:bCs/>
          <w:sz w:val="28"/>
          <w:szCs w:val="28"/>
        </w:rPr>
        <w:t>热能资源、水资源、土地资源是生活垃圾焚烧项目涉及的主要资源。随着经济的发展和生活水平的提高，生活垃圾中可燃物越来越多，热值越来越大，对垃圾焚烧产生的热能加以充分利用可节约很多化石燃料热能。对资源的利用分析主要是看是否符合节约资源的基本国策和有关资源节约的标准、政策，最终获得较高的资源利用率。</w:t>
      </w:r>
    </w:p>
    <w:p>
      <w:pPr>
        <w:ind w:firstLine="551" w:firstLineChars="196"/>
        <w:rPr>
          <w:rFonts w:asciiTheme="minorEastAsia" w:hAnsiTheme="minorEastAsia" w:eastAsiaTheme="minorEastAsia"/>
          <w:bCs/>
          <w:sz w:val="28"/>
          <w:szCs w:val="28"/>
        </w:rPr>
      </w:pPr>
      <w:r>
        <w:rPr>
          <w:rFonts w:hint="eastAsia" w:asciiTheme="minorEastAsia" w:hAnsiTheme="minorEastAsia" w:eastAsiaTheme="minorEastAsia"/>
          <w:b/>
          <w:bCs/>
          <w:sz w:val="28"/>
          <w:szCs w:val="28"/>
        </w:rPr>
        <w:t>4.2.1</w:t>
      </w:r>
      <w:r>
        <w:rPr>
          <w:rFonts w:hint="eastAsia" w:asciiTheme="minorEastAsia" w:hAnsiTheme="minorEastAsia" w:eastAsiaTheme="minorEastAsia"/>
          <w:bCs/>
          <w:sz w:val="28"/>
          <w:szCs w:val="28"/>
        </w:rPr>
        <w:t>汽轮机发电是国内外垃圾焚烧采用最多的热能利用方式。但垃圾焚烧锅炉接汽轮机发电的总发电效率只有2</w:t>
      </w:r>
      <w:r>
        <w:rPr>
          <w:rFonts w:asciiTheme="minorEastAsia" w:hAnsiTheme="minorEastAsia" w:eastAsiaTheme="minorEastAsia"/>
          <w:bCs/>
          <w:sz w:val="28"/>
          <w:szCs w:val="28"/>
        </w:rPr>
        <w:t>2%</w:t>
      </w:r>
      <w:r>
        <w:rPr>
          <w:rFonts w:hint="eastAsia" w:asciiTheme="minorEastAsia" w:hAnsiTheme="minorEastAsia" w:eastAsiaTheme="minorEastAsia"/>
          <w:bCs/>
          <w:sz w:val="28"/>
          <w:szCs w:val="28"/>
        </w:rPr>
        <w:t>左右，近8</w:t>
      </w:r>
      <w:r>
        <w:rPr>
          <w:rFonts w:asciiTheme="minorEastAsia" w:hAnsiTheme="minorEastAsia" w:eastAsiaTheme="minorEastAsia"/>
          <w:bCs/>
          <w:sz w:val="28"/>
          <w:szCs w:val="28"/>
        </w:rPr>
        <w:t>0%</w:t>
      </w:r>
      <w:r>
        <w:rPr>
          <w:rFonts w:hint="eastAsia" w:asciiTheme="minorEastAsia" w:hAnsiTheme="minorEastAsia" w:eastAsiaTheme="minorEastAsia"/>
          <w:bCs/>
          <w:sz w:val="28"/>
          <w:szCs w:val="28"/>
        </w:rPr>
        <w:t>的热能浪费掉了。热电联产和冷热电三联供总热能利用效率比纯发电高的多，因此，只要焚烧厂周边有稳定的热用户，就应该优先选择热电联产和冷热电三联供的热能利用方案。</w:t>
      </w:r>
    </w:p>
    <w:p>
      <w:pPr>
        <w:ind w:firstLine="551" w:firstLineChars="196"/>
        <w:rPr>
          <w:rFonts w:asciiTheme="minorEastAsia" w:hAnsiTheme="minorEastAsia" w:eastAsiaTheme="minorEastAsia"/>
          <w:bCs/>
          <w:sz w:val="28"/>
          <w:szCs w:val="28"/>
        </w:rPr>
      </w:pPr>
      <w:r>
        <w:rPr>
          <w:rFonts w:hint="eastAsia" w:asciiTheme="minorEastAsia" w:hAnsiTheme="minorEastAsia" w:eastAsiaTheme="minorEastAsia"/>
          <w:b/>
          <w:bCs/>
          <w:sz w:val="28"/>
          <w:szCs w:val="28"/>
        </w:rPr>
        <w:t>4.2.2</w:t>
      </w:r>
      <w:r>
        <w:rPr>
          <w:rFonts w:hint="eastAsia" w:asciiTheme="minorEastAsia" w:hAnsiTheme="minorEastAsia" w:eastAsiaTheme="minorEastAsia"/>
          <w:bCs/>
          <w:sz w:val="28"/>
          <w:szCs w:val="28"/>
        </w:rPr>
        <w:t>我国是缺水国家，人均水资源量非常低，垃圾焚烧项目属于用水大户，因此垃圾焚烧项目建设需要考虑节约水资源。进行水资源利用分析有利于根据项目的用水需求和项目所在地的水资源情况选择最佳的水资源节约方案。</w:t>
      </w:r>
    </w:p>
    <w:p>
      <w:pPr>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对于垃圾焚烧厂来说，用水最多的地方就是汽轮发电机排汽的冷却用水。汽轮机排汽通常有两种冷却方式，一种是用水冷却，一种是用空气冷却。用水冷却的耗电量小于空气冷却，但消耗水。因此选择汽轮机冷却方式时，需要根据当地水资源可得性，权衡节水和节能两方面。一般在地表水丰富的地方采用水冷方式较多；北方缺水地区，周围无足够地表水资源的垃圾焚烧项目，一般采用空气冷却。</w:t>
      </w:r>
    </w:p>
    <w:p>
      <w:pPr>
        <w:ind w:firstLine="551" w:firstLineChars="196"/>
        <w:rPr>
          <w:rFonts w:asciiTheme="minorEastAsia" w:hAnsiTheme="minorEastAsia" w:eastAsiaTheme="minorEastAsia"/>
          <w:bCs/>
          <w:sz w:val="28"/>
          <w:szCs w:val="28"/>
        </w:rPr>
      </w:pPr>
      <w:r>
        <w:rPr>
          <w:rFonts w:hint="eastAsia" w:asciiTheme="minorEastAsia" w:hAnsiTheme="minorEastAsia" w:eastAsiaTheme="minorEastAsia"/>
          <w:b/>
          <w:bCs/>
          <w:sz w:val="28"/>
          <w:szCs w:val="28"/>
        </w:rPr>
        <w:t>4.2.3</w:t>
      </w:r>
      <w:r>
        <w:rPr>
          <w:rFonts w:hint="eastAsia" w:asciiTheme="minorEastAsia" w:hAnsiTheme="minorEastAsia" w:eastAsiaTheme="minorEastAsia"/>
          <w:bCs/>
          <w:sz w:val="28"/>
          <w:szCs w:val="28"/>
        </w:rPr>
        <w:t>相对垃圾填埋场来说，垃圾焚烧项目占地小，但也需要对土地资源的利用进行分析，避免焚烧项目占用不必要的土地。</w:t>
      </w:r>
    </w:p>
    <w:p>
      <w:pPr>
        <w:rPr>
          <w:rFonts w:asciiTheme="minorEastAsia" w:hAnsiTheme="minorEastAsia" w:eastAsiaTheme="minorEastAsia"/>
          <w:bCs/>
          <w:sz w:val="28"/>
          <w:szCs w:val="28"/>
        </w:rPr>
      </w:pPr>
      <w:r>
        <w:rPr>
          <w:rFonts w:hint="eastAsia" w:asciiTheme="minorEastAsia" w:hAnsiTheme="minorEastAsia" w:eastAsiaTheme="minorEastAsia"/>
          <w:b/>
          <w:bCs/>
          <w:sz w:val="28"/>
          <w:szCs w:val="28"/>
        </w:rPr>
        <w:t>4.3</w:t>
      </w:r>
      <w:r>
        <w:rPr>
          <w:rFonts w:hint="eastAsia" w:asciiTheme="minorEastAsia" w:hAnsiTheme="minorEastAsia" w:eastAsiaTheme="minorEastAsia"/>
          <w:bCs/>
          <w:sz w:val="28"/>
          <w:szCs w:val="28"/>
        </w:rPr>
        <w:t>垃圾焚烧项目可行性研究报告要根据确定的排放标准提出二次污染控制措施和环境监测设施方案。这个工作需要与</w:t>
      </w:r>
      <w:bookmarkStart w:id="21" w:name="_Hlk53679477"/>
      <w:r>
        <w:rPr>
          <w:rFonts w:hint="eastAsia" w:asciiTheme="minorEastAsia" w:hAnsiTheme="minorEastAsia" w:eastAsiaTheme="minorEastAsia"/>
          <w:bCs/>
          <w:sz w:val="28"/>
          <w:szCs w:val="28"/>
        </w:rPr>
        <w:t>项目环境影响评价</w:t>
      </w:r>
      <w:bookmarkEnd w:id="21"/>
      <w:r>
        <w:rPr>
          <w:rFonts w:hint="eastAsia" w:asciiTheme="minorEastAsia" w:hAnsiTheme="minorEastAsia" w:eastAsiaTheme="minorEastAsia"/>
          <w:bCs/>
          <w:sz w:val="28"/>
          <w:szCs w:val="28"/>
        </w:rPr>
        <w:t>报告同时进行，并与项目环境影响评价相互协调。</w:t>
      </w:r>
    </w:p>
    <w:p>
      <w:pPr>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项目主要污染源及污染物排放分析主要分析垃圾焚烧厂产生的固体废弃物（炉渣、飞灰、废弃布袋、渗沥液污泥等）、排放的烟气污染物（抽气、颗粒物、H</w:t>
      </w:r>
      <w:r>
        <w:rPr>
          <w:rFonts w:asciiTheme="minorEastAsia" w:hAnsiTheme="minorEastAsia" w:eastAsiaTheme="minorEastAsia"/>
          <w:bCs/>
          <w:sz w:val="28"/>
          <w:szCs w:val="28"/>
        </w:rPr>
        <w:t>Cl</w:t>
      </w:r>
      <w:r>
        <w:rPr>
          <w:rFonts w:hint="eastAsia" w:asciiTheme="minorEastAsia" w:hAnsiTheme="minorEastAsia" w:eastAsiaTheme="minorEastAsia"/>
          <w:bCs/>
          <w:sz w:val="28"/>
          <w:szCs w:val="28"/>
        </w:rPr>
        <w:t>、H</w:t>
      </w:r>
      <w:r>
        <w:rPr>
          <w:rFonts w:asciiTheme="minorEastAsia" w:hAnsiTheme="minorEastAsia" w:eastAsiaTheme="minorEastAsia"/>
          <w:bCs/>
          <w:sz w:val="28"/>
          <w:szCs w:val="28"/>
        </w:rPr>
        <w:t>F</w:t>
      </w:r>
      <w:r>
        <w:rPr>
          <w:rFonts w:hint="eastAsia" w:asciiTheme="minorEastAsia" w:hAnsiTheme="minorEastAsia" w:eastAsiaTheme="minorEastAsia"/>
          <w:bCs/>
          <w:sz w:val="28"/>
          <w:szCs w:val="28"/>
        </w:rPr>
        <w:t>、S</w:t>
      </w:r>
      <w:r>
        <w:rPr>
          <w:rFonts w:asciiTheme="minorEastAsia" w:hAnsiTheme="minorEastAsia" w:eastAsiaTheme="minorEastAsia"/>
          <w:bCs/>
          <w:sz w:val="28"/>
          <w:szCs w:val="28"/>
        </w:rPr>
        <w:t>O</w:t>
      </w:r>
      <w:r>
        <w:rPr>
          <w:rFonts w:asciiTheme="minorEastAsia" w:hAnsiTheme="minorEastAsia" w:eastAsiaTheme="minorEastAsia"/>
          <w:bCs/>
          <w:sz w:val="28"/>
          <w:szCs w:val="28"/>
          <w:vertAlign w:val="subscript"/>
        </w:rPr>
        <w:t>2</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NOx</w:t>
      </w:r>
      <w:r>
        <w:rPr>
          <w:rFonts w:hint="eastAsia" w:asciiTheme="minorEastAsia" w:hAnsiTheme="minorEastAsia" w:eastAsiaTheme="minorEastAsia"/>
          <w:bCs/>
          <w:sz w:val="28"/>
          <w:szCs w:val="28"/>
        </w:rPr>
        <w:t>、H</w:t>
      </w:r>
      <w:r>
        <w:rPr>
          <w:rFonts w:asciiTheme="minorEastAsia" w:hAnsiTheme="minorEastAsia" w:eastAsiaTheme="minorEastAsia"/>
          <w:bCs/>
          <w:sz w:val="28"/>
          <w:szCs w:val="28"/>
        </w:rPr>
        <w:t>N</w:t>
      </w:r>
      <w:r>
        <w:rPr>
          <w:rFonts w:asciiTheme="minorEastAsia" w:hAnsiTheme="minorEastAsia" w:eastAsiaTheme="minorEastAsia"/>
          <w:bCs/>
          <w:sz w:val="28"/>
          <w:szCs w:val="28"/>
          <w:vertAlign w:val="subscript"/>
        </w:rPr>
        <w:t>3</w:t>
      </w:r>
      <w:r>
        <w:rPr>
          <w:rFonts w:hint="eastAsia" w:asciiTheme="minorEastAsia" w:hAnsiTheme="minorEastAsia" w:eastAsiaTheme="minorEastAsia"/>
          <w:bCs/>
          <w:sz w:val="28"/>
          <w:szCs w:val="28"/>
        </w:rPr>
        <w:t>、二恶英类、重金属等）、排放的水污染物（C</w:t>
      </w:r>
      <w:r>
        <w:rPr>
          <w:rFonts w:asciiTheme="minorEastAsia" w:hAnsiTheme="minorEastAsia" w:eastAsiaTheme="minorEastAsia"/>
          <w:bCs/>
          <w:sz w:val="28"/>
          <w:szCs w:val="28"/>
        </w:rPr>
        <w:t>OD</w:t>
      </w:r>
      <w:r>
        <w:rPr>
          <w:rFonts w:hint="eastAsia" w:asciiTheme="minorEastAsia" w:hAnsiTheme="minorEastAsia" w:eastAsiaTheme="minorEastAsia"/>
          <w:bCs/>
          <w:sz w:val="28"/>
          <w:szCs w:val="28"/>
        </w:rPr>
        <w:t>、B</w:t>
      </w:r>
      <w:r>
        <w:rPr>
          <w:rFonts w:asciiTheme="minorEastAsia" w:hAnsiTheme="minorEastAsia" w:eastAsiaTheme="minorEastAsia"/>
          <w:bCs/>
          <w:sz w:val="28"/>
          <w:szCs w:val="28"/>
        </w:rPr>
        <w:t>OD</w:t>
      </w:r>
      <w:r>
        <w:rPr>
          <w:rFonts w:hint="eastAsia" w:asciiTheme="minorEastAsia" w:hAnsiTheme="minorEastAsia" w:eastAsiaTheme="minorEastAsia"/>
          <w:bCs/>
          <w:sz w:val="28"/>
          <w:szCs w:val="28"/>
        </w:rPr>
        <w:t>、N</w:t>
      </w:r>
      <w:r>
        <w:rPr>
          <w:rFonts w:asciiTheme="minorEastAsia" w:hAnsiTheme="minorEastAsia" w:eastAsiaTheme="minorEastAsia"/>
          <w:bCs/>
          <w:sz w:val="28"/>
          <w:szCs w:val="28"/>
        </w:rPr>
        <w:t>H</w:t>
      </w:r>
      <w:r>
        <w:rPr>
          <w:rFonts w:asciiTheme="minorEastAsia" w:hAnsiTheme="minorEastAsia" w:eastAsiaTheme="minorEastAsia"/>
          <w:bCs/>
          <w:sz w:val="28"/>
          <w:szCs w:val="28"/>
          <w:vertAlign w:val="subscript"/>
        </w:rPr>
        <w:t>3</w:t>
      </w:r>
      <w:r>
        <w:rPr>
          <w:rFonts w:asciiTheme="minorEastAsia" w:hAnsiTheme="minorEastAsia" w:eastAsiaTheme="minorEastAsia"/>
          <w:bCs/>
          <w:sz w:val="28"/>
          <w:szCs w:val="28"/>
        </w:rPr>
        <w:t>-N</w:t>
      </w:r>
      <w:r>
        <w:rPr>
          <w:rFonts w:hint="eastAsia" w:asciiTheme="minorEastAsia" w:hAnsiTheme="minorEastAsia" w:eastAsiaTheme="minorEastAsia"/>
          <w:bCs/>
          <w:sz w:val="28"/>
          <w:szCs w:val="28"/>
        </w:rPr>
        <w:t>等）以及噪声。可行性研究报告可以根据设计垃圾处理量估算烟气量，进而根据烟气中污染物原始浓度经验值和国家排放标准分别估算出气体污染物原始浓度和总量以及焚烧厂排放的污染物浓度和总量，也可以根据经验值估算出炉渣、飞灰等固体废物的排放量。</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采用（执行）的环境保护标准一般包括烟气排放标准、臭气排放标准、水排放标准、厂界噪声标准等。</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环境保护工程措施是垃圾焚烧项目可行性研究的重要内容，为了使垃圾焚烧产生的污染物达标排放，需要设置处理污染物的设施设备，并配套建设相应的工程，可行性研究要对每一种污染物的去除提出工艺和设备方案以及配套工程方案，并说明方案实施满足环保标准的可行性。</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环境监测设施对于垃圾焚烧厂也是必须的，主要包括烟气取样监测口及监测平台、烟气在线监测系统及监测室、污水排放监测设备和设施等。</w:t>
      </w:r>
    </w:p>
    <w:p>
      <w:pPr>
        <w:rPr>
          <w:rFonts w:asciiTheme="minorEastAsia" w:hAnsiTheme="minorEastAsia" w:eastAsiaTheme="minorEastAsia"/>
          <w:bCs/>
          <w:sz w:val="28"/>
          <w:szCs w:val="28"/>
        </w:rPr>
      </w:pPr>
      <w:r>
        <w:rPr>
          <w:rFonts w:hint="eastAsia" w:asciiTheme="minorEastAsia" w:hAnsiTheme="minorEastAsia" w:eastAsiaTheme="minorEastAsia"/>
          <w:b/>
          <w:bCs/>
          <w:sz w:val="28"/>
          <w:szCs w:val="28"/>
        </w:rPr>
        <w:t>4.4</w:t>
      </w:r>
      <w:r>
        <w:rPr>
          <w:rFonts w:hint="eastAsia" w:asciiTheme="minorEastAsia" w:hAnsiTheme="minorEastAsia" w:eastAsiaTheme="minorEastAsia"/>
          <w:bCs/>
          <w:sz w:val="28"/>
          <w:szCs w:val="28"/>
        </w:rPr>
        <w:t>垃圾焚烧项目需要同时对多种烟气污染物提出净化方案，并把这些污染物净化设备组合在一起。酸性气体脱除主要采用石灰浆半干法加</w:t>
      </w:r>
      <w:bookmarkStart w:id="22" w:name="_Hlk54517085"/>
      <w:r>
        <w:rPr>
          <w:rFonts w:hint="eastAsia" w:asciiTheme="minorEastAsia" w:hAnsiTheme="minorEastAsia" w:eastAsiaTheme="minorEastAsia"/>
          <w:bCs/>
          <w:sz w:val="28"/>
          <w:szCs w:val="28"/>
        </w:rPr>
        <w:t>石灰粉干法</w:t>
      </w:r>
      <w:bookmarkEnd w:id="22"/>
      <w:r>
        <w:rPr>
          <w:rFonts w:hint="eastAsia" w:asciiTheme="minorEastAsia" w:hAnsiTheme="minorEastAsia" w:eastAsiaTheme="minorEastAsia"/>
          <w:bCs/>
          <w:sz w:val="28"/>
          <w:szCs w:val="28"/>
        </w:rPr>
        <w:t>或N</w:t>
      </w:r>
      <w:r>
        <w:rPr>
          <w:rFonts w:asciiTheme="minorEastAsia" w:hAnsiTheme="minorEastAsia" w:eastAsiaTheme="minorEastAsia"/>
          <w:bCs/>
          <w:sz w:val="28"/>
          <w:szCs w:val="28"/>
        </w:rPr>
        <w:t>aOH</w:t>
      </w:r>
      <w:r>
        <w:rPr>
          <w:rFonts w:hint="eastAsia" w:asciiTheme="minorEastAsia" w:hAnsiTheme="minorEastAsia" w:eastAsiaTheme="minorEastAsia"/>
          <w:bCs/>
          <w:sz w:val="28"/>
          <w:szCs w:val="28"/>
        </w:rPr>
        <w:t>溶液湿法加石灰粉干法。</w:t>
      </w:r>
      <w:r>
        <w:rPr>
          <w:rFonts w:asciiTheme="minorEastAsia" w:hAnsiTheme="minorEastAsia" w:eastAsiaTheme="minorEastAsia"/>
          <w:bCs/>
          <w:sz w:val="28"/>
          <w:szCs w:val="28"/>
        </w:rPr>
        <w:t>NOx</w:t>
      </w:r>
      <w:r>
        <w:rPr>
          <w:rFonts w:hint="eastAsia" w:asciiTheme="minorEastAsia" w:hAnsiTheme="minorEastAsia" w:eastAsiaTheme="minorEastAsia"/>
          <w:bCs/>
          <w:sz w:val="28"/>
          <w:szCs w:val="28"/>
        </w:rPr>
        <w:t>脱除主要采用选择性非催化还原法（SNCR）和选择性催化还原法（SCR）或者两者的组合。二恶英和重金属脱除主要采用活性炭粉吸附。颗粒物脱除主要采用布袋除尘器。</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渗沥液是垃圾焚烧项目中的液体污染物，其处理难度较大，目前采用较多的工艺就是膜处理，包括纳滤和反渗透。膜处理会产生2</w:t>
      </w:r>
      <w:r>
        <w:rPr>
          <w:rFonts w:asciiTheme="minorEastAsia" w:hAnsiTheme="minorEastAsia" w:eastAsiaTheme="minorEastAsia"/>
          <w:bCs/>
          <w:sz w:val="28"/>
          <w:szCs w:val="28"/>
        </w:rPr>
        <w:t>0%</w:t>
      </w:r>
      <w:r>
        <w:rPr>
          <w:rFonts w:cs="Times New Roman" w:asciiTheme="minorEastAsia" w:hAnsiTheme="minorEastAsia" w:eastAsiaTheme="minorEastAsia"/>
          <w:bCs/>
          <w:sz w:val="28"/>
          <w:szCs w:val="28"/>
        </w:rPr>
        <w:t>~</w:t>
      </w:r>
      <w:r>
        <w:rPr>
          <w:rFonts w:asciiTheme="minorEastAsia" w:hAnsiTheme="minorEastAsia" w:eastAsiaTheme="minorEastAsia"/>
          <w:bCs/>
          <w:sz w:val="28"/>
          <w:szCs w:val="28"/>
        </w:rPr>
        <w:t>30%</w:t>
      </w:r>
      <w:r>
        <w:rPr>
          <w:rFonts w:hint="eastAsia" w:asciiTheme="minorEastAsia" w:hAnsiTheme="minorEastAsia" w:eastAsiaTheme="minorEastAsia"/>
          <w:bCs/>
          <w:sz w:val="28"/>
          <w:szCs w:val="28"/>
        </w:rPr>
        <w:t>的浓缩液，浓缩液含有较多的难降解有机物和NH</w:t>
      </w:r>
      <w:r>
        <w:rPr>
          <w:rFonts w:hint="eastAsia" w:asciiTheme="minorEastAsia" w:hAnsiTheme="minorEastAsia" w:eastAsiaTheme="minorEastAsia"/>
          <w:bCs/>
          <w:sz w:val="28"/>
          <w:szCs w:val="28"/>
          <w:vertAlign w:val="subscript"/>
        </w:rPr>
        <w:t>3</w:t>
      </w:r>
      <w:r>
        <w:rPr>
          <w:rFonts w:hint="eastAsia" w:asciiTheme="minorEastAsia" w:hAnsiTheme="minorEastAsia" w:eastAsiaTheme="minorEastAsia"/>
          <w:bCs/>
          <w:sz w:val="28"/>
          <w:szCs w:val="28"/>
        </w:rPr>
        <w:t>-N，处理难度比渗沥液还大，因此在渗沥液污染物分析时不能忽视浓缩液的处理。</w:t>
      </w:r>
    </w:p>
    <w:p>
      <w:pPr>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飞灰是垃圾焚烧项目产生的固体废物，由于其含有较多的重金属和二恶英，因此被定义为危险废弃物。目前飞灰的处理一般采用稳定化达到环保部行业标准《生活垃圾填埋场污染控制标准》后去填埋场填埋。如果飞灰不进行稳定化填埋处理，则需要按照危险废物处理的有关标准要求进行处理。处理企业也需要有危险废物处理的资质。</w:t>
      </w:r>
    </w:p>
    <w:p>
      <w:pPr>
        <w:rPr>
          <w:rFonts w:asciiTheme="minorEastAsia" w:hAnsiTheme="minorEastAsia" w:eastAsiaTheme="minorEastAsia"/>
          <w:bCs/>
          <w:sz w:val="28"/>
          <w:szCs w:val="28"/>
        </w:rPr>
      </w:pPr>
      <w:r>
        <w:rPr>
          <w:rFonts w:hint="eastAsia" w:asciiTheme="minorEastAsia" w:hAnsiTheme="minorEastAsia" w:eastAsiaTheme="minorEastAsia"/>
          <w:b/>
          <w:bCs/>
          <w:sz w:val="28"/>
          <w:szCs w:val="28"/>
        </w:rPr>
        <w:t>4.5</w:t>
      </w:r>
      <w:r>
        <w:rPr>
          <w:rFonts w:hint="eastAsia" w:asciiTheme="minorEastAsia" w:hAnsiTheme="minorEastAsia" w:eastAsiaTheme="minorEastAsia"/>
          <w:bCs/>
          <w:sz w:val="28"/>
          <w:szCs w:val="28"/>
        </w:rPr>
        <w:t>圾焚烧产生热能，同时焚烧过程中一些设备又消耗能源，因此垃圾焚烧项目的节能分析需要从两个方面进行，一方面是提高垃圾焚烧热能的利用率，一方面是对耗能设备采取节能措施。</w:t>
      </w:r>
    </w:p>
    <w:p>
      <w:pPr>
        <w:ind w:firstLine="551" w:firstLineChars="196"/>
        <w:rPr>
          <w:rFonts w:asciiTheme="minorEastAsia" w:hAnsiTheme="minorEastAsia" w:eastAsiaTheme="minorEastAsia"/>
          <w:bCs/>
          <w:sz w:val="28"/>
          <w:szCs w:val="28"/>
        </w:rPr>
      </w:pPr>
      <w:r>
        <w:rPr>
          <w:rFonts w:hint="eastAsia" w:asciiTheme="minorEastAsia" w:hAnsiTheme="minorEastAsia" w:eastAsiaTheme="minorEastAsia"/>
          <w:b/>
          <w:bCs/>
          <w:sz w:val="28"/>
          <w:szCs w:val="28"/>
        </w:rPr>
        <w:t>4.5.1</w:t>
      </w:r>
      <w:r>
        <w:rPr>
          <w:rFonts w:hint="eastAsia" w:asciiTheme="minorEastAsia" w:hAnsiTheme="minorEastAsia" w:eastAsiaTheme="minorEastAsia"/>
          <w:bCs/>
          <w:sz w:val="28"/>
          <w:szCs w:val="28"/>
        </w:rPr>
        <w:t>圾焚烧项目的热能利用方式可能有三种，应用最多的是汽轮机发电。该种方式总发电效率22%左右，要提高发电效率可以从以下几方面考虑：一是选择热效率高的锅炉设备，提高垃圾焚烧锅炉的热效率，使锅炉多产生一些蒸汽；二是选择蒸汽参数较高的锅炉，提高锅炉蒸汽的温度和压力，这样可提高汽轮机的发电效率；三是选择节能型用电设备，减小焚烧厂的厂内自用电。热电联产是将垃圾焚烧热能部分供热、部分发电。由于供热的热利用率比发电高，因此热电联产的热能利用方式的总热能利用率比纯发电高。由于夏季一般用热量小，而用冷量较大，因此如果焚烧厂附近有稳定的夏季供冷负荷，也可以采用焚烧热能制冷，为用户提供空调或冷库冷源，这样能够使垃圾焚烧热能在夏季也能得到有效利用，总体上提高了垃圾焚烧的热能利用率。</w:t>
      </w:r>
    </w:p>
    <w:p>
      <w:pPr>
        <w:ind w:firstLine="551" w:firstLineChars="196"/>
        <w:rPr>
          <w:rFonts w:asciiTheme="minorEastAsia" w:hAnsiTheme="minorEastAsia" w:eastAsiaTheme="minorEastAsia"/>
          <w:bCs/>
          <w:sz w:val="28"/>
          <w:szCs w:val="28"/>
        </w:rPr>
      </w:pPr>
      <w:r>
        <w:rPr>
          <w:rFonts w:hint="eastAsia" w:asciiTheme="minorEastAsia" w:hAnsiTheme="minorEastAsia" w:eastAsiaTheme="minorEastAsia"/>
          <w:b/>
          <w:bCs/>
          <w:sz w:val="28"/>
          <w:szCs w:val="28"/>
        </w:rPr>
        <w:t>4.5.2</w:t>
      </w:r>
      <w:r>
        <w:rPr>
          <w:rFonts w:hint="eastAsia" w:asciiTheme="minorEastAsia" w:hAnsiTheme="minorEastAsia" w:eastAsiaTheme="minorEastAsia"/>
          <w:bCs/>
          <w:sz w:val="28"/>
          <w:szCs w:val="28"/>
        </w:rPr>
        <w:t>垃圾焚烧项目的用能除了电能外还有建筑物采暖用能和垃圾焚烧炉助燃用能。建筑物采暖用能主要是锅炉蒸汽，因此利用焚烧锅炉的蒸汽就可以，以节省煤、油或天然气等化石能源的应用。垃圾焚烧炉助燃一般采用轻柴油或天然气等比较清洁的燃料，如果采用煤、重油等燃料，会增加污染物的排放，也不利于节能。为了节约化石燃料电，可以设置一些太阳能路灯，既满足照明需要，又节约电能。</w:t>
      </w:r>
    </w:p>
    <w:p>
      <w:pPr>
        <w:ind w:firstLine="551" w:firstLineChars="196"/>
        <w:rPr>
          <w:rFonts w:asciiTheme="minorEastAsia" w:hAnsiTheme="minorEastAsia" w:eastAsiaTheme="minorEastAsia"/>
          <w:bCs/>
          <w:sz w:val="28"/>
          <w:szCs w:val="28"/>
        </w:rPr>
      </w:pPr>
      <w:r>
        <w:rPr>
          <w:rFonts w:hint="eastAsia" w:asciiTheme="minorEastAsia" w:hAnsiTheme="minorEastAsia" w:eastAsiaTheme="minorEastAsia"/>
          <w:b/>
          <w:bCs/>
          <w:sz w:val="28"/>
          <w:szCs w:val="28"/>
        </w:rPr>
        <w:t>4</w:t>
      </w:r>
      <w:r>
        <w:rPr>
          <w:rFonts w:asciiTheme="minorEastAsia" w:hAnsiTheme="minorEastAsia" w:eastAsiaTheme="minorEastAsia"/>
          <w:b/>
          <w:bCs/>
          <w:sz w:val="28"/>
          <w:szCs w:val="28"/>
        </w:rPr>
        <w:t>.5.3</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垃圾焚烧锅炉与燃煤、燃油和燃气锅炉的不同就是烟气中颗粒物浓度大，且灰熔点低，颗粒物易挂在锅炉管束上。为了垃圾焚烧锅炉稳定运行，需要定时对锅炉管束进行清灰。如果锅炉管束间距小（单位体积炉膛锅炉受热面面积大，锅炉效率就高），则不利于管束的清灰，进而影响锅炉的稳定运行。因此垃圾焚烧锅炉一般设计的受热面管束间距较大，从而在热效率上收到一些影响。另外，为了减少 锅炉管束结焦，在锅炉受热面管束上也经常浇筑耐火材料，这也会影响锅炉的热效率。垃圾焚烧锅炉提高热效率的方法通常采用高蒸汽参数，即提高蒸汽温度和压力，这样既能提高锅炉热效率，也能提高汽轮发电机的发电效率。但高蒸汽参数也会对锅炉的高温腐蚀带来不利影响，通常选择耐腐蚀锅炉管束材料。</w:t>
      </w:r>
    </w:p>
    <w:p>
      <w:pPr>
        <w:rPr>
          <w:rFonts w:asciiTheme="minorEastAsia" w:hAnsiTheme="minorEastAsia" w:eastAsiaTheme="minorEastAsia"/>
          <w:bCs/>
          <w:sz w:val="28"/>
          <w:szCs w:val="28"/>
        </w:rPr>
      </w:pPr>
      <w:r>
        <w:rPr>
          <w:rFonts w:hint="eastAsia" w:asciiTheme="minorEastAsia" w:hAnsiTheme="minorEastAsia" w:eastAsiaTheme="minorEastAsia"/>
          <w:bCs/>
          <w:sz w:val="28"/>
          <w:szCs w:val="28"/>
        </w:rPr>
        <w:t>节能措施很多，垃圾焚烧项目可行性研究可对各工艺和设备进行节能分析，提出切实可行的节能措施，以获得最佳的节能效果。</w:t>
      </w:r>
    </w:p>
    <w:p>
      <w:pPr>
        <w:widowControl/>
        <w:spacing w:line="240" w:lineRule="auto"/>
        <w:jc w:val="left"/>
        <w:rPr>
          <w:b/>
          <w:color w:val="000000" w:themeColor="text1"/>
          <w:szCs w:val="32"/>
        </w:rPr>
      </w:pPr>
      <w:r>
        <w:rPr>
          <w:b/>
          <w:color w:val="000000" w:themeColor="text1"/>
          <w:szCs w:val="32"/>
        </w:rPr>
        <w:br w:type="page"/>
      </w:r>
    </w:p>
    <w:p>
      <w:pPr>
        <w:pStyle w:val="2"/>
        <w:jc w:val="center"/>
      </w:pPr>
      <w:bookmarkStart w:id="23" w:name="_Toc57210616"/>
      <w:r>
        <w:rPr>
          <w:rFonts w:hint="eastAsia"/>
        </w:rPr>
        <w:t>5.  经济评价</w:t>
      </w:r>
      <w:bookmarkEnd w:id="23"/>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5.1</w:t>
      </w:r>
      <w:r>
        <w:rPr>
          <w:rFonts w:hint="eastAsia" w:asciiTheme="minorEastAsia" w:hAnsiTheme="minorEastAsia" w:eastAsiaTheme="minorEastAsia"/>
          <w:color w:val="000000" w:themeColor="text1"/>
          <w:sz w:val="28"/>
          <w:szCs w:val="28"/>
        </w:rPr>
        <w:t>生活垃圾焚烧处理建设项目经济评价是</w:t>
      </w:r>
      <w:r>
        <w:rPr>
          <w:rFonts w:asciiTheme="minorEastAsia" w:hAnsiTheme="minorEastAsia" w:eastAsiaTheme="minorEastAsia"/>
          <w:color w:val="000000" w:themeColor="text1"/>
          <w:sz w:val="28"/>
          <w:szCs w:val="28"/>
        </w:rPr>
        <w:t>依据国家发展改革委员会与原建设部</w:t>
      </w:r>
      <w:r>
        <w:rPr>
          <w:rFonts w:hint="eastAsia" w:asciiTheme="minorEastAsia" w:hAnsiTheme="minorEastAsia" w:eastAsiaTheme="minorEastAsia"/>
          <w:color w:val="000000" w:themeColor="text1"/>
          <w:sz w:val="28"/>
          <w:szCs w:val="28"/>
        </w:rPr>
        <w:t>2006年颁发的《建设项目经济评价方法与参数》（第三版）和住房与城乡建设部</w:t>
      </w:r>
      <w:r>
        <w:rPr>
          <w:rFonts w:asciiTheme="minorEastAsia" w:hAnsiTheme="minorEastAsia" w:eastAsiaTheme="minorEastAsia"/>
          <w:color w:val="000000" w:themeColor="text1"/>
          <w:sz w:val="28"/>
          <w:szCs w:val="28"/>
        </w:rPr>
        <w:t>2008年</w:t>
      </w:r>
      <w:r>
        <w:rPr>
          <w:rFonts w:hint="eastAsia" w:asciiTheme="minorEastAsia" w:hAnsiTheme="minorEastAsia" w:eastAsiaTheme="minorEastAsia"/>
          <w:color w:val="000000" w:themeColor="text1"/>
          <w:sz w:val="28"/>
          <w:szCs w:val="28"/>
        </w:rPr>
        <w:t>发布</w:t>
      </w:r>
      <w:r>
        <w:rPr>
          <w:rFonts w:asciiTheme="minorEastAsia" w:hAnsiTheme="minorEastAsia" w:eastAsiaTheme="minorEastAsia"/>
          <w:color w:val="000000" w:themeColor="text1"/>
          <w:sz w:val="28"/>
          <w:szCs w:val="28"/>
        </w:rPr>
        <w:t>的</w:t>
      </w:r>
      <w:r>
        <w:rPr>
          <w:rFonts w:hint="eastAsia" w:asciiTheme="minorEastAsia" w:hAnsiTheme="minorEastAsia" w:eastAsiaTheme="minorEastAsia"/>
          <w:color w:val="000000" w:themeColor="text1"/>
          <w:sz w:val="28"/>
          <w:szCs w:val="28"/>
        </w:rPr>
        <w:t>《市政公用设施建设项目经济评价方法与参数》并结合生活垃圾焚烧处理建设项目特点编制。</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生活垃圾焚烧处理建设项目经济评价，主要包括财务分析、费用效益分析和方案经济比选等内容，应在保证客观、科学、公正的基础上，遵循“有无对比”等基本原则。</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对于改扩建项目，财务分析和经济费用效益分析的基本方法原则上应采用增量法。应正确识别与估算“无项目”、“有项目”、“现状”、“新增”和“增量”五种状态下资产、资源、效益与费用。</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5.3</w:t>
      </w:r>
      <w:r>
        <w:rPr>
          <w:rFonts w:hint="eastAsia" w:asciiTheme="minorEastAsia" w:hAnsiTheme="minorEastAsia" w:eastAsiaTheme="minorEastAsia"/>
          <w:color w:val="000000" w:themeColor="text1"/>
          <w:sz w:val="28"/>
          <w:szCs w:val="28"/>
        </w:rPr>
        <w:t>本条明确生活垃圾焚烧处理建设项目投资估算的要求。</w:t>
      </w:r>
    </w:p>
    <w:p>
      <w:pPr>
        <w:ind w:firstLine="562"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5.3.1</w:t>
      </w:r>
      <w:r>
        <w:rPr>
          <w:rFonts w:asciiTheme="minorEastAsia" w:hAnsiTheme="minorEastAsia" w:eastAsiaTheme="minorEastAsia"/>
          <w:color w:val="000000" w:themeColor="text1"/>
          <w:sz w:val="28"/>
          <w:szCs w:val="28"/>
        </w:rPr>
        <w:t xml:space="preserve"> </w:t>
      </w:r>
      <w:r>
        <w:rPr>
          <w:rFonts w:hint="eastAsia" w:asciiTheme="minorEastAsia" w:hAnsiTheme="minorEastAsia" w:eastAsiaTheme="minorEastAsia"/>
          <w:color w:val="000000" w:themeColor="text1"/>
          <w:sz w:val="28"/>
          <w:szCs w:val="28"/>
        </w:rPr>
        <w:t>生活垃圾焚烧处理建设项目总投资由建设投资、建设期利息和流动资金构成并形成相应的资产。</w:t>
      </w:r>
    </w:p>
    <w:p>
      <w:pPr>
        <w:ind w:firstLine="420"/>
        <w:rPr>
          <w:rFonts w:cs="楷体_GB2312" w:asciiTheme="minorEastAsia" w:hAnsiTheme="minorEastAsia" w:eastAsiaTheme="minorEastAsia"/>
          <w:color w:val="000000" w:themeColor="text1"/>
          <w:sz w:val="28"/>
          <w:szCs w:val="28"/>
        </w:rPr>
      </w:pPr>
      <w:r>
        <w:rPr>
          <w:rFonts w:hint="eastAsia" w:cs="楷体_GB2312" w:asciiTheme="minorEastAsia" w:hAnsiTheme="minorEastAsia" w:eastAsiaTheme="minorEastAsia"/>
          <w:color w:val="000000" w:themeColor="text1"/>
          <w:sz w:val="28"/>
          <w:szCs w:val="28"/>
        </w:rPr>
        <w:t>1建设投资由工程费用(建筑工程费、设备购置费、安装工程费)、工程建设其他费用和预备费(基本预备费和涨价预备费)组成。</w:t>
      </w:r>
    </w:p>
    <w:p>
      <w:pPr>
        <w:ind w:firstLine="420"/>
        <w:rPr>
          <w:rFonts w:cs="楷体_GB2312" w:asciiTheme="minorEastAsia" w:hAnsiTheme="minorEastAsia" w:eastAsiaTheme="minorEastAsia"/>
          <w:color w:val="000000" w:themeColor="text1"/>
          <w:sz w:val="28"/>
          <w:szCs w:val="28"/>
        </w:rPr>
      </w:pPr>
      <w:r>
        <w:rPr>
          <w:rFonts w:hint="eastAsia" w:cs="楷体_GB2312" w:asciiTheme="minorEastAsia" w:hAnsiTheme="minorEastAsia" w:eastAsiaTheme="minorEastAsia"/>
          <w:color w:val="000000" w:themeColor="text1"/>
          <w:sz w:val="28"/>
          <w:szCs w:val="28"/>
        </w:rPr>
        <w:t>2建设期利息包括银行借款和其他债务资金的利息，以及其他融资费用。</w:t>
      </w:r>
    </w:p>
    <w:p>
      <w:pPr>
        <w:ind w:firstLine="420"/>
        <w:rPr>
          <w:rFonts w:cs="楷体_GB2312" w:asciiTheme="minorEastAsia" w:hAnsiTheme="minorEastAsia" w:eastAsiaTheme="minorEastAsia"/>
          <w:color w:val="000000" w:themeColor="text1"/>
          <w:sz w:val="28"/>
          <w:szCs w:val="28"/>
        </w:rPr>
      </w:pPr>
      <w:r>
        <w:rPr>
          <w:rFonts w:hint="eastAsia" w:cs="楷体_GB2312" w:asciiTheme="minorEastAsia" w:hAnsiTheme="minorEastAsia" w:eastAsiaTheme="minorEastAsia"/>
          <w:color w:val="000000" w:themeColor="text1"/>
          <w:sz w:val="28"/>
          <w:szCs w:val="28"/>
        </w:rPr>
        <w:t>3流动资金系指运营期内长期占用并周转使用的营运资金，不包括运营中需要的临时性营运资金。</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项目总投资如图5-</w:t>
      </w:r>
      <w:r>
        <w:rPr>
          <w:rFonts w:asciiTheme="minorEastAsia" w:hAnsiTheme="minorEastAsia" w:eastAsiaTheme="minorEastAsia"/>
          <w:color w:val="000000" w:themeColor="text1"/>
          <w:sz w:val="28"/>
          <w:szCs w:val="28"/>
        </w:rPr>
        <w:t>1所示</w:t>
      </w:r>
      <w:r>
        <w:rPr>
          <w:rFonts w:hint="eastAsia" w:asciiTheme="minorEastAsia" w:hAnsiTheme="minorEastAsia" w:eastAsiaTheme="minorEastAsia"/>
          <w:color w:val="000000" w:themeColor="text1"/>
          <w:sz w:val="28"/>
          <w:szCs w:val="28"/>
        </w:rPr>
        <w:t>，固定资产投资（工程费用、固定资产其他费用、以北费）和建设期利息构成固定资产，无形资产投资形成无形资产，其他资产投资形成其他投资，流动资金投资形成流动资产</w:t>
      </w:r>
    </w:p>
    <w:p>
      <w:pPr>
        <w:ind w:firstLine="4060" w:firstLineChars="145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drawing>
          <wp:anchor distT="0" distB="0" distL="114300" distR="114300" simplePos="0" relativeHeight="251659264" behindDoc="0" locked="0" layoutInCell="1" allowOverlap="1">
            <wp:simplePos x="0" y="0"/>
            <wp:positionH relativeFrom="column">
              <wp:posOffset>283210</wp:posOffset>
            </wp:positionH>
            <wp:positionV relativeFrom="paragraph">
              <wp:posOffset>139700</wp:posOffset>
            </wp:positionV>
            <wp:extent cx="4333240" cy="2167890"/>
            <wp:effectExtent l="19050" t="0" r="10160" b="0"/>
            <wp:wrapTopAndBottom/>
            <wp:docPr id="1"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Pr>
          <w:rFonts w:hint="eastAsia" w:asciiTheme="minorEastAsia" w:hAnsiTheme="minorEastAsia" w:eastAsiaTheme="minorEastAsia"/>
          <w:color w:val="000000" w:themeColor="text1"/>
          <w:sz w:val="28"/>
          <w:szCs w:val="28"/>
        </w:rPr>
        <w:t>图5-</w:t>
      </w:r>
      <w:r>
        <w:rPr>
          <w:rFonts w:asciiTheme="minorEastAsia" w:hAnsiTheme="minorEastAsia" w:eastAsiaTheme="minorEastAsia"/>
          <w:color w:val="000000" w:themeColor="text1"/>
          <w:sz w:val="28"/>
          <w:szCs w:val="28"/>
        </w:rPr>
        <w:t>1</w:t>
      </w:r>
    </w:p>
    <w:p>
      <w:pPr>
        <w:ind w:firstLine="560" w:firstLineChars="200"/>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流动资金估算注意事项：</w:t>
      </w:r>
    </w:p>
    <w:p>
      <w:pPr>
        <w:ind w:firstLine="560" w:firstLineChars="200"/>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（1）采用扩大指标法的，按经营成本资金率进行估算，计算公式为:</w:t>
      </w:r>
    </w:p>
    <w:p>
      <w:pPr>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流动资金=年经营成本x经营成本资金率</w:t>
      </w:r>
    </w:p>
    <w:p>
      <w:pPr>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式中，经营成本资金率是指一定时期(通常为1年)内流动资金与经营成本的比率。根据现有运行项目的资料测算，可采用20%—30%，焚烧工艺设计中要求飞灰固化处理的，宜采用上限</w:t>
      </w:r>
      <w:r>
        <w:rPr>
          <w:rFonts w:asciiTheme="minorEastAsia" w:hAnsiTheme="minorEastAsia" w:eastAsiaTheme="minorEastAsia"/>
          <w:color w:val="000000" w:themeColor="text1"/>
          <w:sz w:val="28"/>
          <w:szCs w:val="28"/>
        </w:rPr>
        <w:t>30</w:t>
      </w:r>
      <w:r>
        <w:rPr>
          <w:rFonts w:hint="eastAsia" w:asciiTheme="minorEastAsia" w:hAnsiTheme="minorEastAsia" w:eastAsiaTheme="minorEastAsia"/>
          <w:color w:val="000000" w:themeColor="text1"/>
          <w:sz w:val="28"/>
          <w:szCs w:val="28"/>
        </w:rPr>
        <w:t>%。</w:t>
      </w:r>
    </w:p>
    <w:p>
      <w:pPr>
        <w:ind w:firstLine="560" w:firstLineChars="200"/>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（2）采用分项详细估算法</w:t>
      </w:r>
      <w:r>
        <w:rPr>
          <w:rFonts w:asciiTheme="minorEastAsia" w:hAnsiTheme="minorEastAsia" w:eastAsiaTheme="minorEastAsia"/>
          <w:color w:val="000000" w:themeColor="text1"/>
          <w:sz w:val="28"/>
          <w:szCs w:val="28"/>
        </w:rPr>
        <w:t>一般</w:t>
      </w:r>
      <w:r>
        <w:rPr>
          <w:rFonts w:hint="eastAsia" w:asciiTheme="minorEastAsia" w:hAnsiTheme="minorEastAsia" w:eastAsiaTheme="minorEastAsia"/>
          <w:color w:val="000000" w:themeColor="text1"/>
          <w:sz w:val="28"/>
          <w:szCs w:val="28"/>
        </w:rPr>
        <w:t>情况下，应收账款最低周转天数为30天或60天;存货最低周转天数为90天或120天;现金最低周转天数为45天;应付账款最低周转天数为30天或60天。</w:t>
      </w:r>
    </w:p>
    <w:p>
      <w:pPr>
        <w:ind w:firstLine="562"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5.3.2</w:t>
      </w:r>
      <w:r>
        <w:rPr>
          <w:rFonts w:hint="eastAsia" w:asciiTheme="minorEastAsia" w:hAnsiTheme="minorEastAsia" w:eastAsiaTheme="minorEastAsia"/>
          <w:color w:val="000000" w:themeColor="text1"/>
          <w:sz w:val="28"/>
          <w:szCs w:val="28"/>
        </w:rPr>
        <w:t>生活垃圾焚烧处理建设项目投资估算必须遵循国家的有关建设方针政策，符合国家技术发展方向，贯彻科学发展观，反映正常建设条件下的造价水平，也能适应今后若干年的科技发展水平。坚持技术上先进、可行和经济上的合理。</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1．充分的估算依据。</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（1）国家和主管部门发布的有关法律、法规、规章、规程等；</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2</w:t>
      </w:r>
      <w:r>
        <w:rPr>
          <w:rFonts w:hint="eastAsia" w:asciiTheme="minorEastAsia" w:hAnsiTheme="minorEastAsia" w:eastAsiaTheme="minorEastAsia"/>
          <w:color w:val="000000" w:themeColor="text1"/>
          <w:sz w:val="28"/>
          <w:szCs w:val="28"/>
        </w:rPr>
        <w:t>）拟申报项目建议书、可行性研究报告及类似工程概预算；</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3</w:t>
      </w:r>
      <w:r>
        <w:rPr>
          <w:rFonts w:hint="eastAsia" w:asciiTheme="minorEastAsia" w:hAnsiTheme="minorEastAsia" w:eastAsiaTheme="minorEastAsia"/>
          <w:color w:val="000000" w:themeColor="text1"/>
          <w:sz w:val="28"/>
          <w:szCs w:val="28"/>
        </w:rPr>
        <w:t>）部门或地区发布的投资估算指标及建筑、安装工程定额或指标；</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4</w:t>
      </w:r>
      <w:r>
        <w:rPr>
          <w:rFonts w:hint="eastAsia" w:asciiTheme="minorEastAsia" w:hAnsiTheme="minorEastAsia" w:eastAsiaTheme="minorEastAsia"/>
          <w:color w:val="000000" w:themeColor="text1"/>
          <w:sz w:val="28"/>
          <w:szCs w:val="28"/>
        </w:rPr>
        <w:t>）工程所在地区建设行政主管部门发布的人工、设备、材料价格、造价指数等；</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（5）生活垃圾焚烧处理建设项目使用内购或外购技术和设备初步询价资料及所采用的外汇汇率；</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6</w:t>
      </w:r>
      <w:r>
        <w:rPr>
          <w:rFonts w:hint="eastAsia" w:asciiTheme="minorEastAsia" w:hAnsiTheme="minorEastAsia" w:eastAsiaTheme="minorEastAsia"/>
          <w:color w:val="000000" w:themeColor="text1"/>
          <w:sz w:val="28"/>
          <w:szCs w:val="28"/>
        </w:rPr>
        <w:t>）工程现场情况，如地理位置、地质条件、交通、供水、供电、市政设施条件等；</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7</w:t>
      </w:r>
      <w:r>
        <w:rPr>
          <w:rFonts w:hint="eastAsia" w:asciiTheme="minorEastAsia" w:hAnsiTheme="minorEastAsia" w:eastAsiaTheme="minorEastAsia"/>
          <w:color w:val="000000" w:themeColor="text1"/>
          <w:sz w:val="28"/>
          <w:szCs w:val="28"/>
        </w:rPr>
        <w:t>）其它参考数据，如建设工期、施工水平、劳动力就业情况。</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2.采用适用的编制方法</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投资估算方法有：资金周转率法、单位生产能力估算法、生产能力指数法、比例估算法、系数估算法、综合指标投资估算法等。</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(1)项目建议书阶段的投资估算。对固定资产投资主要采用指数估算法和系数估算法。对流动资金采用流动资金占产值、固定资金、成本等的比率进行估算。对建设期贷款利息可不予考虑。</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可行性研究阶段的投资估算。对固定资产投资一般采用概算指标估算法进行结算。概算指标法需按固定资产投资的建筑工程、设备购置、安装工程、其他费用，以及它们的具体费用项目进行估算。对流动资金除采用项目建议书的上述估算方法外，还可采用定额流动资金的测算方法。对项目建设贷款利息，则通过借款偿还平衡表及财务平衡表进行结算。</w:t>
      </w:r>
    </w:p>
    <w:p>
      <w:pPr>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3.合理的估算精度</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投资机会研究或项目建议书阶段投资估算的误差率可在30%左右，详细可行性研究阶段投资估算的误差率应控制在10%以内。</w:t>
      </w:r>
    </w:p>
    <w:p>
      <w:pPr>
        <w:ind w:firstLine="562"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5.3.5</w:t>
      </w:r>
      <w:r>
        <w:rPr>
          <w:rFonts w:hint="eastAsia" w:asciiTheme="minorEastAsia" w:hAnsiTheme="minorEastAsia" w:eastAsiaTheme="minorEastAsia"/>
          <w:color w:val="000000" w:themeColor="text1"/>
          <w:sz w:val="28"/>
          <w:szCs w:val="28"/>
        </w:rPr>
        <w:t>通过投资估算形成估算报表，得到建设总投资估算额、工程其他费用估算额、预备费估算额、建设期利息估算额和铺底流动资金估算额，为投资、融资提供依据。</w:t>
      </w:r>
    </w:p>
    <w:p>
      <w:pPr>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 xml:space="preserve">5.4 </w:t>
      </w:r>
      <w:r>
        <w:rPr>
          <w:rFonts w:hint="eastAsia" w:asciiTheme="minorEastAsia" w:hAnsiTheme="minorEastAsia" w:eastAsiaTheme="minorEastAsia"/>
          <w:color w:val="000000" w:themeColor="text1"/>
          <w:sz w:val="28"/>
          <w:szCs w:val="28"/>
        </w:rPr>
        <w:t>本条明确生活垃圾焚烧处理建设项目的融资要求</w:t>
      </w:r>
    </w:p>
    <w:p>
      <w:pPr>
        <w:ind w:firstLine="562"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5.4.3</w:t>
      </w:r>
      <w:r>
        <w:rPr>
          <w:rFonts w:hint="eastAsia" w:asciiTheme="minorEastAsia" w:hAnsiTheme="minorEastAsia" w:eastAsiaTheme="minorEastAsia"/>
          <w:color w:val="000000" w:themeColor="text1"/>
          <w:sz w:val="28"/>
          <w:szCs w:val="28"/>
        </w:rPr>
        <w:t>项目资本金，是指在投资项目总投资中，由投资者认缴的出资额，对投资项目来说是非债务性资金，投资者可按其出资的比例依法享有所有者权益，项目资本金应不低于总投资的</w:t>
      </w:r>
      <w:r>
        <w:rPr>
          <w:rFonts w:asciiTheme="minorEastAsia" w:hAnsiTheme="minorEastAsia" w:eastAsiaTheme="minorEastAsia"/>
          <w:color w:val="000000" w:themeColor="text1"/>
          <w:sz w:val="28"/>
          <w:szCs w:val="28"/>
        </w:rPr>
        <w:t>20%</w:t>
      </w:r>
      <w:r>
        <w:rPr>
          <w:rFonts w:hint="eastAsia" w:asciiTheme="minorEastAsia" w:hAnsiTheme="minorEastAsia" w:eastAsiaTheme="minorEastAsia"/>
          <w:color w:val="000000" w:themeColor="text1"/>
          <w:sz w:val="28"/>
          <w:szCs w:val="28"/>
        </w:rPr>
        <w:t>。为了保证一定的资本金投资收益，政府一般支付协定的补贴费用。</w:t>
      </w:r>
      <w:r>
        <w:rPr>
          <w:rFonts w:asciiTheme="minorEastAsia" w:hAnsiTheme="minorEastAsia" w:eastAsiaTheme="minorEastAsia"/>
          <w:color w:val="000000" w:themeColor="text1"/>
          <w:sz w:val="28"/>
          <w:szCs w:val="28"/>
        </w:rPr>
        <w:t>债务资金是项目借入使用需要偿还本金及利息的资金</w:t>
      </w:r>
      <w:r>
        <w:rPr>
          <w:rFonts w:hint="eastAsia" w:asciiTheme="minorEastAsia" w:hAnsiTheme="minorEastAsia" w:eastAsiaTheme="minorEastAsia"/>
          <w:color w:val="000000" w:themeColor="text1"/>
          <w:sz w:val="28"/>
          <w:szCs w:val="28"/>
        </w:rPr>
        <w:t>。项目资本金和债务资金都是活垃圾焚烧处理建设项目需要筹集的</w:t>
      </w:r>
      <w:r>
        <w:rPr>
          <w:rFonts w:asciiTheme="minorEastAsia" w:hAnsiTheme="minorEastAsia" w:eastAsiaTheme="minorEastAsia"/>
          <w:color w:val="000000" w:themeColor="text1"/>
          <w:sz w:val="28"/>
          <w:szCs w:val="28"/>
        </w:rPr>
        <w:t>资金</w:t>
      </w:r>
      <w:r>
        <w:rPr>
          <w:rFonts w:hint="eastAsia" w:asciiTheme="minorEastAsia" w:hAnsiTheme="minorEastAsia" w:eastAsiaTheme="minorEastAsia"/>
          <w:color w:val="000000" w:themeColor="text1"/>
          <w:sz w:val="28"/>
          <w:szCs w:val="28"/>
        </w:rPr>
        <w:t>。</w:t>
      </w:r>
    </w:p>
    <w:p>
      <w:pPr>
        <w:ind w:firstLine="562"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5.4.7</w:t>
      </w:r>
      <w:r>
        <w:rPr>
          <w:rFonts w:asciiTheme="minorEastAsia" w:hAnsiTheme="minorEastAsia" w:eastAsiaTheme="minorEastAsia"/>
          <w:color w:val="000000" w:themeColor="text1"/>
          <w:sz w:val="28"/>
          <w:szCs w:val="28"/>
        </w:rPr>
        <w:t>资</w:t>
      </w:r>
      <w:r>
        <w:rPr>
          <w:rFonts w:hint="eastAsia" w:asciiTheme="minorEastAsia" w:hAnsiTheme="minorEastAsia" w:eastAsiaTheme="minorEastAsia"/>
          <w:color w:val="000000" w:themeColor="text1"/>
          <w:sz w:val="28"/>
          <w:szCs w:val="28"/>
        </w:rPr>
        <w:t>金来源可靠性分析主要是从既有法人融入、项目资本金来源和债务资金来源角度对资金来源的可靠性进行分析。</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生活垃圾焚烧处理建设项目具备建设周期长、投资规模大、技术要求高等特点，因此要重点考察投资方是否有充足的资金储备和稳定的资金来源。</w:t>
      </w:r>
    </w:p>
    <w:p>
      <w:pPr>
        <w:ind w:firstLine="562"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5.4.8</w:t>
      </w:r>
      <w:r>
        <w:rPr>
          <w:rFonts w:hint="eastAsia" w:asciiTheme="minorEastAsia" w:hAnsiTheme="minorEastAsia" w:eastAsiaTheme="minorEastAsia"/>
          <w:color w:val="000000" w:themeColor="text1"/>
          <w:sz w:val="28"/>
          <w:szCs w:val="28"/>
        </w:rPr>
        <w:t>生活垃圾焚烧处理建设项目一般有较低的项目资本金与项目债务资金的比例，资金结构合理性分析控制项目资本金与项目债务资金的比例，防范财务风险。</w:t>
      </w:r>
    </w:p>
    <w:p>
      <w:pPr>
        <w:ind w:firstLine="562"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5.4.9</w:t>
      </w:r>
      <w:r>
        <w:rPr>
          <w:rFonts w:hint="eastAsia" w:asciiTheme="minorEastAsia" w:hAnsiTheme="minorEastAsia" w:eastAsiaTheme="minorEastAsia"/>
          <w:color w:val="000000" w:themeColor="text1"/>
          <w:sz w:val="28"/>
          <w:szCs w:val="28"/>
        </w:rPr>
        <w:t>权益资金成本可采用资本资产定价模型、税前债务成本加风险溢价法和股利增长模型等方法进行计算，也可直接采用投资方的预期报酬率或既有企业的净资产收益率。</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债务资金成本应通过分析各种可能的债务资金的利率水平、利率计算方式(固定利率、浮动利率)、计息(单利、复利)和付息方式，以及宽限期和偿还期，计算债务资金的综合利率，并进行不同方案比选。</w:t>
      </w:r>
    </w:p>
    <w:p>
      <w:pPr>
        <w:ind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在计算各种债务资金成本和权益资金成本的基础上，再计算整个融资方案的加权平均资金成本。</w:t>
      </w:r>
    </w:p>
    <w:p>
      <w:pPr>
        <w:ind w:firstLine="562"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5.4.10</w:t>
      </w:r>
      <w:r>
        <w:rPr>
          <w:rFonts w:hint="eastAsia" w:asciiTheme="minorEastAsia" w:hAnsiTheme="minorEastAsia" w:eastAsiaTheme="minorEastAsia"/>
          <w:color w:val="000000" w:themeColor="text1"/>
          <w:sz w:val="28"/>
          <w:szCs w:val="28"/>
        </w:rPr>
        <w:t>融资风险分析的基本步骤包括识别融资风险因素、估计融资风险程度、提出融资风险对策。项目的融资风险分析主要包括资金运用风险、项目控制风险、资金供应风险、资金追加风险、利率及汇率风险。</w:t>
      </w:r>
    </w:p>
    <w:p>
      <w:pPr>
        <w:ind w:firstLine="562" w:firstLineChars="200"/>
        <w:rPr>
          <w:rFonts w:cs="华文楷体"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5.4.11</w:t>
      </w:r>
      <w:r>
        <w:rPr>
          <w:rFonts w:hint="eastAsia" w:cs="华文楷体" w:asciiTheme="minorEastAsia" w:hAnsiTheme="minorEastAsia" w:eastAsiaTheme="minorEastAsia"/>
          <w:color w:val="000000" w:themeColor="text1"/>
          <w:sz w:val="28"/>
          <w:szCs w:val="28"/>
        </w:rPr>
        <w:t>按照财务分析估算的“财务负债表”、“利润表”对不同融资结构的方案计算财务评价指标，选择融资成本最低、权益收益最高的资本结构方案。也可以通过计算各融资方案的综合资金成本率</w:t>
      </w:r>
      <w:r>
        <w:rPr>
          <w:rFonts w:hint="eastAsia" w:cs="华文楷体" w:asciiTheme="minorEastAsia" w:hAnsiTheme="minorEastAsia" w:eastAsiaTheme="minorEastAsia"/>
          <w:color w:val="000000" w:themeColor="text1"/>
          <w:position w:val="-12"/>
          <w:sz w:val="28"/>
          <w:szCs w:val="28"/>
        </w:rPr>
        <w:object>
          <v:shape id="_x0000_i1025" o:spt="75" type="#_x0000_t75" style="height:24pt;width:24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rFonts w:hint="eastAsia" w:cs="华文楷体" w:asciiTheme="minorEastAsia" w:hAnsiTheme="minorEastAsia" w:eastAsiaTheme="minorEastAsia"/>
          <w:color w:val="000000" w:themeColor="text1"/>
          <w:sz w:val="28"/>
          <w:szCs w:val="28"/>
        </w:rPr>
        <w:t>，综合资金成本率最低方案为最优。</w:t>
      </w:r>
    </w:p>
    <w:p>
      <w:pPr>
        <w:jc w:val="center"/>
        <w:rPr>
          <w:rFonts w:cs="华文楷体" w:asciiTheme="minorEastAsia" w:hAnsiTheme="minorEastAsia" w:eastAsiaTheme="minorEastAsia"/>
          <w:color w:val="000000" w:themeColor="text1"/>
          <w:sz w:val="28"/>
          <w:szCs w:val="28"/>
        </w:rPr>
      </w:pPr>
      <w:r>
        <w:rPr>
          <w:rFonts w:hint="eastAsia" w:cs="华文楷体" w:asciiTheme="minorEastAsia" w:hAnsiTheme="minorEastAsia" w:eastAsiaTheme="minorEastAsia"/>
          <w:color w:val="000000" w:themeColor="text1"/>
          <w:position w:val="-28"/>
          <w:sz w:val="28"/>
          <w:szCs w:val="28"/>
        </w:rPr>
        <w:object>
          <v:shape id="_x0000_i1026" o:spt="75" type="#_x0000_t75" style="height:37pt;width:66.5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p>
    <w:p>
      <w:pPr>
        <w:rPr>
          <w:rFonts w:cs="华文楷体" w:asciiTheme="minorEastAsia" w:hAnsiTheme="minorEastAsia" w:eastAsiaTheme="minorEastAsia"/>
          <w:color w:val="000000" w:themeColor="text1"/>
          <w:sz w:val="28"/>
          <w:szCs w:val="28"/>
        </w:rPr>
      </w:pPr>
      <w:r>
        <w:rPr>
          <w:rFonts w:hint="eastAsia" w:cs="华文楷体" w:asciiTheme="minorEastAsia" w:hAnsiTheme="minorEastAsia" w:eastAsiaTheme="minorEastAsia"/>
          <w:color w:val="000000" w:themeColor="text1"/>
          <w:sz w:val="28"/>
          <w:szCs w:val="28"/>
        </w:rPr>
        <w:t>式中：</w:t>
      </w:r>
      <w:r>
        <w:rPr>
          <w:rFonts w:hint="eastAsia" w:cs="华文楷体" w:asciiTheme="minorEastAsia" w:hAnsiTheme="minorEastAsia" w:eastAsiaTheme="minorEastAsia"/>
          <w:color w:val="000000" w:themeColor="text1"/>
          <w:position w:val="-12"/>
          <w:sz w:val="28"/>
          <w:szCs w:val="28"/>
        </w:rPr>
        <w:object>
          <v:shape id="_x0000_i1027" o:spt="75" type="#_x0000_t75" style="height:24pt;width:24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13">
            <o:LockedField>false</o:LockedField>
          </o:OLEObject>
        </w:object>
      </w:r>
      <w:r>
        <w:rPr>
          <w:rFonts w:hint="eastAsia" w:cs="华文楷体" w:asciiTheme="minorEastAsia" w:hAnsiTheme="minorEastAsia" w:eastAsiaTheme="minorEastAsia"/>
          <w:color w:val="000000" w:themeColor="text1"/>
          <w:sz w:val="28"/>
          <w:szCs w:val="28"/>
        </w:rPr>
        <w:t>表示某时期企业综合资金成本率；</w:t>
      </w:r>
      <w:r>
        <w:rPr>
          <w:rFonts w:hint="eastAsia" w:cs="华文楷体" w:asciiTheme="minorEastAsia" w:hAnsiTheme="minorEastAsia" w:eastAsiaTheme="minorEastAsia"/>
          <w:color w:val="000000" w:themeColor="text1"/>
          <w:position w:val="-12"/>
          <w:sz w:val="28"/>
          <w:szCs w:val="28"/>
        </w:rPr>
        <w:object>
          <v:shape id="_x0000_i1028" o:spt="75" type="#_x0000_t75" style="height:24pt;width:12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r>
        <w:rPr>
          <w:rFonts w:hint="eastAsia" w:cs="华文楷体" w:asciiTheme="minorEastAsia" w:hAnsiTheme="minorEastAsia" w:eastAsiaTheme="minorEastAsia"/>
          <w:color w:val="000000" w:themeColor="text1"/>
          <w:sz w:val="28"/>
          <w:szCs w:val="28"/>
        </w:rPr>
        <w:t>表示第j种资金来源占全部资金的比重；</w:t>
      </w:r>
      <w:r>
        <w:rPr>
          <w:rFonts w:hint="eastAsia" w:cs="华文楷体" w:asciiTheme="minorEastAsia" w:hAnsiTheme="minorEastAsia" w:eastAsiaTheme="minorEastAsia"/>
          <w:color w:val="000000" w:themeColor="text1"/>
          <w:position w:val="-12"/>
          <w:sz w:val="28"/>
          <w:szCs w:val="28"/>
        </w:rPr>
        <w:object>
          <v:shape id="_x0000_i1029" o:spt="75" type="#_x0000_t75" style="height:24pt;width:12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Fonts w:hint="eastAsia" w:cs="华文楷体" w:asciiTheme="minorEastAsia" w:hAnsiTheme="minorEastAsia" w:eastAsiaTheme="minorEastAsia"/>
          <w:color w:val="000000" w:themeColor="text1"/>
          <w:sz w:val="28"/>
          <w:szCs w:val="28"/>
        </w:rPr>
        <w:t>表示第j种资金来源的资金成本率。</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5.5</w:t>
      </w:r>
      <w:r>
        <w:rPr>
          <w:rFonts w:hint="eastAsia" w:asciiTheme="minorEastAsia" w:hAnsiTheme="minorEastAsia" w:eastAsiaTheme="minorEastAsia"/>
          <w:color w:val="000000" w:themeColor="text1"/>
          <w:sz w:val="28"/>
          <w:szCs w:val="28"/>
        </w:rPr>
        <w:t xml:space="preserve"> 本条明确生活垃圾焚烧处理建设项目的经济评价的内容与方法</w:t>
      </w:r>
    </w:p>
    <w:p>
      <w:pPr>
        <w:ind w:firstLine="562"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5.5.8</w:t>
      </w:r>
      <w:r>
        <w:rPr>
          <w:rFonts w:hint="eastAsia" w:asciiTheme="minorEastAsia" w:hAnsiTheme="minorEastAsia" w:eastAsiaTheme="minorEastAsia"/>
          <w:color w:val="000000" w:themeColor="text1"/>
          <w:sz w:val="28"/>
          <w:szCs w:val="28"/>
        </w:rPr>
        <w:t>项目盈利能力分析.</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垃圾处理费由政府支付的，其中基准收益率可参照行业平均水平分析计取，以进厂垃圾量计算，由政府与社会投资人按照当地物价水平共同协商确定，经营中按该单价结算支付。每吨生活垃圾折算上网电量暂定为</w:t>
      </w:r>
      <w:r>
        <w:rPr>
          <w:rFonts w:asciiTheme="minorEastAsia" w:hAnsiTheme="minorEastAsia" w:eastAsiaTheme="minorEastAsia"/>
          <w:color w:val="000000" w:themeColor="text1"/>
          <w:sz w:val="28"/>
          <w:szCs w:val="28"/>
        </w:rPr>
        <w:t>280千瓦时，并执行全国统一垃圾发电标杆电价每千瓦时0.65元（含税），其余上网电量执行当地同类燃煤发电机组上网电价进行结算。</w:t>
      </w:r>
    </w:p>
    <w:p>
      <w:pPr>
        <w:ind w:left="1260" w:firstLine="42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垃圾处理费</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垃圾焚烧厂日焚烧量</w:t>
      </w:r>
      <w:r>
        <w:rPr>
          <w:rFonts w:hint="eastAsia" w:asciiTheme="minorEastAsia" w:hAnsiTheme="minorEastAsia" w:eastAsiaTheme="minorEastAsia"/>
          <w:color w:val="000000" w:themeColor="text1"/>
          <w:sz w:val="28"/>
          <w:szCs w:val="28"/>
        </w:rPr>
        <w:t>×收费标准</w:t>
      </w:r>
    </w:p>
    <w:p>
      <w:pPr>
        <w:ind w:left="168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垃圾焚烧发电收入</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垃圾焚烧厂</w:t>
      </w:r>
      <w:r>
        <w:rPr>
          <w:rFonts w:hint="eastAsia" w:asciiTheme="minorEastAsia" w:hAnsiTheme="minorEastAsia" w:eastAsiaTheme="minorEastAsia"/>
          <w:color w:val="000000" w:themeColor="text1"/>
          <w:sz w:val="28"/>
          <w:szCs w:val="28"/>
        </w:rPr>
        <w:t>发电量×上网电价</w:t>
      </w:r>
    </w:p>
    <w:p>
      <w:pPr>
        <w:ind w:left="1260"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蒸汽收入=垃圾焚烧产生蒸汽量×用户可接受价格</w:t>
      </w:r>
    </w:p>
    <w:p>
      <w:pPr>
        <w:ind w:left="1260" w:firstLine="42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回收废旧材料收入</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回收废旧材料量</w:t>
      </w:r>
      <w:r>
        <w:rPr>
          <w:rFonts w:hint="eastAsia" w:asciiTheme="minorEastAsia" w:hAnsiTheme="minorEastAsia" w:eastAsiaTheme="minorEastAsia"/>
          <w:color w:val="000000" w:themeColor="text1"/>
          <w:sz w:val="28"/>
          <w:szCs w:val="28"/>
        </w:rPr>
        <w:t>×市场价格</w:t>
      </w:r>
    </w:p>
    <w:p>
      <w:pPr>
        <w:ind w:left="1260" w:firstLine="42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其他</w:t>
      </w:r>
      <w:r>
        <w:rPr>
          <w:rFonts w:asciiTheme="minorEastAsia" w:hAnsiTheme="minorEastAsia" w:eastAsiaTheme="minorEastAsia"/>
          <w:color w:val="000000" w:themeColor="text1"/>
          <w:sz w:val="28"/>
          <w:szCs w:val="28"/>
        </w:rPr>
        <w:t>补贴收入</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2.（1）根据国家有关规定确定税收比例。</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1）根据财政部、国家税务总局《关于部分资源综合利用及其他产品增值税政策问题的通知》（财税[2001]198号）、财税2004[25]号文的相关规定，利用城市生活垃圾生产的电力，其增值税即征即返。</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2）根据国家税务总局《关于垃圾处置费征收营业税问题的批复》的规定，垃圾处置不征收营业税。</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所得税税率为25%。根据2007年《中华人民共和国企业所得税法实施条例》规定，符合条件项目，自项目取得第一笔生产经营收入所属纳税年度起，第—年至第三年免征企业所得税，第四年至第六年减半征收企业所得税。</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4）城建维护税、教育附加及地方教育附加分别按增值税额的7%、3%。</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（2）其他</w:t>
      </w:r>
    </w:p>
    <w:p>
      <w:pPr>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rPr>
        <w:t>）外购原材料主要包括石灰、活性炭、润滑用油、氨水、盐酸、液碱、滤袋（布袋）、螯合剂、水泥及其他药剂等所需费用。</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2）外购燃料及动力主要包括助燃材料、水等</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3）总成本中的</w:t>
      </w:r>
      <w:bookmarkStart w:id="24" w:name="_Hlk8327578"/>
      <w:r>
        <w:rPr>
          <w:rFonts w:hint="eastAsia" w:asciiTheme="minorEastAsia" w:hAnsiTheme="minorEastAsia" w:eastAsiaTheme="minorEastAsia"/>
          <w:color w:val="000000" w:themeColor="text1"/>
          <w:sz w:val="28"/>
          <w:szCs w:val="28"/>
        </w:rPr>
        <w:t>渗滤液处理费</w:t>
      </w:r>
      <w:bookmarkEnd w:id="24"/>
      <w:r>
        <w:rPr>
          <w:rFonts w:hint="eastAsia" w:asciiTheme="minorEastAsia" w:hAnsiTheme="minorEastAsia" w:eastAsiaTheme="minorEastAsia"/>
          <w:color w:val="000000" w:themeColor="text1"/>
          <w:sz w:val="28"/>
          <w:szCs w:val="28"/>
        </w:rPr>
        <w:t>。其表达式为:</w:t>
      </w:r>
    </w:p>
    <w:p>
      <w:pPr>
        <w:jc w:val="center"/>
        <w:rPr>
          <w:rFonts w:asciiTheme="minorEastAsia" w:hAnsiTheme="minorEastAsia" w:eastAsiaTheme="minorEastAsia"/>
          <w:color w:val="000000" w:themeColor="text1"/>
          <w:sz w:val="28"/>
          <w:szCs w:val="28"/>
        </w:rPr>
      </w:pPr>
      <w:bookmarkStart w:id="25" w:name="_Hlk8327587"/>
      <w:r>
        <w:rPr>
          <w:rFonts w:hint="eastAsia" w:asciiTheme="minorEastAsia" w:hAnsiTheme="minorEastAsia" w:eastAsiaTheme="minorEastAsia"/>
          <w:color w:val="000000" w:themeColor="text1"/>
          <w:sz w:val="28"/>
          <w:szCs w:val="28"/>
        </w:rPr>
        <w:t>渗滤液</w:t>
      </w:r>
      <w:bookmarkEnd w:id="25"/>
      <w:r>
        <w:rPr>
          <w:rFonts w:hint="eastAsia" w:asciiTheme="minorEastAsia" w:hAnsiTheme="minorEastAsia" w:eastAsiaTheme="minorEastAsia"/>
          <w:color w:val="000000" w:themeColor="text1"/>
          <w:sz w:val="28"/>
          <w:szCs w:val="28"/>
        </w:rPr>
        <w:t>处理费=渗滤液量×残渣处理单价</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残渣填埋费包括运输及消纳费。</w:t>
      </w:r>
      <w:bookmarkStart w:id="26" w:name="_Hlk8327566"/>
      <w:r>
        <w:rPr>
          <w:rFonts w:hint="eastAsia" w:asciiTheme="minorEastAsia" w:hAnsiTheme="minorEastAsia" w:eastAsiaTheme="minorEastAsia"/>
          <w:color w:val="000000" w:themeColor="text1"/>
          <w:sz w:val="28"/>
          <w:szCs w:val="28"/>
        </w:rPr>
        <w:t>其表达式为:</w:t>
      </w:r>
    </w:p>
    <w:p>
      <w:pPr>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残渣填埋费=残渣量×残渣处理单价</w:t>
      </w:r>
    </w:p>
    <w:bookmarkEnd w:id="26"/>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飞灰处理费，包括运输及消纳费。其表达式为:</w:t>
      </w:r>
    </w:p>
    <w:p>
      <w:pPr>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飞灰处理费=飞灰量×飞灰处理单价</w:t>
      </w:r>
    </w:p>
    <w:p>
      <w:pPr>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4</w:t>
      </w:r>
      <w:r>
        <w:rPr>
          <w:rFonts w:hint="eastAsia" w:asciiTheme="minorEastAsia" w:hAnsiTheme="minorEastAsia" w:eastAsiaTheme="minorEastAsia"/>
          <w:color w:val="000000" w:themeColor="text1"/>
          <w:sz w:val="28"/>
          <w:szCs w:val="28"/>
        </w:rPr>
        <w:t>）其它费用主要包括环保教育及文化宣传费用等</w:t>
      </w:r>
    </w:p>
    <w:p>
      <w:pPr>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3.</w:t>
      </w:r>
      <w:r>
        <w:rPr>
          <w:rFonts w:hint="eastAsia" w:asciiTheme="minorEastAsia" w:hAnsiTheme="minorEastAsia" w:eastAsiaTheme="minorEastAsia"/>
          <w:color w:val="000000" w:themeColor="text1"/>
          <w:sz w:val="28"/>
          <w:szCs w:val="28"/>
        </w:rPr>
        <w:t>生活垃圾焚烧处理建设项目</w:t>
      </w:r>
      <w:r>
        <w:rPr>
          <w:rFonts w:asciiTheme="minorEastAsia" w:hAnsiTheme="minorEastAsia" w:eastAsiaTheme="minorEastAsia"/>
          <w:color w:val="000000" w:themeColor="text1"/>
          <w:sz w:val="28"/>
          <w:szCs w:val="28"/>
        </w:rPr>
        <w:t>财务分析</w:t>
      </w:r>
      <w:r>
        <w:rPr>
          <w:rFonts w:hint="eastAsia" w:asciiTheme="minorEastAsia" w:hAnsiTheme="minorEastAsia" w:eastAsiaTheme="minorEastAsia"/>
          <w:color w:val="000000" w:themeColor="text1"/>
          <w:sz w:val="28"/>
          <w:szCs w:val="28"/>
        </w:rPr>
        <w:t>年限</w:t>
      </w:r>
      <w:r>
        <w:rPr>
          <w:rFonts w:asciiTheme="minorEastAsia" w:hAnsiTheme="minorEastAsia" w:eastAsiaTheme="minorEastAsia"/>
          <w:color w:val="000000" w:themeColor="text1"/>
          <w:sz w:val="28"/>
          <w:szCs w:val="28"/>
        </w:rPr>
        <w:t>可以根据项目规模和特点进行确定</w:t>
      </w:r>
      <w:r>
        <w:rPr>
          <w:rFonts w:hint="eastAsia" w:asciiTheme="minorEastAsia" w:hAnsiTheme="minorEastAsia" w:eastAsiaTheme="minorEastAsia"/>
          <w:color w:val="000000" w:themeColor="text1"/>
          <w:sz w:val="28"/>
          <w:szCs w:val="28"/>
        </w:rPr>
        <w:t>。一般建设期可以参照下表5-1估算。</w:t>
      </w:r>
    </w:p>
    <w:p>
      <w:pPr>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表5-1 </w:t>
      </w:r>
      <w:r>
        <w:rPr>
          <w:rFonts w:asciiTheme="minorEastAsia" w:hAnsiTheme="minorEastAsia" w:eastAsiaTheme="minorEastAsia"/>
          <w:color w:val="000000" w:themeColor="text1"/>
          <w:sz w:val="28"/>
          <w:szCs w:val="28"/>
        </w:rPr>
        <w:t>各类垃圾焚烧厂建设期</w:t>
      </w:r>
      <w:r>
        <w:rPr>
          <w:rFonts w:hint="eastAsia" w:asciiTheme="minorEastAsia" w:hAnsiTheme="minorEastAsia" w:eastAsiaTheme="minorEastAsia"/>
          <w:color w:val="000000" w:themeColor="text1"/>
          <w:sz w:val="28"/>
          <w:szCs w:val="28"/>
        </w:rPr>
        <w:t>（月）</w:t>
      </w:r>
    </w:p>
    <w:tbl>
      <w:tblPr>
        <w:tblStyle w:val="12"/>
        <w:tblW w:w="7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4"/>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3834" w:type="dxa"/>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类型</w:t>
            </w:r>
          </w:p>
        </w:tc>
        <w:tc>
          <w:tcPr>
            <w:tcW w:w="3834" w:type="dxa"/>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建设期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3834" w:type="dxa"/>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Ⅰ类</w:t>
            </w:r>
          </w:p>
        </w:tc>
        <w:tc>
          <w:tcPr>
            <w:tcW w:w="3834" w:type="dxa"/>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3834" w:type="dxa"/>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Ⅱ类</w:t>
            </w:r>
          </w:p>
        </w:tc>
        <w:tc>
          <w:tcPr>
            <w:tcW w:w="3834" w:type="dxa"/>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2</w:t>
            </w:r>
            <w:r>
              <w:rPr>
                <w:rFonts w:asciiTheme="minorEastAsia" w:hAnsiTheme="minorEastAsia" w:eastAsiaTheme="minorEastAsia"/>
                <w:color w:val="000000" w:themeColor="text1"/>
                <w:kern w:val="0"/>
                <w:sz w:val="28"/>
                <w:szCs w:val="28"/>
              </w:rPr>
              <w:t>4</w:t>
            </w:r>
            <w:r>
              <w:rPr>
                <w:rFonts w:hint="eastAsia" w:asciiTheme="minorEastAsia" w:hAnsiTheme="minorEastAsia" w:eastAsiaTheme="minorEastAsia"/>
                <w:color w:val="000000" w:themeColor="text1"/>
                <w:kern w:val="0"/>
                <w:sz w:val="28"/>
                <w:szCs w:val="28"/>
              </w:rPr>
              <w:t>～3</w:t>
            </w:r>
            <w:r>
              <w:rPr>
                <w:rFonts w:asciiTheme="minorEastAsia" w:hAnsiTheme="minorEastAsia" w:eastAsiaTheme="minorEastAsia"/>
                <w:color w:val="000000" w:themeColor="text1"/>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3834" w:type="dxa"/>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Ⅲ类</w:t>
            </w:r>
          </w:p>
        </w:tc>
        <w:tc>
          <w:tcPr>
            <w:tcW w:w="3834" w:type="dxa"/>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2</w:t>
            </w:r>
            <w:r>
              <w:rPr>
                <w:rFonts w:asciiTheme="minorEastAsia" w:hAnsiTheme="minorEastAsia" w:eastAsiaTheme="minorEastAsia"/>
                <w:color w:val="000000" w:themeColor="text1"/>
                <w:kern w:val="0"/>
                <w:sz w:val="28"/>
                <w:szCs w:val="28"/>
              </w:rPr>
              <w:t>0</w:t>
            </w:r>
            <w:r>
              <w:rPr>
                <w:rFonts w:hint="eastAsia" w:asciiTheme="minorEastAsia" w:hAnsiTheme="minorEastAsia" w:eastAsiaTheme="minorEastAsia"/>
                <w:color w:val="000000" w:themeColor="text1"/>
                <w:kern w:val="0"/>
                <w:sz w:val="28"/>
                <w:szCs w:val="28"/>
              </w:rPr>
              <w:t>～</w:t>
            </w:r>
            <w:r>
              <w:rPr>
                <w:rFonts w:asciiTheme="minorEastAsia" w:hAnsiTheme="minorEastAsia" w:eastAsiaTheme="minorEastAsia"/>
                <w:color w:val="000000" w:themeColor="text1"/>
                <w:kern w:val="0"/>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3834" w:type="dxa"/>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Ⅳ类</w:t>
            </w:r>
          </w:p>
        </w:tc>
        <w:tc>
          <w:tcPr>
            <w:tcW w:w="3834" w:type="dxa"/>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16</w:t>
            </w:r>
            <w:r>
              <w:rPr>
                <w:rFonts w:hint="eastAsia" w:asciiTheme="minorEastAsia" w:hAnsiTheme="minorEastAsia" w:eastAsiaTheme="minorEastAsia"/>
                <w:color w:val="000000" w:themeColor="text1"/>
                <w:kern w:val="0"/>
                <w:sz w:val="28"/>
                <w:szCs w:val="28"/>
              </w:rPr>
              <w:t>～</w:t>
            </w:r>
            <w:r>
              <w:rPr>
                <w:rFonts w:asciiTheme="minorEastAsia" w:hAnsiTheme="minorEastAsia" w:eastAsiaTheme="minorEastAsia"/>
                <w:color w:val="000000" w:themeColor="text1"/>
                <w:kern w:val="0"/>
                <w:sz w:val="28"/>
                <w:szCs w:val="28"/>
              </w:rPr>
              <w:t>24</w:t>
            </w:r>
          </w:p>
        </w:tc>
      </w:tr>
    </w:tbl>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项目某些年份的资金运转可能发生入不敷出的情况，因此，必须通过编制财务计划现金流量表，考察和分析项目的生存能力，每年的流入与流出必须平衡或有余，即项目能够创造的净现金流量，以维持项目正常运营的能力。</w:t>
      </w:r>
    </w:p>
    <w:p>
      <w:pPr>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5.在财务评价中</w:t>
      </w:r>
      <w:r>
        <w:rPr>
          <w:rFonts w:hint="eastAsia" w:asciiTheme="minorEastAsia" w:hAnsiTheme="minorEastAsia" w:eastAsiaTheme="minorEastAsia"/>
          <w:color w:val="000000" w:themeColor="text1"/>
          <w:sz w:val="28"/>
          <w:szCs w:val="28"/>
        </w:rPr>
        <w:t>，盈利能力分析</w:t>
      </w:r>
      <w:r>
        <w:rPr>
          <w:rFonts w:asciiTheme="minorEastAsia" w:hAnsiTheme="minorEastAsia" w:eastAsiaTheme="minorEastAsia"/>
          <w:color w:val="000000" w:themeColor="text1"/>
          <w:sz w:val="28"/>
          <w:szCs w:val="28"/>
        </w:rPr>
        <w:t>需要进行融资前和融资后两种分析</w:t>
      </w:r>
      <w:r>
        <w:rPr>
          <w:rFonts w:hint="eastAsia" w:asciiTheme="minorEastAsia" w:hAnsiTheme="minorEastAsia" w:eastAsiaTheme="minorEastAsia"/>
          <w:color w:val="000000" w:themeColor="text1"/>
          <w:sz w:val="28"/>
          <w:szCs w:val="28"/>
        </w:rPr>
        <w:t>。由此计算出项目融资前和融资后两种盈利能力指标。</w:t>
      </w:r>
    </w:p>
    <w:p>
      <w:pPr>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6.对于筹措了债务资金</w:t>
      </w:r>
      <w:r>
        <w:rPr>
          <w:rFonts w:hint="eastAsia" w:asciiTheme="minorEastAsia" w:hAnsiTheme="minorEastAsia" w:eastAsiaTheme="minorEastAsia"/>
          <w:color w:val="000000" w:themeColor="text1"/>
          <w:sz w:val="28"/>
          <w:szCs w:val="28"/>
        </w:rPr>
        <w:t>（借款）的项目，在财务评价中要进行偿债能力分析，即考察项目是否具有按计划偿还借款的能力。</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5.6</w:t>
      </w:r>
      <w:r>
        <w:rPr>
          <w:rFonts w:hint="eastAsia" w:asciiTheme="minorEastAsia" w:hAnsiTheme="minorEastAsia" w:eastAsiaTheme="minorEastAsia"/>
          <w:color w:val="000000" w:themeColor="text1"/>
          <w:sz w:val="28"/>
          <w:szCs w:val="28"/>
        </w:rPr>
        <w:t>经济费用效益分析从全社会的角度考察项目的经济合理性，以确定政府资金是否有必要投入或进行补贴。经济费用效益分析不仅是编制项目建议书和可行性研究报告的重要组成部分，也是项目评价的重要内容。</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在实际工作中，外部效果描述较容易，但量化和货币化有较大难度，同时难以收集到详实充分的统计数据、资料，垃圾处理项目的经济评价通常采用定性分析。</w:t>
      </w:r>
    </w:p>
    <w:p>
      <w:pPr>
        <w:ind w:firstLine="551" w:firstLineChars="196"/>
        <w:rPr>
          <w:rFonts w:asciiTheme="minorEastAsia" w:hAnsiTheme="minorEastAsia" w:eastAsiaTheme="minorEastAsia"/>
          <w:color w:val="000000" w:themeColor="text1"/>
          <w:sz w:val="28"/>
          <w:szCs w:val="28"/>
        </w:rPr>
      </w:pPr>
      <w:r>
        <w:rPr>
          <w:rFonts w:asciiTheme="minorEastAsia" w:hAnsiTheme="minorEastAsia" w:eastAsiaTheme="minorEastAsia"/>
          <w:b/>
          <w:color w:val="000000" w:themeColor="text1"/>
          <w:sz w:val="28"/>
          <w:szCs w:val="28"/>
        </w:rPr>
        <w:t>5.</w:t>
      </w:r>
      <w:r>
        <w:rPr>
          <w:rFonts w:hint="eastAsia" w:asciiTheme="minorEastAsia" w:hAnsiTheme="minorEastAsia" w:eastAsiaTheme="minorEastAsia"/>
          <w:b/>
          <w:color w:val="000000" w:themeColor="text1"/>
          <w:sz w:val="28"/>
          <w:szCs w:val="28"/>
        </w:rPr>
        <w:t>6.8</w:t>
      </w:r>
      <w:r>
        <w:rPr>
          <w:rFonts w:hint="eastAsia" w:asciiTheme="minorEastAsia" w:hAnsiTheme="minorEastAsia" w:eastAsiaTheme="minorEastAsia"/>
          <w:color w:val="000000" w:themeColor="text1"/>
          <w:sz w:val="28"/>
          <w:szCs w:val="28"/>
        </w:rPr>
        <w:t>经济费用效益分析报表5-2构成:</w:t>
      </w:r>
    </w:p>
    <w:tbl>
      <w:tblPr>
        <w:tblStyle w:val="12"/>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4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2"/>
            <w:tcBorders>
              <w:top w:val="nil"/>
              <w:left w:val="nil"/>
              <w:right w:val="nil"/>
            </w:tcBorders>
            <w:vAlign w:val="center"/>
          </w:tcPr>
          <w:p>
            <w:pPr>
              <w:ind w:firstLine="1120" w:firstLineChars="400"/>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表5-2</w:t>
            </w:r>
            <w:r>
              <w:rPr>
                <w:rFonts w:asciiTheme="minorEastAsia" w:hAnsiTheme="minorEastAsia" w:eastAsiaTheme="minorEastAsia"/>
                <w:color w:val="000000" w:themeColor="text1"/>
                <w:kern w:val="0"/>
                <w:sz w:val="28"/>
                <w:szCs w:val="28"/>
              </w:rPr>
              <w:t xml:space="preserve"> </w:t>
            </w:r>
            <w:r>
              <w:rPr>
                <w:rFonts w:hint="eastAsia" w:asciiTheme="minorEastAsia" w:hAnsiTheme="minorEastAsia" w:eastAsiaTheme="minorEastAsia"/>
                <w:color w:val="000000" w:themeColor="text1"/>
                <w:kern w:val="0"/>
                <w:sz w:val="28"/>
                <w:szCs w:val="28"/>
              </w:rPr>
              <w:t xml:space="preserve"> 项目经济费用效益分析报表的构成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44" w:type="dxa"/>
            <w:tcBorders>
              <w:left w:val="nil"/>
            </w:tcBorders>
            <w:vAlign w:val="center"/>
          </w:tcPr>
          <w:p>
            <w:pP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基本报表</w:t>
            </w:r>
          </w:p>
        </w:tc>
        <w:tc>
          <w:tcPr>
            <w:tcW w:w="4752" w:type="dxa"/>
            <w:tcBorders>
              <w:right w:val="nil"/>
            </w:tcBorders>
            <w:vAlign w:val="center"/>
          </w:tcPr>
          <w:p>
            <w:pP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辅助报表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44" w:type="dxa"/>
            <w:tcBorders>
              <w:left w:val="nil"/>
            </w:tcBorders>
          </w:tcPr>
          <w:p>
            <w:pPr>
              <w:rPr>
                <w:rFonts w:asciiTheme="minorEastAsia" w:hAnsiTheme="minorEastAsia" w:eastAsiaTheme="minorEastAsia"/>
                <w:b/>
                <w:color w:val="000000" w:themeColor="text1"/>
                <w:kern w:val="0"/>
                <w:sz w:val="28"/>
                <w:szCs w:val="28"/>
              </w:rPr>
            </w:pPr>
            <w:r>
              <w:rPr>
                <w:rFonts w:hint="eastAsia" w:asciiTheme="minorEastAsia" w:hAnsiTheme="minorEastAsia" w:eastAsiaTheme="minorEastAsia"/>
                <w:color w:val="000000" w:themeColor="text1"/>
                <w:kern w:val="0"/>
                <w:sz w:val="28"/>
                <w:szCs w:val="28"/>
              </w:rPr>
              <w:t>项目投资经济费用效益流量表</w:t>
            </w:r>
          </w:p>
        </w:tc>
        <w:tc>
          <w:tcPr>
            <w:tcW w:w="4752" w:type="dxa"/>
            <w:tcBorders>
              <w:right w:val="nil"/>
            </w:tcBorders>
          </w:tcPr>
          <w:p>
            <w:pP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经济费用效益分析投资费用估算调整表</w:t>
            </w:r>
          </w:p>
          <w:p>
            <w:pP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经济费用效益分析经营费用估算调整表</w:t>
            </w:r>
          </w:p>
          <w:p>
            <w:pP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项目直接效益估算调整表</w:t>
            </w:r>
          </w:p>
          <w:p>
            <w:pP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项目简介费用估算表</w:t>
            </w:r>
          </w:p>
          <w:p>
            <w:pPr>
              <w:rPr>
                <w:rFonts w:asciiTheme="minorEastAsia" w:hAnsiTheme="minorEastAsia" w:eastAsiaTheme="minorEastAsia"/>
                <w:b/>
                <w:color w:val="000000" w:themeColor="text1"/>
                <w:kern w:val="0"/>
                <w:sz w:val="28"/>
                <w:szCs w:val="28"/>
              </w:rPr>
            </w:pPr>
            <w:r>
              <w:rPr>
                <w:rFonts w:hint="eastAsia" w:asciiTheme="minorEastAsia" w:hAnsiTheme="minorEastAsia" w:eastAsiaTheme="minorEastAsia"/>
                <w:color w:val="000000" w:themeColor="text1"/>
                <w:kern w:val="0"/>
                <w:sz w:val="28"/>
                <w:szCs w:val="28"/>
              </w:rPr>
              <w:t>项目间接效益估算表</w:t>
            </w:r>
          </w:p>
        </w:tc>
      </w:tr>
    </w:tbl>
    <w:p>
      <w:pPr>
        <w:rPr>
          <w:rFonts w:asciiTheme="minorEastAsia" w:hAnsiTheme="minorEastAsia" w:eastAsiaTheme="minorEastAsia"/>
          <w:color w:val="000000" w:themeColor="text1"/>
          <w:sz w:val="28"/>
          <w:szCs w:val="28"/>
        </w:rPr>
      </w:pPr>
    </w:p>
    <w:p>
      <w:pPr>
        <w:rPr>
          <w:rFonts w:asciiTheme="minorEastAsia" w:hAnsiTheme="minorEastAsia" w:eastAsiaTheme="minorEastAsia"/>
          <w:color w:val="000000" w:themeColor="text1"/>
          <w:sz w:val="28"/>
          <w:szCs w:val="28"/>
        </w:rPr>
      </w:pPr>
      <w:r>
        <w:rPr>
          <w:rFonts w:asciiTheme="minorEastAsia" w:hAnsiTheme="minorEastAsia" w:eastAsiaTheme="minorEastAsia"/>
          <w:b/>
          <w:color w:val="000000" w:themeColor="text1"/>
          <w:sz w:val="28"/>
          <w:szCs w:val="28"/>
        </w:rPr>
        <w:t>5</w:t>
      </w:r>
      <w:r>
        <w:rPr>
          <w:rFonts w:hint="eastAsia" w:asciiTheme="minorEastAsia" w:hAnsiTheme="minorEastAsia" w:eastAsiaTheme="minorEastAsia"/>
          <w:b/>
          <w:color w:val="000000" w:themeColor="text1"/>
          <w:sz w:val="28"/>
          <w:szCs w:val="28"/>
        </w:rPr>
        <w:t>.7</w:t>
      </w:r>
      <w:r>
        <w:rPr>
          <w:rFonts w:hint="eastAsia" w:asciiTheme="minorEastAsia" w:hAnsiTheme="minorEastAsia" w:eastAsiaTheme="minorEastAsia"/>
          <w:color w:val="000000" w:themeColor="text1"/>
          <w:sz w:val="28"/>
          <w:szCs w:val="28"/>
        </w:rPr>
        <w:t>采用费用效果增量分析时应先确定基准指标（截止指标）</w:t>
      </w:r>
      <m:oMath>
        <m:sSub>
          <m:sSubPr>
            <m:ctrlPr>
              <w:rPr>
                <w:rFonts w:ascii="Cambria Math" w:hAnsiTheme="minorEastAsia" w:eastAsiaTheme="minorEastAsia"/>
                <w:color w:val="000000" w:themeColor="text1"/>
                <w:sz w:val="28"/>
                <w:szCs w:val="28"/>
              </w:rPr>
            </m:ctrlPr>
          </m:sSubPr>
          <m:e>
            <m:d>
              <m:dPr>
                <m:begChr m:val="["/>
                <m:endChr m:val="]"/>
                <m:ctrlPr>
                  <w:rPr>
                    <w:rFonts w:ascii="Cambria Math" w:hAnsiTheme="minorEastAsia" w:eastAsiaTheme="minorEastAsia"/>
                    <w:color w:val="000000" w:themeColor="text1"/>
                    <w:sz w:val="28"/>
                    <w:szCs w:val="28"/>
                  </w:rPr>
                </m:ctrlPr>
              </m:dPr>
              <m:e>
                <m:f>
                  <m:fPr>
                    <m:type m:val="skw"/>
                    <m:ctrlPr>
                      <w:rPr>
                        <w:rFonts w:ascii="Cambria Math" w:hAnsiTheme="minorEastAsia" w:eastAsiaTheme="minorEastAsia"/>
                        <w:i/>
                        <w:color w:val="000000" w:themeColor="text1"/>
                        <w:sz w:val="28"/>
                        <w:szCs w:val="28"/>
                      </w:rPr>
                    </m:ctrlPr>
                  </m:fPr>
                  <m:num>
                    <m:r>
                      <w:rPr>
                        <w:rFonts w:ascii="Cambria Math" w:eastAsiaTheme="minorEastAsia" w:hAnsi="Cambria Math"/>
                        <w:color w:val="000000" w:themeColor="text1"/>
                        <w:sz w:val="28"/>
                        <w:szCs w:val="28"/>
                      </w:rPr>
                      <m:t xml:space="preserve">E</m:t>
                    </m:r>
                  </m:num>
                  <m:den>
                    <m:r>
                      <w:rPr>
                        <w:rFonts w:ascii="Cambria Math" w:eastAsiaTheme="minorEastAsia" w:hAnsi="Cambria Math"/>
                        <w:color w:val="000000" w:themeColor="text1"/>
                        <w:sz w:val="28"/>
                        <w:szCs w:val="28"/>
                      </w:rPr>
                      <m:t xml:space="preserve">C</m:t>
                    </m:r>
                  </m:den>
                </m:f>
              </m:e>
            </m:d>
          </m:e>
          <m:sub>
            <m:r>
              <w:rPr>
                <w:rFonts w:ascii="Cambria Math" w:hAnsiTheme="minorEastAsia" w:eastAsiaTheme="minorEastAsia"/>
                <w:color w:val="000000" w:themeColor="text1"/>
                <w:sz w:val="28"/>
                <w:szCs w:val="28"/>
              </w:rPr>
              <m:t xml:space="preserve">0</m:t>
            </m:r>
          </m:sub>
        </m:sSub>
      </m:oMath>
      <w:r>
        <w:rPr>
          <w:rFonts w:hint="eastAsia" w:asciiTheme="minorEastAsia" w:hAnsiTheme="minorEastAsia" w:eastAsiaTheme="minorEastAsia"/>
          <w:color w:val="000000" w:themeColor="text1"/>
          <w:sz w:val="28"/>
          <w:szCs w:val="28"/>
        </w:rPr>
        <w:t>或</w:t>
      </w:r>
      <m:oMath>
        <m:sSub>
          <m:sSubPr>
            <m:ctrlPr>
              <w:rPr>
                <w:rFonts w:ascii="Cambria Math" w:hAnsiTheme="minorEastAsia" w:eastAsiaTheme="minorEastAsia"/>
                <w:color w:val="000000" w:themeColor="text1"/>
                <w:sz w:val="28"/>
                <w:szCs w:val="28"/>
              </w:rPr>
            </m:ctrlPr>
          </m:sSubPr>
          <m:e>
            <m:d>
              <m:dPr>
                <m:begChr m:val="["/>
                <m:endChr m:val="]"/>
                <m:ctrlPr>
                  <w:rPr>
                    <w:rFonts w:ascii="Cambria Math" w:hAnsiTheme="minorEastAsia" w:eastAsiaTheme="minorEastAsia"/>
                    <w:color w:val="000000" w:themeColor="text1"/>
                    <w:sz w:val="28"/>
                    <w:szCs w:val="28"/>
                  </w:rPr>
                </m:ctrlPr>
              </m:dPr>
              <m:e>
                <m:f>
                  <m:fPr>
                    <m:type m:val="skw"/>
                    <m:ctrlPr>
                      <w:rPr>
                        <w:rFonts w:ascii="Cambria Math" w:hAnsiTheme="minorEastAsia" w:eastAsiaTheme="minorEastAsia"/>
                        <w:i/>
                        <w:color w:val="000000" w:themeColor="text1"/>
                        <w:sz w:val="28"/>
                        <w:szCs w:val="28"/>
                      </w:rPr>
                    </m:ctrlPr>
                  </m:fPr>
                  <m:num>
                    <m:r>
                      <w:rPr>
                        <w:rFonts w:ascii="Cambria Math" w:eastAsiaTheme="minorEastAsia" w:hAnsi="Cambria Math"/>
                        <w:color w:val="000000" w:themeColor="text1"/>
                        <w:sz w:val="28"/>
                        <w:szCs w:val="28"/>
                      </w:rPr>
                      <m:t xml:space="preserve">C</m:t>
                    </m:r>
                  </m:num>
                  <m:den>
                    <m:r>
                      <w:rPr>
                        <w:rFonts w:ascii="Cambria Math" w:eastAsiaTheme="minorEastAsia" w:hAnsi="Cambria Math"/>
                        <w:color w:val="000000" w:themeColor="text1"/>
                        <w:sz w:val="28"/>
                        <w:szCs w:val="28"/>
                      </w:rPr>
                      <m:t xml:space="preserve">E</m:t>
                    </m:r>
                  </m:den>
                </m:f>
              </m:e>
            </m:d>
          </m:e>
          <m:sub>
            <m:r>
              <w:rPr>
                <w:rFonts w:ascii="Cambria Math" w:hAnsiTheme="minorEastAsia" w:eastAsiaTheme="minorEastAsia"/>
                <w:color w:val="000000" w:themeColor="text1"/>
                <w:sz w:val="28"/>
                <w:szCs w:val="28"/>
              </w:rPr>
              <m:t xml:space="preserve">0</m:t>
            </m:r>
          </m:sub>
        </m:sSub>
      </m:oMath>
      <w:r>
        <w:rPr>
          <w:rFonts w:hint="eastAsia" w:asciiTheme="minorEastAsia" w:hAnsiTheme="minorEastAsia" w:eastAsiaTheme="minorEastAsia"/>
          <w:color w:val="000000" w:themeColor="text1"/>
          <w:sz w:val="28"/>
          <w:szCs w:val="28"/>
        </w:rPr>
        <w:t>。如果增加的效果能够抵补增加的费用，选择费用高的方案，否则，选择费用低的方案。基准指标的确定需要根据国家经济状况、行业特点、以往同类项目的E</w:t>
      </w:r>
      <w:r>
        <w:rPr>
          <w:rFonts w:asciiTheme="minorEastAsia" w:hAnsiTheme="minorEastAsia" w:eastAsiaTheme="minorEastAsia"/>
          <w:color w:val="000000" w:themeColor="text1"/>
          <w:sz w:val="28"/>
          <w:szCs w:val="28"/>
        </w:rPr>
        <w:t>/C</w:t>
      </w:r>
      <w:r>
        <w:rPr>
          <w:rFonts w:hint="eastAsia" w:asciiTheme="minorEastAsia" w:hAnsiTheme="minorEastAsia" w:eastAsiaTheme="minorEastAsia"/>
          <w:color w:val="000000" w:themeColor="text1"/>
          <w:sz w:val="28"/>
          <w:szCs w:val="28"/>
        </w:rPr>
        <w:t>比值综合确定。</w:t>
      </w:r>
    </w:p>
    <w:p>
      <w:pPr>
        <w:ind w:firstLine="560" w:firstLineChars="200"/>
        <w:rPr>
          <w:rFonts w:cs="楷体_GB2312" w:asciiTheme="minorEastAsia" w:hAnsiTheme="minorEastAsia" w:eastAsiaTheme="minorEastAsia"/>
          <w:color w:val="000000" w:themeColor="text1"/>
          <w:sz w:val="28"/>
          <w:szCs w:val="28"/>
        </w:rPr>
      </w:pPr>
      <w:r>
        <w:rPr>
          <w:rFonts w:hint="eastAsia" w:cs="楷体_GB2312" w:asciiTheme="minorEastAsia" w:hAnsiTheme="minorEastAsia" w:eastAsiaTheme="minorEastAsia"/>
          <w:color w:val="000000" w:themeColor="text1"/>
          <w:sz w:val="28"/>
          <w:szCs w:val="28"/>
        </w:rPr>
        <w:t>1.最小费用法，也称固定效果法，在效果相同的条件下，应选取费用最小的备选方案。</w:t>
      </w:r>
    </w:p>
    <w:p>
      <w:pPr>
        <w:ind w:firstLine="560" w:firstLineChars="200"/>
        <w:rPr>
          <w:rFonts w:cs="楷体_GB2312" w:asciiTheme="minorEastAsia" w:hAnsiTheme="minorEastAsia" w:eastAsiaTheme="minorEastAsia"/>
          <w:color w:val="000000" w:themeColor="text1"/>
          <w:sz w:val="28"/>
          <w:szCs w:val="28"/>
        </w:rPr>
      </w:pPr>
      <w:r>
        <w:rPr>
          <w:rFonts w:hint="eastAsia" w:cs="楷体_GB2312" w:asciiTheme="minorEastAsia" w:hAnsiTheme="minorEastAsia" w:eastAsiaTheme="minorEastAsia"/>
          <w:color w:val="000000" w:themeColor="text1"/>
          <w:sz w:val="28"/>
          <w:szCs w:val="28"/>
        </w:rPr>
        <w:t>2.最大效果法，也称固定费用法，在费用相同的条件下，应选取效果最大的备选方案。</w:t>
      </w:r>
    </w:p>
    <w:p>
      <w:pPr>
        <w:ind w:firstLine="560" w:firstLineChars="200"/>
        <w:rPr>
          <w:rFonts w:asciiTheme="minorEastAsia" w:hAnsiTheme="minorEastAsia" w:eastAsiaTheme="minorEastAsia"/>
          <w:color w:val="000000" w:themeColor="text1"/>
          <w:sz w:val="28"/>
          <w:szCs w:val="28"/>
        </w:rPr>
      </w:pPr>
      <w:r>
        <w:rPr>
          <w:rFonts w:hint="eastAsia" w:cs="楷体_GB2312" w:asciiTheme="minorEastAsia" w:hAnsiTheme="minorEastAsia" w:eastAsiaTheme="minorEastAsia"/>
          <w:color w:val="000000" w:themeColor="text1"/>
          <w:sz w:val="28"/>
          <w:szCs w:val="28"/>
        </w:rPr>
        <w:t>3.增量分析法，当效果与费用均不固定，且分别具有较大幅度的差别时，应比较两个备选方案之间的费用差额和效果差额，分析获得增量效果所付出的增量费用是否值得，不可盲目选择效果费用比（</w:t>
      </w:r>
      <m:oMath>
        <m:r>
          <w:rPr>
            <w:rFonts w:ascii="Cambria Math" w:eastAsiaTheme="minorEastAsia" w:hAnsi="Cambria Math" w:cs="楷体_GB2312" w:hint="eastAsia"/>
            <w:color w:val="000000" w:themeColor="text1"/>
            <w:sz w:val="28"/>
            <w:szCs w:val="28"/>
          </w:rPr>
          <m:t xml:space="preserve">ECR</m:t>
        </m:r>
      </m:oMath>
      <w:r>
        <w:rPr>
          <w:rFonts w:hint="eastAsia" w:cs="楷体_GB2312" w:asciiTheme="minorEastAsia" w:hAnsiTheme="minorEastAsia" w:eastAsiaTheme="minorEastAsia"/>
          <w:color w:val="000000" w:themeColor="text1"/>
          <w:sz w:val="28"/>
          <w:szCs w:val="28"/>
        </w:rPr>
        <w:t>）大的方案或费用效果比（</w:t>
      </w:r>
      <m:oMath>
        <m:r>
          <w:rPr>
            <w:rFonts w:ascii="Cambria Math" w:eastAsiaTheme="minorEastAsia" w:hAnsi="Cambria Math" w:cs="楷体_GB2312" w:hint="eastAsia"/>
            <w:color w:val="000000" w:themeColor="text1"/>
            <w:sz w:val="28"/>
            <w:szCs w:val="28"/>
          </w:rPr>
          <m:t xml:space="preserve">CER</m:t>
        </m:r>
      </m:oMath>
      <w:r>
        <w:rPr>
          <w:rFonts w:hint="eastAsia" w:cs="楷体_GB2312" w:asciiTheme="minorEastAsia" w:hAnsiTheme="minorEastAsia" w:eastAsiaTheme="minorEastAsia"/>
          <w:color w:val="000000" w:themeColor="text1"/>
          <w:sz w:val="28"/>
          <w:szCs w:val="28"/>
        </w:rPr>
        <w:t>）小的方案。</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5.8</w:t>
      </w:r>
      <w:r>
        <w:rPr>
          <w:rFonts w:hint="eastAsia" w:asciiTheme="minorEastAsia" w:hAnsiTheme="minorEastAsia" w:eastAsiaTheme="minorEastAsia"/>
          <w:color w:val="000000" w:themeColor="text1"/>
          <w:sz w:val="28"/>
          <w:szCs w:val="28"/>
        </w:rPr>
        <w:t>不确定性分析包括盈亏平衡分析和敏感性分析。盈亏平衡分析只用于财务评价，敏感性分析可用于财务分析和经济费用效益分析。</w:t>
      </w:r>
    </w:p>
    <w:p>
      <w:pPr>
        <w:ind w:firstLine="562"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5.8.1</w:t>
      </w:r>
      <w:r>
        <w:rPr>
          <w:rFonts w:hint="eastAsia" w:asciiTheme="minorEastAsia" w:hAnsiTheme="minorEastAsia" w:eastAsiaTheme="minorEastAsia"/>
          <w:color w:val="000000" w:themeColor="text1"/>
          <w:sz w:val="28"/>
          <w:szCs w:val="28"/>
        </w:rPr>
        <w:t>生活垃圾焚烧处理建设项目的盈亏平衡分析一般应计算生产能力利用率(或称达产率)、垃圾处理量表示的盈亏平衡点。盈亏平衡越低，表明项目盈利的可能性越大，抗风险的能力越强。生活垃圾焚烧处理建设项目评价报告中原则上应绘制盈亏平衡分析图。</w:t>
      </w:r>
    </w:p>
    <w:p>
      <w:pPr>
        <w:ind w:firstLine="551" w:firstLineChars="196"/>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5.8.2</w:t>
      </w:r>
      <w:r>
        <w:rPr>
          <w:rFonts w:hint="eastAsia" w:asciiTheme="minorEastAsia" w:hAnsiTheme="minorEastAsia" w:eastAsiaTheme="minorEastAsia"/>
          <w:color w:val="000000" w:themeColor="text1"/>
          <w:sz w:val="28"/>
          <w:szCs w:val="28"/>
        </w:rPr>
        <w:t>计算方法为其他因素保持基本方案的数值，单一因素变化，计算项目内部收益率（FIRR）的值，结果以敏感性分析数据表5-3表示：</w:t>
      </w:r>
    </w:p>
    <w:p>
      <w:pPr>
        <w:ind w:firstLine="549" w:firstLineChars="196"/>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表5-3  敏感性分析数据表</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776"/>
        <w:gridCol w:w="776"/>
        <w:gridCol w:w="776"/>
        <w:gridCol w:w="714"/>
        <w:gridCol w:w="696"/>
        <w:gridCol w:w="723"/>
        <w:gridCol w:w="776"/>
        <w:gridCol w:w="776"/>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33" w:type="dxa"/>
            <w:vMerge w:val="restart"/>
            <w:tcBorders>
              <w:tl2br w:val="single" w:color="auto" w:sz="4" w:space="0"/>
            </w:tcBorders>
            <w:vAlign w:val="center"/>
          </w:tcPr>
          <w:p>
            <w:pPr>
              <w:ind w:firstLine="840" w:firstLineChars="300"/>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分析因</w:t>
            </w:r>
            <w:r>
              <w:rPr>
                <w:rFonts w:hint="eastAsia" w:asciiTheme="minorEastAsia" w:hAnsiTheme="minorEastAsia" w:eastAsiaTheme="minorEastAsia"/>
                <w:color w:val="000000" w:themeColor="text1"/>
                <w:kern w:val="0"/>
                <w:sz w:val="28"/>
                <w:szCs w:val="28"/>
              </w:rPr>
              <w:t>素</w:t>
            </w:r>
          </w:p>
          <w:p>
            <w:pP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变动因素</w:t>
            </w:r>
          </w:p>
        </w:tc>
        <w:tc>
          <w:tcPr>
            <w:tcW w:w="6789" w:type="dxa"/>
            <w:gridSpan w:val="9"/>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财务内部收益率</w:t>
            </w:r>
            <w:r>
              <w:rPr>
                <w:rFonts w:hint="eastAsia" w:asciiTheme="minorEastAsia" w:hAnsiTheme="minorEastAsia" w:eastAsiaTheme="minorEastAsia"/>
                <w:color w:val="000000" w:themeColor="text1"/>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33" w:type="dxa"/>
            <w:vMerge w:val="continue"/>
            <w:tcBorders>
              <w:tl2br w:val="single" w:color="auto" w:sz="4" w:space="0"/>
            </w:tcBorders>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w:t>
            </w:r>
            <w:r>
              <w:rPr>
                <w:rFonts w:asciiTheme="minorEastAsia" w:hAnsiTheme="minorEastAsia" w:eastAsiaTheme="minorEastAsia"/>
                <w:color w:val="000000" w:themeColor="text1"/>
                <w:kern w:val="0"/>
                <w:sz w:val="28"/>
                <w:szCs w:val="28"/>
              </w:rPr>
              <w:t>20</w:t>
            </w:r>
            <w:r>
              <w:rPr>
                <w:rFonts w:hint="eastAsia" w:asciiTheme="minorEastAsia" w:hAnsiTheme="minorEastAsia" w:eastAsiaTheme="minorEastAsia"/>
                <w:color w:val="000000" w:themeColor="text1"/>
                <w:kern w:val="0"/>
                <w:sz w:val="28"/>
                <w:szCs w:val="28"/>
              </w:rPr>
              <w:t>%</w:t>
            </w:r>
          </w:p>
        </w:tc>
        <w:tc>
          <w:tcPr>
            <w:tcW w:w="776"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w:t>
            </w:r>
            <w:r>
              <w:rPr>
                <w:rFonts w:asciiTheme="minorEastAsia" w:hAnsiTheme="minorEastAsia" w:eastAsiaTheme="minorEastAsia"/>
                <w:color w:val="000000" w:themeColor="text1"/>
                <w:kern w:val="0"/>
                <w:sz w:val="28"/>
                <w:szCs w:val="28"/>
              </w:rPr>
              <w:t>15</w:t>
            </w:r>
            <w:r>
              <w:rPr>
                <w:rFonts w:hint="eastAsia" w:asciiTheme="minorEastAsia" w:hAnsiTheme="minorEastAsia" w:eastAsiaTheme="minorEastAsia"/>
                <w:color w:val="000000" w:themeColor="text1"/>
                <w:kern w:val="0"/>
                <w:sz w:val="28"/>
                <w:szCs w:val="28"/>
              </w:rPr>
              <w:t>%</w:t>
            </w:r>
          </w:p>
        </w:tc>
        <w:tc>
          <w:tcPr>
            <w:tcW w:w="776"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w:t>
            </w:r>
            <w:r>
              <w:rPr>
                <w:rFonts w:asciiTheme="minorEastAsia" w:hAnsiTheme="minorEastAsia" w:eastAsiaTheme="minorEastAsia"/>
                <w:color w:val="000000" w:themeColor="text1"/>
                <w:kern w:val="0"/>
                <w:sz w:val="28"/>
                <w:szCs w:val="28"/>
              </w:rPr>
              <w:t>10</w:t>
            </w:r>
            <w:r>
              <w:rPr>
                <w:rFonts w:hint="eastAsia" w:asciiTheme="minorEastAsia" w:hAnsiTheme="minorEastAsia" w:eastAsiaTheme="minorEastAsia"/>
                <w:color w:val="000000" w:themeColor="text1"/>
                <w:kern w:val="0"/>
                <w:sz w:val="28"/>
                <w:szCs w:val="28"/>
              </w:rPr>
              <w:t>%</w:t>
            </w:r>
          </w:p>
        </w:tc>
        <w:tc>
          <w:tcPr>
            <w:tcW w:w="714"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w:t>
            </w:r>
            <w:r>
              <w:rPr>
                <w:rFonts w:asciiTheme="minorEastAsia" w:hAnsiTheme="minorEastAsia" w:eastAsiaTheme="minorEastAsia"/>
                <w:color w:val="000000" w:themeColor="text1"/>
                <w:kern w:val="0"/>
                <w:sz w:val="28"/>
                <w:szCs w:val="28"/>
              </w:rPr>
              <w:t>5</w:t>
            </w:r>
            <w:r>
              <w:rPr>
                <w:rFonts w:hint="eastAsia" w:asciiTheme="minorEastAsia" w:hAnsiTheme="minorEastAsia" w:eastAsiaTheme="minorEastAsia"/>
                <w:color w:val="000000" w:themeColor="text1"/>
                <w:kern w:val="0"/>
                <w:sz w:val="28"/>
                <w:szCs w:val="28"/>
              </w:rPr>
              <w:t>%</w:t>
            </w:r>
          </w:p>
        </w:tc>
        <w:tc>
          <w:tcPr>
            <w:tcW w:w="696"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0</w:t>
            </w:r>
          </w:p>
        </w:tc>
        <w:tc>
          <w:tcPr>
            <w:tcW w:w="723"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w:t>
            </w:r>
            <w:r>
              <w:rPr>
                <w:rFonts w:asciiTheme="minorEastAsia" w:hAnsiTheme="minorEastAsia" w:eastAsiaTheme="minorEastAsia"/>
                <w:color w:val="000000" w:themeColor="text1"/>
                <w:kern w:val="0"/>
                <w:sz w:val="28"/>
                <w:szCs w:val="28"/>
              </w:rPr>
              <w:t>5</w:t>
            </w:r>
            <w:r>
              <w:rPr>
                <w:rFonts w:hint="eastAsia" w:asciiTheme="minorEastAsia" w:hAnsiTheme="minorEastAsia" w:eastAsiaTheme="minorEastAsia"/>
                <w:color w:val="000000" w:themeColor="text1"/>
                <w:kern w:val="0"/>
                <w:sz w:val="28"/>
                <w:szCs w:val="28"/>
              </w:rPr>
              <w:t>%</w:t>
            </w:r>
          </w:p>
        </w:tc>
        <w:tc>
          <w:tcPr>
            <w:tcW w:w="776"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w:t>
            </w:r>
            <w:r>
              <w:rPr>
                <w:rFonts w:asciiTheme="minorEastAsia" w:hAnsiTheme="minorEastAsia" w:eastAsiaTheme="minorEastAsia"/>
                <w:color w:val="000000" w:themeColor="text1"/>
                <w:kern w:val="0"/>
                <w:sz w:val="28"/>
                <w:szCs w:val="28"/>
              </w:rPr>
              <w:t>10</w:t>
            </w:r>
            <w:r>
              <w:rPr>
                <w:rFonts w:hint="eastAsia" w:asciiTheme="minorEastAsia" w:hAnsiTheme="minorEastAsia" w:eastAsiaTheme="minorEastAsia"/>
                <w:color w:val="000000" w:themeColor="text1"/>
                <w:kern w:val="0"/>
                <w:sz w:val="28"/>
                <w:szCs w:val="28"/>
              </w:rPr>
              <w:t>%</w:t>
            </w:r>
          </w:p>
        </w:tc>
        <w:tc>
          <w:tcPr>
            <w:tcW w:w="776"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w:t>
            </w:r>
            <w:r>
              <w:rPr>
                <w:rFonts w:asciiTheme="minorEastAsia" w:hAnsiTheme="minorEastAsia" w:eastAsiaTheme="minorEastAsia"/>
                <w:color w:val="000000" w:themeColor="text1"/>
                <w:kern w:val="0"/>
                <w:sz w:val="28"/>
                <w:szCs w:val="28"/>
              </w:rPr>
              <w:t>15</w:t>
            </w:r>
            <w:r>
              <w:rPr>
                <w:rFonts w:hint="eastAsia" w:asciiTheme="minorEastAsia" w:hAnsiTheme="minorEastAsia" w:eastAsiaTheme="minorEastAsia"/>
                <w:color w:val="000000" w:themeColor="text1"/>
                <w:kern w:val="0"/>
                <w:sz w:val="28"/>
                <w:szCs w:val="28"/>
              </w:rPr>
              <w:t>%</w:t>
            </w:r>
          </w:p>
        </w:tc>
        <w:tc>
          <w:tcPr>
            <w:tcW w:w="776"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w:t>
            </w:r>
            <w:r>
              <w:rPr>
                <w:rFonts w:asciiTheme="minorEastAsia" w:hAnsiTheme="minorEastAsia" w:eastAsiaTheme="minorEastAsia"/>
                <w:color w:val="000000" w:themeColor="text1"/>
                <w:kern w:val="0"/>
                <w:sz w:val="28"/>
                <w:szCs w:val="28"/>
              </w:rPr>
              <w:t>20</w:t>
            </w:r>
            <w:r>
              <w:rPr>
                <w:rFonts w:hint="eastAsia" w:asciiTheme="minorEastAsia" w:hAnsiTheme="minorEastAsia" w:eastAsiaTheme="minorEastAsia"/>
                <w:color w:val="000000" w:themeColor="text1"/>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33"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建设投资</w:t>
            </w: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14" w:type="dxa"/>
            <w:vAlign w:val="center"/>
          </w:tcPr>
          <w:p>
            <w:pPr>
              <w:jc w:val="center"/>
              <w:rPr>
                <w:rFonts w:asciiTheme="minorEastAsia" w:hAnsiTheme="minorEastAsia" w:eastAsiaTheme="minorEastAsia"/>
                <w:color w:val="000000" w:themeColor="text1"/>
                <w:kern w:val="0"/>
                <w:sz w:val="28"/>
                <w:szCs w:val="28"/>
              </w:rPr>
            </w:pPr>
          </w:p>
        </w:tc>
        <w:tc>
          <w:tcPr>
            <w:tcW w:w="696" w:type="dxa"/>
            <w:vAlign w:val="center"/>
          </w:tcPr>
          <w:p>
            <w:pPr>
              <w:jc w:val="center"/>
              <w:rPr>
                <w:rFonts w:asciiTheme="minorEastAsia" w:hAnsiTheme="minorEastAsia" w:eastAsiaTheme="minorEastAsia"/>
                <w:color w:val="000000" w:themeColor="text1"/>
                <w:kern w:val="0"/>
                <w:sz w:val="28"/>
                <w:szCs w:val="28"/>
              </w:rPr>
            </w:pPr>
          </w:p>
        </w:tc>
        <w:tc>
          <w:tcPr>
            <w:tcW w:w="723"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33"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经营成本</w:t>
            </w: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14" w:type="dxa"/>
            <w:vAlign w:val="center"/>
          </w:tcPr>
          <w:p>
            <w:pPr>
              <w:jc w:val="center"/>
              <w:rPr>
                <w:rFonts w:asciiTheme="minorEastAsia" w:hAnsiTheme="minorEastAsia" w:eastAsiaTheme="minorEastAsia"/>
                <w:color w:val="000000" w:themeColor="text1"/>
                <w:kern w:val="0"/>
                <w:sz w:val="28"/>
                <w:szCs w:val="28"/>
              </w:rPr>
            </w:pPr>
          </w:p>
        </w:tc>
        <w:tc>
          <w:tcPr>
            <w:tcW w:w="696" w:type="dxa"/>
            <w:vAlign w:val="center"/>
          </w:tcPr>
          <w:p>
            <w:pPr>
              <w:jc w:val="center"/>
              <w:rPr>
                <w:rFonts w:asciiTheme="minorEastAsia" w:hAnsiTheme="minorEastAsia" w:eastAsiaTheme="minorEastAsia"/>
                <w:color w:val="000000" w:themeColor="text1"/>
                <w:kern w:val="0"/>
                <w:sz w:val="28"/>
                <w:szCs w:val="28"/>
              </w:rPr>
            </w:pPr>
          </w:p>
        </w:tc>
        <w:tc>
          <w:tcPr>
            <w:tcW w:w="723"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33"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垃圾处理量</w:t>
            </w: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14" w:type="dxa"/>
            <w:vAlign w:val="center"/>
          </w:tcPr>
          <w:p>
            <w:pPr>
              <w:jc w:val="center"/>
              <w:rPr>
                <w:rFonts w:asciiTheme="minorEastAsia" w:hAnsiTheme="minorEastAsia" w:eastAsiaTheme="minorEastAsia"/>
                <w:color w:val="000000" w:themeColor="text1"/>
                <w:kern w:val="0"/>
                <w:sz w:val="28"/>
                <w:szCs w:val="28"/>
              </w:rPr>
            </w:pPr>
          </w:p>
        </w:tc>
        <w:tc>
          <w:tcPr>
            <w:tcW w:w="696" w:type="dxa"/>
            <w:vAlign w:val="center"/>
          </w:tcPr>
          <w:p>
            <w:pPr>
              <w:jc w:val="center"/>
              <w:rPr>
                <w:rFonts w:asciiTheme="minorEastAsia" w:hAnsiTheme="minorEastAsia" w:eastAsiaTheme="minorEastAsia"/>
                <w:color w:val="000000" w:themeColor="text1"/>
                <w:kern w:val="0"/>
                <w:sz w:val="28"/>
                <w:szCs w:val="28"/>
              </w:rPr>
            </w:pPr>
          </w:p>
        </w:tc>
        <w:tc>
          <w:tcPr>
            <w:tcW w:w="723"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33"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售电收入</w:t>
            </w: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14" w:type="dxa"/>
            <w:vAlign w:val="center"/>
          </w:tcPr>
          <w:p>
            <w:pPr>
              <w:jc w:val="center"/>
              <w:rPr>
                <w:rFonts w:asciiTheme="minorEastAsia" w:hAnsiTheme="minorEastAsia" w:eastAsiaTheme="minorEastAsia"/>
                <w:color w:val="000000" w:themeColor="text1"/>
                <w:kern w:val="0"/>
                <w:sz w:val="28"/>
                <w:szCs w:val="28"/>
              </w:rPr>
            </w:pPr>
          </w:p>
        </w:tc>
        <w:tc>
          <w:tcPr>
            <w:tcW w:w="696" w:type="dxa"/>
            <w:vAlign w:val="center"/>
          </w:tcPr>
          <w:p>
            <w:pPr>
              <w:jc w:val="center"/>
              <w:rPr>
                <w:rFonts w:asciiTheme="minorEastAsia" w:hAnsiTheme="minorEastAsia" w:eastAsiaTheme="minorEastAsia"/>
                <w:color w:val="000000" w:themeColor="text1"/>
                <w:kern w:val="0"/>
                <w:sz w:val="28"/>
                <w:szCs w:val="28"/>
              </w:rPr>
            </w:pPr>
          </w:p>
        </w:tc>
        <w:tc>
          <w:tcPr>
            <w:tcW w:w="723"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33"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补贴收入</w:t>
            </w: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14" w:type="dxa"/>
            <w:vAlign w:val="center"/>
          </w:tcPr>
          <w:p>
            <w:pPr>
              <w:jc w:val="center"/>
              <w:rPr>
                <w:rFonts w:asciiTheme="minorEastAsia" w:hAnsiTheme="minorEastAsia" w:eastAsiaTheme="minorEastAsia"/>
                <w:color w:val="000000" w:themeColor="text1"/>
                <w:kern w:val="0"/>
                <w:sz w:val="28"/>
                <w:szCs w:val="28"/>
              </w:rPr>
            </w:pPr>
          </w:p>
        </w:tc>
        <w:tc>
          <w:tcPr>
            <w:tcW w:w="696" w:type="dxa"/>
            <w:vAlign w:val="center"/>
          </w:tcPr>
          <w:p>
            <w:pPr>
              <w:jc w:val="center"/>
              <w:rPr>
                <w:rFonts w:asciiTheme="minorEastAsia" w:hAnsiTheme="minorEastAsia" w:eastAsiaTheme="minorEastAsia"/>
                <w:color w:val="000000" w:themeColor="text1"/>
                <w:kern w:val="0"/>
                <w:sz w:val="28"/>
                <w:szCs w:val="28"/>
              </w:rPr>
            </w:pPr>
          </w:p>
        </w:tc>
        <w:tc>
          <w:tcPr>
            <w:tcW w:w="723"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33"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w:t>
            </w: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14" w:type="dxa"/>
            <w:vAlign w:val="center"/>
          </w:tcPr>
          <w:p>
            <w:pPr>
              <w:jc w:val="center"/>
              <w:rPr>
                <w:rFonts w:asciiTheme="minorEastAsia" w:hAnsiTheme="minorEastAsia" w:eastAsiaTheme="minorEastAsia"/>
                <w:color w:val="000000" w:themeColor="text1"/>
                <w:kern w:val="0"/>
                <w:sz w:val="28"/>
                <w:szCs w:val="28"/>
              </w:rPr>
            </w:pPr>
          </w:p>
        </w:tc>
        <w:tc>
          <w:tcPr>
            <w:tcW w:w="696" w:type="dxa"/>
            <w:vAlign w:val="center"/>
          </w:tcPr>
          <w:p>
            <w:pPr>
              <w:jc w:val="center"/>
              <w:rPr>
                <w:rFonts w:asciiTheme="minorEastAsia" w:hAnsiTheme="minorEastAsia" w:eastAsiaTheme="minorEastAsia"/>
                <w:color w:val="000000" w:themeColor="text1"/>
                <w:kern w:val="0"/>
                <w:sz w:val="28"/>
                <w:szCs w:val="28"/>
              </w:rPr>
            </w:pPr>
          </w:p>
        </w:tc>
        <w:tc>
          <w:tcPr>
            <w:tcW w:w="723"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c>
          <w:tcPr>
            <w:tcW w:w="776" w:type="dxa"/>
            <w:vAlign w:val="center"/>
          </w:tcPr>
          <w:p>
            <w:pPr>
              <w:jc w:val="center"/>
              <w:rPr>
                <w:rFonts w:asciiTheme="minorEastAsia" w:hAnsiTheme="minorEastAsia" w:eastAsiaTheme="minorEastAsia"/>
                <w:color w:val="000000" w:themeColor="text1"/>
                <w:kern w:val="0"/>
                <w:sz w:val="28"/>
                <w:szCs w:val="28"/>
              </w:rPr>
            </w:pPr>
          </w:p>
        </w:tc>
      </w:tr>
    </w:tbl>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敏感性分析是通过预测项目主要因素单方面发生变化时，对所得税后项目投资的财务评价指标的影响程度，从中找出最主要的影响因素，以确定有效的措施，用最小的投入，获取最大的经济效益。</w:t>
      </w:r>
    </w:p>
    <w:p>
      <w:pPr>
        <w:widowControl/>
        <w:spacing w:line="240" w:lineRule="auto"/>
        <w:jc w:val="left"/>
        <w:rPr>
          <w:rFonts w:ascii="黑体" w:hAnsi="黑体" w:eastAsia="黑体"/>
          <w:b/>
          <w:color w:val="000000" w:themeColor="text1"/>
          <w:sz w:val="36"/>
          <w:szCs w:val="36"/>
        </w:rPr>
      </w:pPr>
      <w:r>
        <w:rPr>
          <w:rFonts w:ascii="黑体" w:hAnsi="黑体" w:eastAsia="黑体"/>
          <w:b/>
          <w:color w:val="000000" w:themeColor="text1"/>
          <w:sz w:val="36"/>
          <w:szCs w:val="36"/>
        </w:rPr>
        <w:br w:type="page"/>
      </w:r>
    </w:p>
    <w:p>
      <w:pPr>
        <w:pStyle w:val="2"/>
        <w:jc w:val="center"/>
      </w:pPr>
      <w:bookmarkStart w:id="27" w:name="_Toc57210617"/>
      <w:r>
        <w:rPr>
          <w:rFonts w:hint="eastAsia"/>
        </w:rPr>
        <w:t>6.风险分析</w:t>
      </w:r>
      <w:bookmarkEnd w:id="27"/>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6.1</w:t>
      </w:r>
      <w:r>
        <w:rPr>
          <w:rFonts w:hint="eastAsia" w:asciiTheme="minorEastAsia" w:hAnsiTheme="minorEastAsia" w:eastAsiaTheme="minorEastAsia"/>
          <w:color w:val="000000" w:themeColor="text1"/>
          <w:sz w:val="28"/>
          <w:szCs w:val="28"/>
        </w:rPr>
        <w:t>风险分析是不确定性分析的补充和延伸，是指由于不确定性的存在导致项目实施后偏离预期目标的可能性。风险分析通过识别项目潜在的风险因素，采用定性与定量相结合的方法估计各风险因素发生变化的可能性，以及这些变化对项目的影响程度，揭示影响项目的关键风险因素，提出项目风险的预警、预报和相应的对策。通过风险分析的信息反馈，改进或优化设计方案，降低项目风险。</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6.2</w:t>
      </w:r>
      <w:r>
        <w:rPr>
          <w:rFonts w:hint="eastAsia" w:asciiTheme="minorEastAsia" w:hAnsiTheme="minorEastAsia" w:eastAsiaTheme="minorEastAsia"/>
          <w:color w:val="000000" w:themeColor="text1"/>
          <w:sz w:val="28"/>
          <w:szCs w:val="28"/>
        </w:rPr>
        <w:t>风险分析是不确定性分析的补充和延伸，是指由于不确定性的存在导致项目实施后偏离预期目标的可能性。并非每个垃圾焚烧项目都同时存在条文所列出的各种风险，应根据项目的具体情况进行识别。</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6.4</w:t>
      </w:r>
      <w:r>
        <w:rPr>
          <w:rFonts w:asciiTheme="minorEastAsia" w:hAnsiTheme="minorEastAsia" w:eastAsiaTheme="minorEastAsia"/>
          <w:color w:val="000000" w:themeColor="text1"/>
          <w:sz w:val="28"/>
          <w:szCs w:val="28"/>
        </w:rPr>
        <w:t>以综合风险等级作为判别标准</w:t>
      </w:r>
      <w:r>
        <w:rPr>
          <w:rFonts w:hint="eastAsia" w:asciiTheme="minorEastAsia" w:hAnsiTheme="minorEastAsia" w:eastAsiaTheme="minorEastAsia"/>
          <w:color w:val="000000" w:themeColor="text1"/>
          <w:sz w:val="28"/>
          <w:szCs w:val="28"/>
        </w:rPr>
        <w:t>时，</w:t>
      </w:r>
      <w:r>
        <w:rPr>
          <w:rFonts w:asciiTheme="minorEastAsia" w:hAnsiTheme="minorEastAsia" w:eastAsiaTheme="minorEastAsia"/>
          <w:color w:val="000000" w:themeColor="text1"/>
          <w:sz w:val="28"/>
          <w:szCs w:val="28"/>
        </w:rPr>
        <w:t>风险等级亦可采用数学推导和专家判断相结合确定</w:t>
      </w:r>
      <w:r>
        <w:rPr>
          <w:rFonts w:hint="eastAsia" w:asciiTheme="minorEastAsia" w:hAnsiTheme="minorEastAsia" w:eastAsiaTheme="minorEastAsia"/>
          <w:color w:val="000000" w:themeColor="text1"/>
          <w:sz w:val="28"/>
          <w:szCs w:val="28"/>
        </w:rPr>
        <w:t>。</w:t>
      </w:r>
    </w:p>
    <w:p>
      <w:pPr>
        <w:jc w:val="center"/>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表6-1 综合风险等级分类表</w:t>
      </w:r>
    </w:p>
    <w:tbl>
      <w:tblPr>
        <w:tblStyle w:val="1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417"/>
        <w:gridCol w:w="1359"/>
        <w:gridCol w:w="1334"/>
        <w:gridCol w:w="1276"/>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972" w:type="dxa"/>
            <w:gridSpan w:val="2"/>
            <w:vMerge w:val="restart"/>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综合风险等级</w:t>
            </w:r>
          </w:p>
        </w:tc>
        <w:tc>
          <w:tcPr>
            <w:tcW w:w="5323" w:type="dxa"/>
            <w:gridSpan w:val="4"/>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风险影响的程度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972" w:type="dxa"/>
            <w:gridSpan w:val="2"/>
            <w:vMerge w:val="continue"/>
            <w:vAlign w:val="center"/>
          </w:tcPr>
          <w:p>
            <w:pPr>
              <w:jc w:val="center"/>
              <w:rPr>
                <w:rFonts w:asciiTheme="minorEastAsia" w:hAnsiTheme="minorEastAsia" w:eastAsiaTheme="minorEastAsia"/>
                <w:color w:val="000000" w:themeColor="text1"/>
                <w:kern w:val="0"/>
                <w:sz w:val="28"/>
                <w:szCs w:val="28"/>
              </w:rPr>
            </w:pPr>
          </w:p>
        </w:tc>
        <w:tc>
          <w:tcPr>
            <w:tcW w:w="1359"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严重</w:t>
            </w:r>
          </w:p>
        </w:tc>
        <w:tc>
          <w:tcPr>
            <w:tcW w:w="1334"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较大</w:t>
            </w:r>
          </w:p>
        </w:tc>
        <w:tc>
          <w:tcPr>
            <w:tcW w:w="1276"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适度</w:t>
            </w:r>
          </w:p>
        </w:tc>
        <w:tc>
          <w:tcPr>
            <w:tcW w:w="1354"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restart"/>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风险的可能性</w:t>
            </w:r>
          </w:p>
        </w:tc>
        <w:tc>
          <w:tcPr>
            <w:tcW w:w="1417"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高</w:t>
            </w:r>
          </w:p>
        </w:tc>
        <w:tc>
          <w:tcPr>
            <w:tcW w:w="1359"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K</w:t>
            </w:r>
          </w:p>
        </w:tc>
        <w:tc>
          <w:tcPr>
            <w:tcW w:w="1334"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M</w:t>
            </w:r>
          </w:p>
        </w:tc>
        <w:tc>
          <w:tcPr>
            <w:tcW w:w="1276"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R</w:t>
            </w:r>
          </w:p>
        </w:tc>
        <w:tc>
          <w:tcPr>
            <w:tcW w:w="1354"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jc w:val="center"/>
              <w:rPr>
                <w:rFonts w:asciiTheme="minorEastAsia" w:hAnsiTheme="minorEastAsia" w:eastAsiaTheme="minorEastAsia"/>
                <w:color w:val="000000" w:themeColor="text1"/>
                <w:kern w:val="0"/>
                <w:sz w:val="28"/>
                <w:szCs w:val="28"/>
              </w:rPr>
            </w:pPr>
          </w:p>
        </w:tc>
        <w:tc>
          <w:tcPr>
            <w:tcW w:w="1417"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较高</w:t>
            </w:r>
          </w:p>
        </w:tc>
        <w:tc>
          <w:tcPr>
            <w:tcW w:w="1359"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M</w:t>
            </w:r>
          </w:p>
        </w:tc>
        <w:tc>
          <w:tcPr>
            <w:tcW w:w="1334"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M</w:t>
            </w:r>
          </w:p>
        </w:tc>
        <w:tc>
          <w:tcPr>
            <w:tcW w:w="1276"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R</w:t>
            </w:r>
          </w:p>
        </w:tc>
        <w:tc>
          <w:tcPr>
            <w:tcW w:w="1354"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jc w:val="center"/>
              <w:rPr>
                <w:rFonts w:asciiTheme="minorEastAsia" w:hAnsiTheme="minorEastAsia" w:eastAsiaTheme="minorEastAsia"/>
                <w:color w:val="000000" w:themeColor="text1"/>
                <w:kern w:val="0"/>
                <w:sz w:val="28"/>
                <w:szCs w:val="28"/>
              </w:rPr>
            </w:pPr>
          </w:p>
        </w:tc>
        <w:tc>
          <w:tcPr>
            <w:tcW w:w="1417"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适度</w:t>
            </w:r>
          </w:p>
        </w:tc>
        <w:tc>
          <w:tcPr>
            <w:tcW w:w="1359"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T</w:t>
            </w:r>
          </w:p>
        </w:tc>
        <w:tc>
          <w:tcPr>
            <w:tcW w:w="1334"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T</w:t>
            </w:r>
          </w:p>
        </w:tc>
        <w:tc>
          <w:tcPr>
            <w:tcW w:w="1276"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R</w:t>
            </w:r>
          </w:p>
        </w:tc>
        <w:tc>
          <w:tcPr>
            <w:tcW w:w="1354"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jc w:val="center"/>
              <w:rPr>
                <w:rFonts w:asciiTheme="minorEastAsia" w:hAnsiTheme="minorEastAsia" w:eastAsiaTheme="minorEastAsia"/>
                <w:color w:val="000000" w:themeColor="text1"/>
                <w:kern w:val="0"/>
                <w:sz w:val="28"/>
                <w:szCs w:val="28"/>
              </w:rPr>
            </w:pPr>
          </w:p>
        </w:tc>
        <w:tc>
          <w:tcPr>
            <w:tcW w:w="1417" w:type="dxa"/>
            <w:vAlign w:val="center"/>
          </w:tcPr>
          <w:p>
            <w:pPr>
              <w:jc w:val="center"/>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低</w:t>
            </w:r>
          </w:p>
        </w:tc>
        <w:tc>
          <w:tcPr>
            <w:tcW w:w="1359"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T</w:t>
            </w:r>
          </w:p>
        </w:tc>
        <w:tc>
          <w:tcPr>
            <w:tcW w:w="1334"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T</w:t>
            </w:r>
          </w:p>
        </w:tc>
        <w:tc>
          <w:tcPr>
            <w:tcW w:w="1276"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R</w:t>
            </w:r>
          </w:p>
        </w:tc>
        <w:tc>
          <w:tcPr>
            <w:tcW w:w="1354" w:type="dxa"/>
            <w:vAlign w:val="center"/>
          </w:tcPr>
          <w:p>
            <w:pPr>
              <w:jc w:val="center"/>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I</w:t>
            </w:r>
          </w:p>
        </w:tc>
      </w:tr>
    </w:tbl>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综合风险等级分为</w:t>
      </w:r>
      <w:r>
        <w:rPr>
          <w:rFonts w:asciiTheme="minorEastAsia" w:hAnsiTheme="minorEastAsia" w:eastAsiaTheme="minorEastAsia"/>
          <w:color w:val="000000" w:themeColor="text1"/>
          <w:sz w:val="28"/>
          <w:szCs w:val="28"/>
        </w:rPr>
        <w:t>K、M、T、R、I五个等级</w:t>
      </w:r>
    </w:p>
    <w:p>
      <w:pPr>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K</w:t>
      </w:r>
      <w:r>
        <w:rPr>
          <w:rFonts w:hint="eastAsia" w:asciiTheme="minorEastAsia" w:hAnsiTheme="minorEastAsia" w:eastAsiaTheme="minorEastAsia"/>
          <w:color w:val="000000" w:themeColor="text1"/>
          <w:sz w:val="28"/>
          <w:szCs w:val="28"/>
        </w:rPr>
        <w:t>（</w:t>
      </w:r>
      <w:r>
        <w:rPr>
          <w:rFonts w:cs="Times New Roman" w:asciiTheme="minorEastAsia" w:hAnsiTheme="minorEastAsia" w:eastAsiaTheme="minorEastAsia"/>
          <w:color w:val="000000" w:themeColor="text1"/>
          <w:sz w:val="28"/>
          <w:szCs w:val="28"/>
        </w:rPr>
        <w:t>Kill</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表示项目风险很强；</w:t>
      </w:r>
    </w:p>
    <w:p>
      <w:pPr>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M</w:t>
      </w:r>
      <w:r>
        <w:rPr>
          <w:rFonts w:hint="eastAsia" w:asciiTheme="minorEastAsia" w:hAnsiTheme="minorEastAsia" w:eastAsiaTheme="minorEastAsia"/>
          <w:color w:val="000000" w:themeColor="text1"/>
          <w:sz w:val="28"/>
          <w:szCs w:val="28"/>
        </w:rPr>
        <w:t>（</w:t>
      </w:r>
      <w:r>
        <w:rPr>
          <w:rFonts w:cs="Times New Roman" w:asciiTheme="minorEastAsia" w:hAnsiTheme="minorEastAsia" w:eastAsiaTheme="minorEastAsia"/>
          <w:color w:val="000000" w:themeColor="text1"/>
          <w:sz w:val="28"/>
          <w:szCs w:val="28"/>
        </w:rPr>
        <w:t>Modify plan</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表示项目风险强；</w:t>
      </w:r>
    </w:p>
    <w:p>
      <w:pPr>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T</w:t>
      </w:r>
      <w:r>
        <w:rPr>
          <w:rFonts w:hint="eastAsia" w:asciiTheme="minorEastAsia" w:hAnsiTheme="minorEastAsia" w:eastAsiaTheme="minorEastAsia"/>
          <w:color w:val="000000" w:themeColor="text1"/>
          <w:sz w:val="28"/>
          <w:szCs w:val="28"/>
        </w:rPr>
        <w:t>（</w:t>
      </w:r>
      <w:r>
        <w:rPr>
          <w:rFonts w:cs="Times New Roman" w:asciiTheme="minorEastAsia" w:hAnsiTheme="minorEastAsia" w:eastAsiaTheme="minorEastAsia"/>
          <w:color w:val="000000" w:themeColor="text1"/>
          <w:sz w:val="28"/>
          <w:szCs w:val="28"/>
        </w:rPr>
        <w:t>Trigger</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表示风险较强；</w:t>
      </w:r>
    </w:p>
    <w:p>
      <w:pPr>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R</w:t>
      </w:r>
      <w:r>
        <w:rPr>
          <w:rFonts w:hint="eastAsia" w:asciiTheme="minorEastAsia" w:hAnsiTheme="minorEastAsia" w:eastAsiaTheme="minorEastAsia"/>
          <w:color w:val="000000" w:themeColor="text1"/>
          <w:sz w:val="28"/>
          <w:szCs w:val="28"/>
        </w:rPr>
        <w:t>（</w:t>
      </w:r>
      <w:r>
        <w:rPr>
          <w:rFonts w:cs="Times New Roman" w:asciiTheme="minorEastAsia" w:hAnsiTheme="minorEastAsia" w:eastAsiaTheme="minorEastAsia"/>
          <w:color w:val="000000" w:themeColor="text1"/>
          <w:sz w:val="28"/>
          <w:szCs w:val="28"/>
        </w:rPr>
        <w:t>Review and reconsider</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表示风险适度（较小）；</w:t>
      </w:r>
    </w:p>
    <w:p>
      <w:pPr>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I</w:t>
      </w:r>
      <w:r>
        <w:rPr>
          <w:rFonts w:hint="eastAsia" w:asciiTheme="minorEastAsia" w:hAnsiTheme="minorEastAsia" w:eastAsiaTheme="minorEastAsia"/>
          <w:color w:val="000000" w:themeColor="text1"/>
          <w:sz w:val="28"/>
          <w:szCs w:val="28"/>
        </w:rPr>
        <w:t>（</w:t>
      </w:r>
      <w:r>
        <w:rPr>
          <w:rFonts w:cs="Times New Roman" w:asciiTheme="minorEastAsia" w:hAnsiTheme="minorEastAsia" w:eastAsiaTheme="minorEastAsia"/>
          <w:color w:val="000000" w:themeColor="text1"/>
          <w:sz w:val="28"/>
          <w:szCs w:val="28"/>
        </w:rPr>
        <w:t>Ignore</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表示风险弱。</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落在表左上角的风险会产生严重后果；落在表左下角的风险，发生的可能性相对低，必须注意临界指标的变化，提前防范与管理；落在表右上角的风险影响虽然相对适度，但是发生的可能性相对高，也会对项目产生影响，应注意防范；落在表右下角的风险，损失不大，发生的概率小，可以忽略不计。</w:t>
      </w:r>
    </w:p>
    <w:p>
      <w:pPr>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6.5</w:t>
      </w:r>
      <w:r>
        <w:rPr>
          <w:rFonts w:asciiTheme="minorEastAsia" w:hAnsiTheme="minorEastAsia" w:eastAsiaTheme="minorEastAsia"/>
          <w:color w:val="000000" w:themeColor="text1"/>
          <w:sz w:val="28"/>
          <w:szCs w:val="28"/>
        </w:rPr>
        <w:t>一般要求</w:t>
      </w:r>
      <w:r>
        <w:rPr>
          <w:rFonts w:hint="eastAsia" w:asciiTheme="minorEastAsia" w:hAnsiTheme="minorEastAsia" w:eastAsiaTheme="minorEastAsia"/>
          <w:color w:val="000000" w:themeColor="text1"/>
          <w:sz w:val="28"/>
          <w:szCs w:val="28"/>
        </w:rPr>
        <w:t>根据项目特点及评价要求，风险分析可区别下列情况进行：</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asciiTheme="minorEastAsia" w:hAnsiTheme="minorEastAsia" w:eastAsiaTheme="minorEastAsia"/>
          <w:color w:val="000000" w:themeColor="text1"/>
          <w:sz w:val="28"/>
          <w:szCs w:val="28"/>
        </w:rPr>
        <w:t>.如投资方有要求，一般项目可直接在敏感性分析的基础上，采用概率树分析和蒙特卡罗模拟分析法，确定各变量(如收益、投资、工期、产量等）的变化区间及概率分布，计算项目内部收益率、净现值等评价指标的概率分布、期望值及标准差，并根据计算结果进行风险评价。</w:t>
      </w: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w:t>
      </w:r>
      <w:r>
        <w:rPr>
          <w:rFonts w:asciiTheme="minorEastAsia" w:hAnsiTheme="minorEastAsia" w:eastAsiaTheme="minorEastAsia"/>
          <w:color w:val="000000" w:themeColor="text1"/>
          <w:sz w:val="28"/>
          <w:szCs w:val="28"/>
        </w:rPr>
        <w:t>.在定量分析有困难时，也可对风险采用定性分析。</w:t>
      </w:r>
    </w:p>
    <w:p>
      <w:pPr>
        <w:widowControl/>
        <w:spacing w:line="240" w:lineRule="auto"/>
        <w:jc w:val="left"/>
        <w:rPr>
          <w:rFonts w:ascii="楷体" w:hAnsi="楷体" w:eastAsia="楷体"/>
          <w:color w:val="000000" w:themeColor="text1"/>
        </w:rPr>
      </w:pPr>
      <w:r>
        <w:rPr>
          <w:rFonts w:ascii="楷体" w:hAnsi="楷体" w:eastAsia="楷体"/>
          <w:color w:val="000000" w:themeColor="text1"/>
        </w:rPr>
        <w:br w:type="page"/>
      </w:r>
    </w:p>
    <w:p>
      <w:pPr>
        <w:pStyle w:val="2"/>
        <w:jc w:val="center"/>
        <w:rPr>
          <w:rFonts w:ascii="黑体" w:hAnsi="黑体" w:eastAsia="黑体"/>
          <w:sz w:val="36"/>
          <w:szCs w:val="36"/>
        </w:rPr>
      </w:pPr>
      <w:bookmarkStart w:id="28" w:name="_Toc57210618"/>
      <w:r>
        <w:rPr>
          <w:rFonts w:hint="eastAsia" w:ascii="黑体" w:hAnsi="黑体" w:eastAsia="黑体"/>
          <w:sz w:val="36"/>
          <w:szCs w:val="36"/>
        </w:rPr>
        <w:t>7  社会评价</w:t>
      </w:r>
      <w:bookmarkEnd w:id="28"/>
    </w:p>
    <w:p>
      <w:pPr>
        <w:rPr>
          <w:rFonts w:asciiTheme="minorEastAsia" w:hAnsiTheme="minorEastAsia" w:eastAsiaTheme="minorEastAsia"/>
          <w:sz w:val="28"/>
          <w:szCs w:val="28"/>
        </w:rPr>
      </w:pPr>
      <w:r>
        <w:rPr>
          <w:rFonts w:hint="eastAsia" w:asciiTheme="minorEastAsia" w:hAnsiTheme="minorEastAsia" w:eastAsiaTheme="minorEastAsia"/>
          <w:b/>
          <w:sz w:val="28"/>
          <w:szCs w:val="28"/>
        </w:rPr>
        <w:t>7.1</w:t>
      </w:r>
      <w:r>
        <w:rPr>
          <w:rFonts w:hint="eastAsia" w:asciiTheme="minorEastAsia" w:hAnsiTheme="minorEastAsia" w:eastAsiaTheme="minorEastAsia"/>
          <w:sz w:val="28"/>
          <w:szCs w:val="28"/>
        </w:rPr>
        <w:t>社会评价是根据国家或地区的基本目标，把效益目标、公平目标、环境目标、以及加速贫困地区经济发展等影响社会发展的其他因素通盘考虑，对项目进行多因素、多目标的综合分析评价，从而选出并实施那些有助于实现国家或地区社会经济发展目标的项目。</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社会评价本质上作为一种社会价值的判断，主要是从项目受影响人群和社会发展为出发点，分析项目的重大风险影响因素，从社会的角度为项目是否成立做出判断。</w:t>
      </w:r>
    </w:p>
    <w:p>
      <w:pPr>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7.2</w:t>
      </w:r>
      <w:r>
        <w:rPr>
          <w:rFonts w:hint="eastAsia" w:asciiTheme="minorEastAsia" w:hAnsiTheme="minorEastAsia" w:eastAsiaTheme="minorEastAsia"/>
          <w:sz w:val="28"/>
          <w:szCs w:val="28"/>
        </w:rPr>
        <w:t xml:space="preserve">本条规定生活垃圾焚烧处理建设项目社会影响的范围。 </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从时间跨度考虑，生活垃圾焚烧处理建设项目的社会评价可以贯穿于项目全生命周期的各个阶段。从空间范围分析，在项目的不同周期阶段，项目社会事项及其影响空间不同，需界定不同阶段社会评价的空间。从影响对象分析，项目对不同群体影响的方式和程度不同，需对不同受影响群体进行分析判断和界定。</w:t>
      </w:r>
    </w:p>
    <w:p>
      <w:pPr>
        <w:ind w:firstLine="562" w:firstLineChars="200"/>
        <w:jc w:val="left"/>
        <w:rPr>
          <w:rFonts w:asciiTheme="minorEastAsia" w:hAnsiTheme="minorEastAsia" w:eastAsiaTheme="minorEastAsia"/>
          <w:sz w:val="28"/>
          <w:szCs w:val="28"/>
        </w:rPr>
      </w:pPr>
      <w:r>
        <w:rPr>
          <w:rFonts w:hint="eastAsia" w:asciiTheme="minorEastAsia" w:hAnsiTheme="minorEastAsia" w:eastAsiaTheme="minorEastAsia"/>
          <w:b/>
          <w:bCs/>
          <w:sz w:val="28"/>
          <w:szCs w:val="28"/>
        </w:rPr>
        <w:t>7.2.1时间范围识别和确定。</w:t>
      </w:r>
      <w:r>
        <w:rPr>
          <w:rFonts w:hint="eastAsia" w:asciiTheme="minorEastAsia" w:hAnsiTheme="minorEastAsia" w:eastAsiaTheme="minorEastAsia"/>
          <w:sz w:val="28"/>
          <w:szCs w:val="28"/>
        </w:rPr>
        <w:t>前期社会评价主要在项目建设立项决策之前进行，是工程项目决策的主要依据。建设期社会评价主要在项目建设过程中的社会事项评价，分析评价工程项目建设过程中可能出现的社会影响、社会问题、社会风险，提出社会管理计划和实施方案。运营期社会评价主要在项目建成投产运营之后，对项目运营阶段的社会事项进行评价，提出社会事项管理计划和实施方案。关闭期社会评价主要在项目运营寿命终了关闭之前，对项目关闭阶段及关闭后的社会事项进行评价，提出社会事项管理计划和实施方案。项目周期全过程的社会评价，目的在于实现项目社会事项的有序管理，实现项目建设和运行管理的社会友好。</w:t>
      </w:r>
    </w:p>
    <w:p>
      <w:pPr>
        <w:ind w:firstLine="562" w:firstLineChars="200"/>
        <w:jc w:val="left"/>
        <w:rPr>
          <w:rFonts w:asciiTheme="minorEastAsia" w:hAnsiTheme="minorEastAsia" w:eastAsiaTheme="minorEastAsia"/>
          <w:sz w:val="28"/>
          <w:szCs w:val="28"/>
        </w:rPr>
      </w:pPr>
      <w:r>
        <w:rPr>
          <w:rFonts w:hint="eastAsia" w:asciiTheme="minorEastAsia" w:hAnsiTheme="minorEastAsia" w:eastAsiaTheme="minorEastAsia"/>
          <w:b/>
          <w:bCs/>
          <w:sz w:val="28"/>
          <w:szCs w:val="28"/>
        </w:rPr>
        <w:t>7.2.2空间范围识别和确定。</w:t>
      </w:r>
      <w:r>
        <w:rPr>
          <w:rFonts w:hint="eastAsia" w:asciiTheme="minorEastAsia" w:hAnsiTheme="minorEastAsia" w:eastAsiaTheme="minorEastAsia"/>
          <w:sz w:val="28"/>
          <w:szCs w:val="28"/>
        </w:rPr>
        <w:t>项目可能产生的社会影响取决于项目全部活动的地理空间，项目活动不同空间范围的社会影响类型、强度、对象不同。</w:t>
      </w:r>
    </w:p>
    <w:p>
      <w:pPr>
        <w:ind w:firstLine="562" w:firstLineChars="200"/>
        <w:jc w:val="left"/>
        <w:rPr>
          <w:rFonts w:asciiTheme="minorEastAsia" w:hAnsiTheme="minorEastAsia" w:eastAsiaTheme="minorEastAsia"/>
          <w:sz w:val="28"/>
          <w:szCs w:val="28"/>
        </w:rPr>
      </w:pPr>
      <w:r>
        <w:rPr>
          <w:rFonts w:hint="eastAsia" w:asciiTheme="minorEastAsia" w:hAnsiTheme="minorEastAsia" w:eastAsiaTheme="minorEastAsia"/>
          <w:b/>
          <w:bCs/>
          <w:sz w:val="28"/>
          <w:szCs w:val="28"/>
        </w:rPr>
        <w:t>7.2.3影响对象识别和确定。</w:t>
      </w:r>
      <w:r>
        <w:rPr>
          <w:rFonts w:hint="eastAsia" w:asciiTheme="minorEastAsia" w:hAnsiTheme="minorEastAsia" w:eastAsiaTheme="minorEastAsia"/>
          <w:sz w:val="28"/>
          <w:szCs w:val="28"/>
        </w:rPr>
        <w:t>在进行社会评价时，首先需要识别不同的受影响人群及其影响，征询各主要的直接利益相关者的看法，分析受影响人群具体的包括受损、受影响、受益等不同群体的直接或潜在的影响，分析其对项目影响产生的后果。</w:t>
      </w:r>
    </w:p>
    <w:p>
      <w:pPr>
        <w:jc w:val="lef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7.3 </w:t>
      </w:r>
      <w:r>
        <w:rPr>
          <w:rFonts w:hint="eastAsia" w:asciiTheme="minorEastAsia" w:hAnsiTheme="minorEastAsia" w:eastAsiaTheme="minorEastAsia"/>
          <w:bCs/>
          <w:sz w:val="28"/>
          <w:szCs w:val="28"/>
        </w:rPr>
        <w:t>本条规定</w:t>
      </w:r>
      <w:r>
        <w:rPr>
          <w:rFonts w:hint="eastAsia" w:asciiTheme="minorEastAsia" w:hAnsiTheme="minorEastAsia" w:eastAsiaTheme="minorEastAsia"/>
          <w:sz w:val="28"/>
          <w:szCs w:val="28"/>
        </w:rPr>
        <w:t>生活垃圾焚烧处理建设项目社会影响分析的内容。</w:t>
      </w:r>
    </w:p>
    <w:p>
      <w:pPr>
        <w:ind w:firstLine="562" w:firstLineChars="200"/>
        <w:jc w:val="lef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7.3.1社会层面影响分析：</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1.在社会环境与条件方面，在关注物质条件的基础上，也需要特别关注项目对相关设施使用者、从业者、供给者等的影响。</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在公共设施方面，当涉及到征收、占用宗教或少数民族社区设施时，需要就相关事宜与宗教团体或少数民族群体代表进行充分的沟通和协商，共同判断和识别设施受影响的形式、范围和程度等，探讨减少或避免负面影响的方法和措施。</w:t>
      </w:r>
    </w:p>
    <w:p>
      <w:pPr>
        <w:ind w:firstLine="560" w:firstLineChars="200"/>
        <w:jc w:val="left"/>
        <w:rPr>
          <w:rFonts w:asciiTheme="minorEastAsia" w:hAnsiTheme="minorEastAsia" w:eastAsiaTheme="minorEastAsia"/>
          <w:b/>
          <w:bCs/>
          <w:sz w:val="28"/>
          <w:szCs w:val="28"/>
        </w:rPr>
      </w:pPr>
      <w:r>
        <w:rPr>
          <w:rFonts w:hint="eastAsia" w:asciiTheme="minorEastAsia" w:hAnsiTheme="minorEastAsia" w:eastAsiaTheme="minorEastAsia"/>
          <w:sz w:val="28"/>
          <w:szCs w:val="28"/>
        </w:rPr>
        <w:t>3.在社会资本方面，具体主要包括社会网络、规范、信任、权威、行动的共识和社会道德等统称为社会资本，对社会效率和社会整合度具有重要影响。</w:t>
      </w:r>
    </w:p>
    <w:p>
      <w:pPr>
        <w:ind w:firstLine="562" w:firstLineChars="200"/>
        <w:jc w:val="lef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7.3.2经济层面影响分析：</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资本方面，经济资本主要考虑金融资本、物质资本、人力资本三块。金融资本具体是指工业垄断资本和银行垄断资本融合形成的垄断资本，从居民的角度来分析主要是储蓄、贷款、养老金、工资报酬等；物质资本主要包括基础设施（居住、道路、交通、供水、供气、通讯、污水处理、垃圾处理）、土地房屋数量和质量、生产工具和技术等；人力资本是以人为中心的包括健康、营养、教育、知识技能、劳动能力、适应能力等在内的资本。在进行项目经济资本层面分析时主要关注其对各个资本存量和质量的影响。</w:t>
      </w:r>
    </w:p>
    <w:p>
      <w:pPr>
        <w:ind w:firstLine="562" w:firstLineChars="200"/>
        <w:jc w:val="lef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7.3.3环境层面影响分析：</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在自然资源方面，可根据自然资源可再生、可更新、不可再生资源的不同分类进行分析。可再生资源包括气候、水、地热、水力、海潮等资源，可更新资源主要指的是依赖于外界环境和自然环境条件更新和繁殖的生物资源（生物、植物、动物、微生物资源）等，不可再生的资源主要指的是地质资源和半地质资源，譬如矿产资源（金属矿产、非金属矿产和能源矿产）、土地资源。</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在生物多样性方面，应着眼于物种多样性、遗传多样性和生态系统多样性、景观多样性等四部分。物种多样性主要是指一个区域动物、植物、微生物的丰富程度，是最常用的判断生物多样性的指标，基因多样性也称为遗传多样性，生态系统多样性主要是指生态系统组成、功能、过程等多样性。景观多样性主要关注不同类型的景观要素或生态系统的空间结构、功能机制或时间动态的多样性。</w:t>
      </w:r>
    </w:p>
    <w:p>
      <w:pPr>
        <w:ind w:firstLine="562" w:firstLineChars="200"/>
        <w:jc w:val="lef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7.3.4特殊群体影响分析：</w:t>
      </w:r>
    </w:p>
    <w:p>
      <w:pPr>
        <w:ind w:firstLine="560" w:firstLineChars="200"/>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1.贫困分析。收入贫困和人类贫困是定义贫困的最基本的特征（人类贫困是泛指人的多种贫困，包括文化、教育、知识、技能等）。贫困人口也可以分为绝对贫困人口、相对贫困人口和临界贫困人口。贫困人口根据地域也可划分为城市贫困人口和农村贫困人口。</w:t>
      </w:r>
      <w:r>
        <w:rPr>
          <w:rFonts w:hint="eastAsia" w:asciiTheme="minorEastAsia" w:hAnsiTheme="minorEastAsia" w:eastAsiaTheme="minorEastAsia"/>
          <w:sz w:val="28"/>
          <w:szCs w:val="28"/>
        </w:rPr>
        <w:t>受到生活垃圾焚烧处理建设项目不利影响的贫困人口一般有三类：一类是居住在城乡地区、由民政部门认定的贫困人口，包括下岗职工、离岗人员、低保人员、失业人员、三无人员和其它人员；第二类是建设征地拆迁涉及的人口，包括原有的贫困人口和由于征地拆迁导致贫困的农村人口；第三类是最容易受到忽视的无本地户籍的城乡边缘人口，包括居住在城市（特别是“城中村”和城市近郊，多数靠租赁房屋居住）的外来务工人员及其家属、农村地区婚入但无户籍的人口及其子女、租赁城乡房屋居住或者经营的人口等。</w:t>
      </w:r>
    </w:p>
    <w:p>
      <w:pPr>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2.性别分析。</w:t>
      </w:r>
      <w:r>
        <w:rPr>
          <w:rFonts w:hint="eastAsia" w:asciiTheme="minorEastAsia" w:hAnsiTheme="minorEastAsia" w:eastAsiaTheme="minorEastAsia"/>
          <w:sz w:val="28"/>
          <w:szCs w:val="28"/>
        </w:rPr>
        <w:t>生活垃圾焚烧处理建设项目首先需要分析其对不同性别产生积极和消极影响的差别，其次要调查分析不同性别对项目的意见和想法，充分了解不同性别的利益诉求，再次要调查现有的方案设计、征地补偿方案、公共基础设施、就业资源利用对女性的关注，最后，优化项目设计方案，保证不同性别群体的受益和权益保障程度。</w:t>
      </w:r>
    </w:p>
    <w:p>
      <w:pPr>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社会性别问题也是社会评价中不可回避的重要问题。由于男性和女性的社会角色不同，项目对他们产生的影响也不尽相同，同时男性和女性对项目的需求也有所不同。让女性参与项目讨论，倾听男性和女性两方面的声音，有利于提高项目投资的社会效果。除了关注女性之外，社会评价也应当关注“女户主”家庭的特殊需要，以减少这类家庭面临的特殊社会风险。在项目各个阶段的社会评价中一般都要求进行社会性别分析。</w:t>
      </w:r>
    </w:p>
    <w:p>
      <w:pPr>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少数民族分析。少数民族的特征和文化总是同他们生活的土地和他们赖以生存的自然环境与资源有着不可分割的联系。这些特殊的环境与资源将少数民族置于建设项目带来的各种不同类型的风险和不同程度的影响之下，如丧失民族特征、民族文化、传统生计、文化宗教设施或者场所等。作为与社会主流群体存在明显特征差异的社会群体，少数民族经常属于当地人口中最边缘化和最脆弱的群体。项目所在地如果为少数民族地区，社会评价必须特别考虑少数民族的特点，尤其是民族文化的特点。在设计和实施项目时必须遵循的原则包括两个方面：一是少数民族能得到具有文化兼容性的社会和经济利益；二是少数民族在发展进程中不遭受负面影响，同时该发展进程应当促进对少数民族的尊严、权利和文化独特性的尊重。</w:t>
      </w:r>
    </w:p>
    <w:p>
      <w:pPr>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非自愿移民分析。非自愿移民，即因为项目建设征收（占用）土地导致其物质型财产、经济型收益机会和社会服务受到直接影响的个人、家庭或机构。对于涉及非自愿移民的项目而言，非自愿移民是受项目影响的重要群体，是社会评价关注的重点。非自愿移民在无项目之前，也有可能成为发展的主流，而未被归入贫困人群或弱势群体。但当他们成为被征收人之后，有可能因丧失生产资料（土地资源、经营性房屋、矿产资源等）或者生活场所（房屋、社区等），使其劳动、生产、管理技能贬值或失效，同时打破了他们对熟悉环境的依赖，他们的社会关系网络也会受到影响，对新安置地生产和生活方式不适应，无法融入当地社会，生存成本增加。一旦采取的补偿和恢复措施出现偏差，他们就有可能成为新的贫困人群或弱势群体，社会评价应当予以重点关注。</w:t>
      </w:r>
    </w:p>
    <w:p>
      <w:pPr>
        <w:jc w:val="left"/>
        <w:rPr>
          <w:rFonts w:asciiTheme="minorEastAsia" w:hAnsiTheme="minorEastAsia" w:eastAsiaTheme="minorEastAsia"/>
          <w:sz w:val="28"/>
          <w:szCs w:val="28"/>
        </w:rPr>
      </w:pPr>
      <w:r>
        <w:rPr>
          <w:rFonts w:hint="eastAsia" w:asciiTheme="minorEastAsia" w:hAnsiTheme="minorEastAsia" w:eastAsiaTheme="minorEastAsia"/>
          <w:b/>
          <w:bCs/>
          <w:sz w:val="28"/>
          <w:szCs w:val="28"/>
        </w:rPr>
        <w:t xml:space="preserve">7.4 </w:t>
      </w:r>
      <w:r>
        <w:rPr>
          <w:rFonts w:hint="eastAsia" w:asciiTheme="minorEastAsia" w:hAnsiTheme="minorEastAsia" w:eastAsiaTheme="minorEastAsia"/>
          <w:bCs/>
          <w:sz w:val="28"/>
          <w:szCs w:val="28"/>
        </w:rPr>
        <w:t>本条规定</w:t>
      </w:r>
      <w:r>
        <w:rPr>
          <w:rFonts w:hint="eastAsia" w:asciiTheme="minorEastAsia" w:hAnsiTheme="minorEastAsia" w:eastAsiaTheme="minorEastAsia"/>
          <w:sz w:val="28"/>
          <w:szCs w:val="28"/>
        </w:rPr>
        <w:t>生活垃圾焚烧处理建设项目利益相关者分析的内容和步骤。</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利益相关者主要是指与项目有直接或间接利害关系、且对项目成功与否有直接或间接影响的个人、群体或组织机构。利益相关者可以大致划分为受益者、受损者、受影响者（既受益又受损）等不同类别，识别建设项目的利益相关群体，并分析对项目实施及实现目标的影响。具体的，利益相关者分析一般从以下几个步骤着手进行：</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1、在对利益相关者进行识别确定的过程中，要特别关注并识别出与项目相关的贫困人口、女性、少数民族、非自愿移民等弱势群体。</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制定重要利益相关者参与机制。恰当的利益相关者参与机制有利于确保贫困人口及其他利益相关者适当地参与项目规划和实施的全部过程。通过制定科学合理的参与机制提高项目建设的透明度、保证项目成功以及项目的可持续性，避免工程延期或管理方面的冲突。</w:t>
      </w:r>
    </w:p>
    <w:p>
      <w:pPr>
        <w:rPr>
          <w:rFonts w:asciiTheme="minorEastAsia" w:hAnsiTheme="minorEastAsia" w:eastAsiaTheme="minorEastAsia"/>
          <w:sz w:val="28"/>
          <w:szCs w:val="28"/>
        </w:rPr>
      </w:pPr>
      <w:r>
        <w:rPr>
          <w:rFonts w:hint="eastAsia" w:cs="宋体" w:asciiTheme="minorEastAsia" w:hAnsiTheme="minorEastAsia" w:eastAsiaTheme="minorEastAsia"/>
          <w:b/>
          <w:sz w:val="28"/>
          <w:szCs w:val="28"/>
        </w:rPr>
        <w:t>7.6</w:t>
      </w:r>
      <w:r>
        <w:rPr>
          <w:rFonts w:hint="eastAsia" w:asciiTheme="minorEastAsia" w:hAnsiTheme="minorEastAsia" w:eastAsiaTheme="minorEastAsia"/>
          <w:bCs/>
          <w:sz w:val="28"/>
          <w:szCs w:val="28"/>
        </w:rPr>
        <w:t>本条规定</w:t>
      </w:r>
      <w:r>
        <w:rPr>
          <w:rFonts w:hint="eastAsia" w:asciiTheme="minorEastAsia" w:hAnsiTheme="minorEastAsia" w:eastAsiaTheme="minorEastAsia"/>
          <w:sz w:val="28"/>
          <w:szCs w:val="28"/>
        </w:rPr>
        <w:t>生活垃圾焚烧处理建设项目社会风险分析的内容。</w:t>
      </w:r>
    </w:p>
    <w:p>
      <w:pPr>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社会风险分析应在项目与当地社会互适性的基础上识别面临的社会风险的强度和范围。当项目建设与当地社会的发展不协调，与不同利益相关者之间有较大矛盾并影响社会稳定时，社会风险强度和范围较大；当项目建设与当地社会的发展项目协调促进，大多数利益相关者因项目建设而受益时，项目面临的社会风险强度和范围较小。</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7.7 </w:t>
      </w:r>
      <w:r>
        <w:rPr>
          <w:rFonts w:hint="eastAsia" w:asciiTheme="minorEastAsia" w:hAnsiTheme="minorEastAsia" w:eastAsiaTheme="minorEastAsia"/>
          <w:bCs/>
          <w:sz w:val="28"/>
          <w:szCs w:val="28"/>
        </w:rPr>
        <w:t>本条规定</w:t>
      </w:r>
      <w:r>
        <w:rPr>
          <w:rFonts w:hint="eastAsia" w:asciiTheme="minorEastAsia" w:hAnsiTheme="minorEastAsia" w:eastAsiaTheme="minorEastAsia"/>
          <w:sz w:val="28"/>
          <w:szCs w:val="28"/>
        </w:rPr>
        <w:t>生活垃圾焚烧处理建设项目社会可持续性分析的内容。</w:t>
      </w:r>
    </w:p>
    <w:p>
      <w:pPr>
        <w:ind w:firstLine="549" w:firstLineChars="196"/>
        <w:rPr>
          <w:rFonts w:asciiTheme="minorEastAsia" w:hAnsiTheme="minorEastAsia" w:eastAsiaTheme="minorEastAsia"/>
          <w:b/>
          <w:bCs/>
          <w:sz w:val="28"/>
          <w:szCs w:val="28"/>
        </w:rPr>
      </w:pPr>
      <w:r>
        <w:rPr>
          <w:rFonts w:hint="eastAsia" w:asciiTheme="minorEastAsia" w:hAnsiTheme="minorEastAsia" w:eastAsiaTheme="minorEastAsia"/>
          <w:sz w:val="28"/>
          <w:szCs w:val="28"/>
        </w:rPr>
        <w:t>生</w:t>
      </w:r>
      <w:r>
        <w:rPr>
          <w:rFonts w:hint="eastAsia" w:cs="宋体" w:asciiTheme="minorEastAsia" w:hAnsiTheme="minorEastAsia" w:eastAsiaTheme="minorEastAsia"/>
          <w:sz w:val="28"/>
          <w:szCs w:val="28"/>
        </w:rPr>
        <w:t>活垃圾焚烧处理建设项目可持续性分析是关于项目生命周期的总体分析。项目可持续分析主要内容是项目是否能够达到预期的效果，以及项目产生的良好的社会效益是否能够持续发挥，项目良好社会效益发挥需要何种条件，项目建设、运营和维护期需要何种投入，投入的各种成本应由谁负担，作为项目的受益者是否能够持续地承担项目所需的成本，以及项目实施中的可能受益者是否可能阻止项目建设和运行，阻断项目社会效应的持续发挥。具体的可持续性分析主要包括：</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社会效益可持续性分析。</w:t>
      </w:r>
      <w:r>
        <w:rPr>
          <w:rFonts w:hint="eastAsia" w:cs="Times New Roman" w:asciiTheme="minorEastAsia" w:hAnsiTheme="minorEastAsia" w:eastAsiaTheme="minorEastAsia"/>
          <w:sz w:val="28"/>
          <w:szCs w:val="28"/>
        </w:rPr>
        <w:t>社会效益是一个项目能否得到批准进行建设的必要条件，也是项目存在的价值基础，社会效益的可持续性是指满足社会基本需求和更高层次的社会和文化需要，同时保证资源和产品的分配公平，包括代内和代际公平。项目的社会效益可持续性需要通过制度融合、文化融合和科技融合等方式引导社会公众广泛参与到项目的建设中去，推进社会的和谐发展。</w:t>
      </w:r>
      <w:r>
        <w:rPr>
          <w:rFonts w:hint="eastAsia" w:asciiTheme="minorEastAsia" w:hAnsiTheme="minorEastAsia" w:eastAsiaTheme="minorEastAsia"/>
          <w:sz w:val="28"/>
          <w:szCs w:val="28"/>
        </w:rPr>
        <w:t>经济效益可持续性分析。经济效益可持续主要是指长期保证经济发展赖以进行的物质能量供给，维护项目投资开发利用者的长期利益，并实现对项目的投资扩大和再生产。生</w:t>
      </w:r>
      <w:r>
        <w:rPr>
          <w:rFonts w:hint="eastAsia" w:cs="宋体" w:asciiTheme="minorEastAsia" w:hAnsiTheme="minorEastAsia" w:eastAsiaTheme="minorEastAsia"/>
          <w:sz w:val="28"/>
          <w:szCs w:val="28"/>
        </w:rPr>
        <w:t>活垃圾焚烧处理建设项目，在兼顾社会效益可持续和生态效益可持续的基础上实现经济效益的可持续。</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环境效益可持续是指人们在</w:t>
      </w:r>
      <w:r>
        <w:fldChar w:fldCharType="begin"/>
      </w:r>
      <w:r>
        <w:instrText xml:space="preserve"> HYPERLINK "http://wiki.mbalib.com/wiki/%E7%94%9F%E4%BA%A7" \o "生产" </w:instrText>
      </w:r>
      <w:r>
        <w:fldChar w:fldCharType="separate"/>
      </w:r>
      <w:r>
        <w:rPr>
          <w:rFonts w:hint="eastAsia" w:asciiTheme="minorEastAsia" w:hAnsiTheme="minorEastAsia" w:eastAsiaTheme="minorEastAsia"/>
          <w:sz w:val="28"/>
          <w:szCs w:val="28"/>
        </w:rPr>
        <w:t>生产</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中依据生态平衡规律，使自然界的生物系统对人类的生产、生活条件和环境条件产生的有益影响和有利效果，它关系到人类生存发展的根本利益和长远利益。生</w:t>
      </w:r>
      <w:r>
        <w:rPr>
          <w:rFonts w:hint="eastAsia" w:cs="宋体" w:asciiTheme="minorEastAsia" w:hAnsiTheme="minorEastAsia" w:eastAsiaTheme="minorEastAsia"/>
          <w:sz w:val="28"/>
          <w:szCs w:val="28"/>
        </w:rPr>
        <w:t>活垃圾焚烧处理建设项目由于项目自身的特殊性，尤其需要对其环境效益可持续性进行分析。</w:t>
      </w:r>
    </w:p>
    <w:p>
      <w:pPr>
        <w:jc w:val="left"/>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 xml:space="preserve">7.8 </w:t>
      </w:r>
      <w:r>
        <w:rPr>
          <w:rFonts w:hint="eastAsia" w:asciiTheme="minorEastAsia" w:hAnsiTheme="minorEastAsia" w:eastAsiaTheme="minorEastAsia"/>
          <w:bCs/>
          <w:sz w:val="28"/>
          <w:szCs w:val="28"/>
        </w:rPr>
        <w:t>本条规定</w:t>
      </w:r>
      <w:r>
        <w:rPr>
          <w:rFonts w:hint="eastAsia" w:asciiTheme="minorEastAsia" w:hAnsiTheme="minorEastAsia" w:eastAsiaTheme="minorEastAsia"/>
          <w:sz w:val="28"/>
          <w:szCs w:val="28"/>
        </w:rPr>
        <w:t>生活垃圾焚烧处理建设项目</w:t>
      </w:r>
      <w:r>
        <w:rPr>
          <w:rFonts w:hint="eastAsia" w:cs="宋体" w:asciiTheme="minorEastAsia" w:hAnsiTheme="minorEastAsia" w:eastAsiaTheme="minorEastAsia"/>
          <w:sz w:val="28"/>
          <w:szCs w:val="28"/>
        </w:rPr>
        <w:t>社会管理计划的内容。</w:t>
      </w:r>
    </w:p>
    <w:p>
      <w:pPr>
        <w:ind w:firstLine="549" w:firstLineChars="196"/>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社会管理主要是政府和社会组织为促进社会系统协调运转，对社会系统的组成部分、社会生活的不同领域以及社会发展的各个环节进行组织、协调、指导、规范、监督和纠正社会失灵的过程。社会管理在广义上，是由社会成员组成专门机构对社会的经济、政治和文化事务进行的统筹管理；在狭义上仅指在特定条件下，由权力部门授权对不能划归已有经济、政治和文化部门管理的公共事务进行的专门管理。社会管理的基本任务包括协调社会关系、规范社会行为、解决社会问题、化解社会矛盾、促进社会公正、应对社会风险、维持社会和谐等方面 。一是促进社会自治，二是化解理性经济人与非理性社会人的矛盾，三是规范社会行为，四是监督和监测社会行为的社会效益。</w:t>
      </w:r>
    </w:p>
    <w:p>
      <w:pPr>
        <w:jc w:val="left"/>
        <w:rPr>
          <w:rFonts w:cs="宋体" w:asciiTheme="minorEastAsia" w:hAnsiTheme="minorEastAsia" w:eastAsiaTheme="minorEastAsia"/>
          <w:sz w:val="28"/>
          <w:szCs w:val="28"/>
        </w:rPr>
      </w:pPr>
      <w:r>
        <w:rPr>
          <w:rFonts w:hint="eastAsia" w:cs="宋体" w:asciiTheme="minorEastAsia" w:hAnsiTheme="minorEastAsia" w:eastAsiaTheme="minorEastAsia"/>
          <w:b/>
          <w:sz w:val="28"/>
          <w:szCs w:val="28"/>
        </w:rPr>
        <w:t xml:space="preserve">7.9 </w:t>
      </w:r>
      <w:r>
        <w:rPr>
          <w:rFonts w:hint="eastAsia" w:cs="宋体" w:asciiTheme="minorEastAsia" w:hAnsiTheme="minorEastAsia" w:eastAsiaTheme="minorEastAsia"/>
          <w:sz w:val="28"/>
          <w:szCs w:val="28"/>
        </w:rPr>
        <w:t>针对</w:t>
      </w:r>
      <w:r>
        <w:rPr>
          <w:rFonts w:hint="eastAsia" w:asciiTheme="minorEastAsia" w:hAnsiTheme="minorEastAsia" w:eastAsiaTheme="minorEastAsia"/>
          <w:sz w:val="28"/>
          <w:szCs w:val="28"/>
        </w:rPr>
        <w:t>生</w:t>
      </w:r>
      <w:r>
        <w:rPr>
          <w:rFonts w:hint="eastAsia" w:cs="宋体" w:asciiTheme="minorEastAsia" w:hAnsiTheme="minorEastAsia" w:eastAsiaTheme="minorEastAsia"/>
          <w:sz w:val="28"/>
          <w:szCs w:val="28"/>
        </w:rPr>
        <w:t>活垃圾焚烧处理建设项目征地补偿安置的方案需要从以下几个方面分析：</w:t>
      </w:r>
    </w:p>
    <w:p>
      <w:pPr>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征地拆迁和移民安置目标群体的基本特征。主要有以下几个方面：影响区征地拆迁前后的自然条件和资源情况(土地数量质量、人均占有水平、地形地貌、矿产资源数量质量等）、人口与社会情况（人口的结构、劳动力就业情况、民族民情民俗和风俗习惯、医疗卫生教育覆盖水平、家庭收支结构和消费水平、弱势群体基本情况）、经济情况（一、二、三产业发展现状和所占比重）、生产开发（资源来发利用情况、制约发展因素）、搬迁安置意愿（不同搬迁安置方案选择）、安置点调查（移民和迁入地居民的利益诉求）。</w:t>
      </w:r>
    </w:p>
    <w:p>
      <w:pPr>
        <w:ind w:firstLine="420" w:firstLineChars="15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w:t>
      </w:r>
      <w:r>
        <w:rPr>
          <w:rFonts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分析预测征地拆迁和移民安置可能带来的影响，具体的包括：土地资源丧失（现有收入来源、未来收入来源）、劳动生产和管理技能贬值（育种、播种、耕作、田间管理、收获和销售）、社会网络和社会资本（增强、减弱、减少或丧失）、移民安置过程中的社会矛盾（移民群体之间、移民和迁入地居民之间）、社区参与和使用公共财产的途径（有形资产的转变）、贫困和脆弱性（次生贫困、社会排斥）、社会公平（资源重新配置、贫富差距）、社会性别影响（社会关系网络弱化、就业机会）、文化和社会服务场所（交通、文化、教育、保健、医疗卫生、生活环境、商业条件）等方面影响。</w:t>
      </w:r>
    </w:p>
    <w:p>
      <w:pPr>
        <w:ind w:firstLine="700" w:firstLineChars="25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征地补偿安置方案的社会评价需要确定准确的目标群体，具体的可以从时间、空间、利害关系和项目组成等方面进行评价。时间层面，主要是分析项目周期不同阶段，对征地移民问题进行调查、分析、评估和监测，针对不同阶段制定有针对性的征地补偿安置方案，保证项目顺利实施和移民的安置与恢复重建；从空间的角度来看，既要考虑项目永久和临时占地的范围和影响群体，也需要分析项目对项目所在地区有直接或间接影响的社区，移民迁入地也是需要重点关注的；从利害层面分析，要分析在项目全生命周期涉及到的直接利益相关者和间接利益相关者；从项目组成角度来看，主要是针对一个项目包含众多子项目，则需要分析各个子项目可能涉及到的征收补偿安置问题。</w:t>
      </w:r>
    </w:p>
    <w:p>
      <w:pPr>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4、征地补偿安置方案设计和制定需要符合国家相关法律、法规、规范和要求等，充分调查了解利益相关群体的意见和诉求，充分发挥社会各界的监督作用，保证补偿安置方案的落实。</w:t>
      </w:r>
    </w:p>
    <w:p>
      <w:pPr>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w:t>
      </w:r>
      <w:r>
        <w:rPr>
          <w:rFonts w:hint="eastAsia" w:asciiTheme="minorEastAsia" w:hAnsiTheme="minorEastAsia" w:eastAsiaTheme="minorEastAsia"/>
          <w:sz w:val="28"/>
          <w:szCs w:val="28"/>
        </w:rPr>
        <w:t>生</w:t>
      </w:r>
      <w:r>
        <w:rPr>
          <w:rFonts w:hint="eastAsia" w:cs="宋体" w:asciiTheme="minorEastAsia" w:hAnsiTheme="minorEastAsia" w:eastAsiaTheme="minorEastAsia"/>
          <w:sz w:val="28"/>
          <w:szCs w:val="28"/>
        </w:rPr>
        <w:t>活垃圾焚烧处理建设项目征收补偿安置方案要关注征地补偿安置中特殊群体的利益诉求，具体主要是贫困人口、女性、少数民族和非自愿移民等，制定合理的方案，既要满足其当前生产生活的需要，同时也要加强后续扶持的力度，保证其未来生产生活的发展。</w:t>
      </w:r>
    </w:p>
    <w:p>
      <w:pPr>
        <w:pStyle w:val="15"/>
        <w:adjustRightInd w:val="0"/>
        <w:snapToGrid w:val="0"/>
        <w:spacing w:line="360" w:lineRule="auto"/>
        <w:ind w:firstLine="720" w:firstLineChars="257"/>
        <w:jc w:val="left"/>
        <w:rPr>
          <w:rFonts w:ascii="仿宋_GB2312"/>
          <w:sz w:val="28"/>
          <w:szCs w:val="28"/>
        </w:rPr>
      </w:pPr>
    </w:p>
    <w:p>
      <w:pPr>
        <w:adjustRightInd w:val="0"/>
        <w:snapToGrid w:val="0"/>
        <w:spacing w:line="360" w:lineRule="auto"/>
        <w:jc w:val="center"/>
        <w:rPr>
          <w:rFonts w:ascii="方正小标宋简体" w:eastAsia="方正小标宋简体" w:hAnsiTheme="minorEastAsia"/>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5270"/>
    </w:sdtPr>
    <w:sdtContent>
      <w:p>
        <w:pPr>
          <w:pStyle w:val="5"/>
          <w:jc w:val="center"/>
        </w:pPr>
        <w:r>
          <w:fldChar w:fldCharType="begin"/>
        </w:r>
        <w:r>
          <w:instrText xml:space="preserve"> PAGE   \* MERGEFORMAT </w:instrText>
        </w:r>
        <w:r>
          <w:fldChar w:fldCharType="separate"/>
        </w:r>
        <w:r>
          <w:rPr>
            <w:lang w:val="zh-CN"/>
          </w:rPr>
          <w:t>23</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AC79C0"/>
    <w:multiLevelType w:val="singleLevel"/>
    <w:tmpl w:val="DAAC79C0"/>
    <w:lvl w:ilvl="0" w:tentative="0">
      <w:start w:val="1"/>
      <w:numFmt w:val="decimal"/>
      <w:suff w:val="nothing"/>
      <w:lvlText w:val="（%1）"/>
      <w:lvlJc w:val="left"/>
    </w:lvl>
  </w:abstractNum>
  <w:abstractNum w:abstractNumId="1">
    <w:nsid w:val="DAFB0452"/>
    <w:multiLevelType w:val="singleLevel"/>
    <w:tmpl w:val="DAFB0452"/>
    <w:lvl w:ilvl="0" w:tentative="0">
      <w:start w:val="1"/>
      <w:numFmt w:val="decimal"/>
      <w:suff w:val="nothing"/>
      <w:lvlText w:val="%1、"/>
      <w:lvlJc w:val="left"/>
    </w:lvl>
  </w:abstractNum>
  <w:abstractNum w:abstractNumId="2">
    <w:nsid w:val="E79CB538"/>
    <w:multiLevelType w:val="singleLevel"/>
    <w:tmpl w:val="E79CB538"/>
    <w:lvl w:ilvl="0" w:tentative="0">
      <w:start w:val="1"/>
      <w:numFmt w:val="decimal"/>
      <w:suff w:val="nothing"/>
      <w:lvlText w:val="%1、"/>
      <w:lvlJc w:val="left"/>
    </w:lvl>
  </w:abstractNum>
  <w:abstractNum w:abstractNumId="3">
    <w:nsid w:val="2077C861"/>
    <w:multiLevelType w:val="singleLevel"/>
    <w:tmpl w:val="2077C861"/>
    <w:lvl w:ilvl="0" w:tentative="0">
      <w:start w:val="1"/>
      <w:numFmt w:val="decimal"/>
      <w:suff w:val="nothing"/>
      <w:lvlText w:val="%1、"/>
      <w:lvlJc w:val="left"/>
    </w:lvl>
  </w:abstractNum>
  <w:abstractNum w:abstractNumId="4">
    <w:nsid w:val="2BF52455"/>
    <w:multiLevelType w:val="singleLevel"/>
    <w:tmpl w:val="2BF52455"/>
    <w:lvl w:ilvl="0" w:tentative="0">
      <w:start w:val="1"/>
      <w:numFmt w:val="decimal"/>
      <w:suff w:val="nothing"/>
      <w:lvlText w:val="%1、"/>
      <w:lvlJc w:val="left"/>
    </w:lvl>
  </w:abstractNum>
  <w:abstractNum w:abstractNumId="5">
    <w:nsid w:val="4F93B804"/>
    <w:multiLevelType w:val="singleLevel"/>
    <w:tmpl w:val="4F93B804"/>
    <w:lvl w:ilvl="0" w:tentative="0">
      <w:start w:val="1"/>
      <w:numFmt w:val="decimal"/>
      <w:suff w:val="nothing"/>
      <w:lvlText w:val="%1、"/>
      <w:lvlJc w:val="left"/>
    </w:lvl>
  </w:abstractNum>
  <w:abstractNum w:abstractNumId="6">
    <w:nsid w:val="7CD0F769"/>
    <w:multiLevelType w:val="singleLevel"/>
    <w:tmpl w:val="7CD0F769"/>
    <w:lvl w:ilvl="0" w:tentative="0">
      <w:start w:val="1"/>
      <w:numFmt w:val="decimal"/>
      <w:suff w:val="nothing"/>
      <w:lvlText w:val="%1、"/>
      <w:lvlJc w:val="left"/>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41D2"/>
    <w:rsid w:val="000071CB"/>
    <w:rsid w:val="0001211A"/>
    <w:rsid w:val="00013799"/>
    <w:rsid w:val="000207E1"/>
    <w:rsid w:val="00033DFB"/>
    <w:rsid w:val="00046337"/>
    <w:rsid w:val="0005371C"/>
    <w:rsid w:val="0007122D"/>
    <w:rsid w:val="0008751E"/>
    <w:rsid w:val="000A674B"/>
    <w:rsid w:val="000D0C4D"/>
    <w:rsid w:val="000D7161"/>
    <w:rsid w:val="000D790A"/>
    <w:rsid w:val="0010748D"/>
    <w:rsid w:val="0011229B"/>
    <w:rsid w:val="00121BC9"/>
    <w:rsid w:val="00126D0D"/>
    <w:rsid w:val="00132E76"/>
    <w:rsid w:val="00140E8A"/>
    <w:rsid w:val="00151EB0"/>
    <w:rsid w:val="00176071"/>
    <w:rsid w:val="00183FB0"/>
    <w:rsid w:val="001929A7"/>
    <w:rsid w:val="001A5562"/>
    <w:rsid w:val="001B2A63"/>
    <w:rsid w:val="001C4E56"/>
    <w:rsid w:val="001E170D"/>
    <w:rsid w:val="001E35C0"/>
    <w:rsid w:val="001F1695"/>
    <w:rsid w:val="00202349"/>
    <w:rsid w:val="00236483"/>
    <w:rsid w:val="002A3097"/>
    <w:rsid w:val="002B7D03"/>
    <w:rsid w:val="002C06C1"/>
    <w:rsid w:val="002C08E0"/>
    <w:rsid w:val="002C1E2F"/>
    <w:rsid w:val="002D1BEA"/>
    <w:rsid w:val="002F02CF"/>
    <w:rsid w:val="002F1D64"/>
    <w:rsid w:val="002F697E"/>
    <w:rsid w:val="00320FBF"/>
    <w:rsid w:val="0036580E"/>
    <w:rsid w:val="00366102"/>
    <w:rsid w:val="00375F64"/>
    <w:rsid w:val="003823BE"/>
    <w:rsid w:val="003A0EA5"/>
    <w:rsid w:val="003B6797"/>
    <w:rsid w:val="003D6533"/>
    <w:rsid w:val="00412739"/>
    <w:rsid w:val="004235B9"/>
    <w:rsid w:val="00427B96"/>
    <w:rsid w:val="00431A8B"/>
    <w:rsid w:val="004326B7"/>
    <w:rsid w:val="004405EA"/>
    <w:rsid w:val="0047717A"/>
    <w:rsid w:val="00485BFC"/>
    <w:rsid w:val="00491F18"/>
    <w:rsid w:val="00493507"/>
    <w:rsid w:val="00496116"/>
    <w:rsid w:val="004A0657"/>
    <w:rsid w:val="004B4661"/>
    <w:rsid w:val="004B71F0"/>
    <w:rsid w:val="004D735B"/>
    <w:rsid w:val="004F443B"/>
    <w:rsid w:val="00514CC4"/>
    <w:rsid w:val="00527219"/>
    <w:rsid w:val="00527C74"/>
    <w:rsid w:val="0053694A"/>
    <w:rsid w:val="00540989"/>
    <w:rsid w:val="00543C70"/>
    <w:rsid w:val="00564B72"/>
    <w:rsid w:val="0056661F"/>
    <w:rsid w:val="00566E4B"/>
    <w:rsid w:val="00567C72"/>
    <w:rsid w:val="00576905"/>
    <w:rsid w:val="00577734"/>
    <w:rsid w:val="005909B4"/>
    <w:rsid w:val="005B387C"/>
    <w:rsid w:val="005C010A"/>
    <w:rsid w:val="005C1B45"/>
    <w:rsid w:val="005D32AB"/>
    <w:rsid w:val="005E4D67"/>
    <w:rsid w:val="005E6FCC"/>
    <w:rsid w:val="00611831"/>
    <w:rsid w:val="006652AB"/>
    <w:rsid w:val="006733BB"/>
    <w:rsid w:val="006831A7"/>
    <w:rsid w:val="006B42BA"/>
    <w:rsid w:val="006D7F77"/>
    <w:rsid w:val="006E2B44"/>
    <w:rsid w:val="006E32F0"/>
    <w:rsid w:val="006E4F4B"/>
    <w:rsid w:val="00722769"/>
    <w:rsid w:val="007449C5"/>
    <w:rsid w:val="007764C3"/>
    <w:rsid w:val="00791FDC"/>
    <w:rsid w:val="007979FD"/>
    <w:rsid w:val="007A453A"/>
    <w:rsid w:val="007C5CC5"/>
    <w:rsid w:val="007C7AC0"/>
    <w:rsid w:val="007D064F"/>
    <w:rsid w:val="007E57B7"/>
    <w:rsid w:val="007F4CBB"/>
    <w:rsid w:val="008078D5"/>
    <w:rsid w:val="00815B09"/>
    <w:rsid w:val="00817F5D"/>
    <w:rsid w:val="008205EF"/>
    <w:rsid w:val="008425FE"/>
    <w:rsid w:val="0085043F"/>
    <w:rsid w:val="00852B6F"/>
    <w:rsid w:val="008725BE"/>
    <w:rsid w:val="00877106"/>
    <w:rsid w:val="00893543"/>
    <w:rsid w:val="008B7342"/>
    <w:rsid w:val="008C1DD0"/>
    <w:rsid w:val="008E011E"/>
    <w:rsid w:val="008F3D1A"/>
    <w:rsid w:val="00906C27"/>
    <w:rsid w:val="009071AC"/>
    <w:rsid w:val="00920F04"/>
    <w:rsid w:val="00982B6C"/>
    <w:rsid w:val="00987D9D"/>
    <w:rsid w:val="00993E50"/>
    <w:rsid w:val="009A2A1C"/>
    <w:rsid w:val="009B5A7E"/>
    <w:rsid w:val="009C10FE"/>
    <w:rsid w:val="009D3793"/>
    <w:rsid w:val="009F5D79"/>
    <w:rsid w:val="00A03166"/>
    <w:rsid w:val="00A34BDF"/>
    <w:rsid w:val="00A479DF"/>
    <w:rsid w:val="00A52BFE"/>
    <w:rsid w:val="00A7315D"/>
    <w:rsid w:val="00AA3F6D"/>
    <w:rsid w:val="00AC48FC"/>
    <w:rsid w:val="00AE150D"/>
    <w:rsid w:val="00AE5050"/>
    <w:rsid w:val="00B24F9C"/>
    <w:rsid w:val="00B34D9D"/>
    <w:rsid w:val="00B44758"/>
    <w:rsid w:val="00B51ED3"/>
    <w:rsid w:val="00B66C41"/>
    <w:rsid w:val="00B66F6B"/>
    <w:rsid w:val="00B8413A"/>
    <w:rsid w:val="00B85C9D"/>
    <w:rsid w:val="00B94EB7"/>
    <w:rsid w:val="00C02F56"/>
    <w:rsid w:val="00C14129"/>
    <w:rsid w:val="00C1486A"/>
    <w:rsid w:val="00C329B3"/>
    <w:rsid w:val="00C53A8B"/>
    <w:rsid w:val="00C64956"/>
    <w:rsid w:val="00C9580D"/>
    <w:rsid w:val="00C96A5A"/>
    <w:rsid w:val="00C96E38"/>
    <w:rsid w:val="00CA03D3"/>
    <w:rsid w:val="00CB09A0"/>
    <w:rsid w:val="00CB40F0"/>
    <w:rsid w:val="00CB41D2"/>
    <w:rsid w:val="00CC275B"/>
    <w:rsid w:val="00D0545F"/>
    <w:rsid w:val="00D337A7"/>
    <w:rsid w:val="00D369FE"/>
    <w:rsid w:val="00D40D5D"/>
    <w:rsid w:val="00D453B3"/>
    <w:rsid w:val="00D57C35"/>
    <w:rsid w:val="00DB3562"/>
    <w:rsid w:val="00DF1709"/>
    <w:rsid w:val="00DF7BA4"/>
    <w:rsid w:val="00E222D8"/>
    <w:rsid w:val="00E25D26"/>
    <w:rsid w:val="00E26063"/>
    <w:rsid w:val="00E41244"/>
    <w:rsid w:val="00E71D8A"/>
    <w:rsid w:val="00E73E4F"/>
    <w:rsid w:val="00E77736"/>
    <w:rsid w:val="00EA0C66"/>
    <w:rsid w:val="00EB071D"/>
    <w:rsid w:val="00EB47A2"/>
    <w:rsid w:val="00EB4DF5"/>
    <w:rsid w:val="00EE381E"/>
    <w:rsid w:val="00EE4D8A"/>
    <w:rsid w:val="00EE555C"/>
    <w:rsid w:val="00F130AE"/>
    <w:rsid w:val="00F24FA6"/>
    <w:rsid w:val="00F334F8"/>
    <w:rsid w:val="00F457FE"/>
    <w:rsid w:val="00F46C03"/>
    <w:rsid w:val="00F52F28"/>
    <w:rsid w:val="00F60A04"/>
    <w:rsid w:val="00F63361"/>
    <w:rsid w:val="00F72B65"/>
    <w:rsid w:val="00F7556B"/>
    <w:rsid w:val="00F92F10"/>
    <w:rsid w:val="00FA2243"/>
    <w:rsid w:val="00FA2EB2"/>
    <w:rsid w:val="00FA358F"/>
    <w:rsid w:val="00FB1433"/>
    <w:rsid w:val="00FD7628"/>
    <w:rsid w:val="00FF77D6"/>
    <w:rsid w:val="41DF057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3"/>
    <w:qFormat/>
    <w:uiPriority w:val="9"/>
    <w:pPr>
      <w:keepNext/>
      <w:keepLines/>
      <w:spacing w:before="340" w:after="330" w:line="578" w:lineRule="atLeast"/>
      <w:outlineLvl w:val="0"/>
    </w:pPr>
    <w:rPr>
      <w:b/>
      <w:bCs/>
      <w:kern w:val="44"/>
      <w:szCs w:val="44"/>
    </w:rPr>
  </w:style>
  <w:style w:type="paragraph" w:styleId="3">
    <w:name w:val="heading 2"/>
    <w:basedOn w:val="1"/>
    <w:next w:val="1"/>
    <w:link w:val="17"/>
    <w:unhideWhenUsed/>
    <w:qFormat/>
    <w:uiPriority w:val="9"/>
    <w:pPr>
      <w:keepNext/>
      <w:keepLines/>
      <w:spacing w:before="260" w:after="260" w:line="416" w:lineRule="atLeast"/>
      <w:outlineLvl w:val="1"/>
    </w:pPr>
    <w:rPr>
      <w:rFonts w:asciiTheme="majorHAnsi" w:hAnsiTheme="majorHAnsi" w:eastAsiaTheme="majorEastAsia" w:cstheme="majorBidi"/>
      <w:b/>
      <w:bCs/>
      <w:szCs w:val="32"/>
    </w:rPr>
  </w:style>
  <w:style w:type="character" w:default="1" w:styleId="9">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6"/>
    <w:unhideWhenUsed/>
    <w:qFormat/>
    <w:uiPriority w:val="99"/>
    <w:pPr>
      <w:spacing w:line="240" w:lineRule="auto"/>
    </w:pPr>
    <w:rPr>
      <w:sz w:val="18"/>
      <w:szCs w:val="18"/>
    </w:rPr>
  </w:style>
  <w:style w:type="paragraph" w:styleId="5">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toc 1"/>
    <w:basedOn w:val="1"/>
    <w:next w:val="1"/>
    <w:unhideWhenUsed/>
    <w:uiPriority w:val="39"/>
  </w:style>
  <w:style w:type="paragraph" w:styleId="8">
    <w:name w:val="toc 2"/>
    <w:basedOn w:val="1"/>
    <w:next w:val="1"/>
    <w:unhideWhenUsed/>
    <w:uiPriority w:val="39"/>
    <w:pPr>
      <w:ind w:left="420" w:leftChars="200"/>
    </w:pPr>
  </w:style>
  <w:style w:type="character" w:styleId="10">
    <w:name w:val="Hyperlink"/>
    <w:basedOn w:val="9"/>
    <w:unhideWhenUsed/>
    <w:uiPriority w:val="99"/>
    <w:rPr>
      <w:color w:val="0000FF" w:themeColor="hyperlink"/>
      <w:u w:val="single"/>
    </w:rPr>
  </w:style>
  <w:style w:type="table" w:styleId="12">
    <w:name w:val="Table Grid"/>
    <w:basedOn w:val="11"/>
    <w:qFormat/>
    <w:uiPriority w:val="39"/>
    <w:rPr>
      <w:rFonts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标题 1 字符"/>
    <w:basedOn w:val="9"/>
    <w:link w:val="2"/>
    <w:qFormat/>
    <w:uiPriority w:val="9"/>
    <w:rPr>
      <w:rFonts w:eastAsia="仿宋_GB2312" w:asciiTheme="minorHAnsi" w:hAnsiTheme="minorHAnsi" w:cstheme="minorBidi"/>
      <w:b/>
      <w:bCs/>
      <w:kern w:val="44"/>
      <w:sz w:val="32"/>
      <w:szCs w:val="44"/>
    </w:rPr>
  </w:style>
  <w:style w:type="character" w:customStyle="1" w:styleId="14">
    <w:name w:val="页脚 字符"/>
    <w:basedOn w:val="9"/>
    <w:link w:val="5"/>
    <w:uiPriority w:val="99"/>
    <w:rPr>
      <w:rFonts w:eastAsia="仿宋_GB2312" w:asciiTheme="minorHAnsi" w:hAnsiTheme="minorHAnsi" w:cstheme="minorBidi"/>
      <w:sz w:val="18"/>
      <w:szCs w:val="18"/>
    </w:rPr>
  </w:style>
  <w:style w:type="paragraph" w:customStyle="1" w:styleId="15">
    <w:name w:val="List Paragraph"/>
    <w:basedOn w:val="1"/>
    <w:qFormat/>
    <w:uiPriority w:val="34"/>
    <w:pPr>
      <w:ind w:firstLine="420" w:firstLineChars="200"/>
    </w:pPr>
  </w:style>
  <w:style w:type="character" w:customStyle="1" w:styleId="16">
    <w:name w:val="批注框文本 字符"/>
    <w:basedOn w:val="9"/>
    <w:link w:val="4"/>
    <w:semiHidden/>
    <w:uiPriority w:val="99"/>
    <w:rPr>
      <w:rFonts w:eastAsia="仿宋_GB2312" w:asciiTheme="minorHAnsi" w:hAnsiTheme="minorHAnsi" w:cstheme="minorBidi"/>
      <w:sz w:val="18"/>
      <w:szCs w:val="18"/>
    </w:rPr>
  </w:style>
  <w:style w:type="character" w:customStyle="1" w:styleId="17">
    <w:name w:val="标题 2 字符"/>
    <w:basedOn w:val="9"/>
    <w:link w:val="3"/>
    <w:uiPriority w:val="9"/>
    <w:rPr>
      <w:rFonts w:asciiTheme="majorHAnsi" w:hAnsiTheme="majorHAnsi" w:eastAsiaTheme="majorEastAsia" w:cstheme="majorBidi"/>
      <w:b/>
      <w:bCs/>
      <w:sz w:val="32"/>
      <w:szCs w:val="32"/>
    </w:rPr>
  </w:style>
  <w:style w:type="character" w:customStyle="1" w:styleId="18">
    <w:name w:val="页眉 字符"/>
    <w:basedOn w:val="9"/>
    <w:link w:val="6"/>
    <w:uiPriority w:val="99"/>
    <w:rPr>
      <w:rFonts w:eastAsia="仿宋_GB2312" w:asciiTheme="minorHAnsi" w:hAnsiTheme="minorHAnsi" w:cstheme="minorBidi"/>
      <w:sz w:val="18"/>
      <w:szCs w:val="18"/>
    </w:rPr>
  </w:style>
  <w:style w:type="paragraph" w:customStyle="1" w:styleId="19">
    <w:name w:val="目录"/>
    <w:qFormat/>
    <w:uiPriority w:val="0"/>
    <w:pPr>
      <w:widowControl w:val="0"/>
      <w:adjustRightInd w:val="0"/>
      <w:spacing w:line="288" w:lineRule="auto"/>
      <w:jc w:val="center"/>
      <w:textAlignment w:val="baseline"/>
    </w:pPr>
    <w:rPr>
      <w:rFonts w:ascii="Times New Roman" w:hAnsi="Times New Roman" w:eastAsia="宋体" w:cs="Times New Roman"/>
      <w:b/>
      <w:kern w:val="0"/>
      <w:sz w:val="62"/>
      <w:szCs w:val="6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diagramColors" Target="diagrams/colors1.xml"/><Relationship Id="rId7" Type="http://schemas.openxmlformats.org/officeDocument/2006/relationships/diagramQuickStyle" Target="diagrams/quickStyle1.xml"/><Relationship Id="rId6" Type="http://schemas.openxmlformats.org/officeDocument/2006/relationships/diagramLayout" Target="diagrams/layout1.xml"/><Relationship Id="rId5" Type="http://schemas.openxmlformats.org/officeDocument/2006/relationships/diagramData" Target="diagrams/data1.xml"/><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3.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wmf"/><Relationship Id="rId16" Type="http://schemas.openxmlformats.org/officeDocument/2006/relationships/oleObject" Target="embeddings/oleObject5.bin"/><Relationship Id="rId15" Type="http://schemas.openxmlformats.org/officeDocument/2006/relationships/image" Target="media/image3.wmf"/><Relationship Id="rId14" Type="http://schemas.openxmlformats.org/officeDocument/2006/relationships/oleObject" Target="embeddings/oleObject4.bin"/><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BD3FDC63-8DFD-450C-9E1F-6A4F4FFD874D}" type="doc">
      <dgm:prSet loTypeId="urn:microsoft.com/office/officeart/2009/3/layout/HorizontalOrganizationChart#2" loCatId="hierarchy" qsTypeId="urn:microsoft.com/office/officeart/2005/8/quickstyle/simple1#1" qsCatId="simple" csTypeId="urn:microsoft.com/office/officeart/2005/8/colors/accent0_1#1" csCatId="mainScheme" phldr="1"/>
      <dgm:spPr/>
      <dgm:t>
        <a:bodyPr/>
        <a:p>
          <a:endParaRPr lang="zh-CN" altLang="en-US"/>
        </a:p>
      </dgm:t>
    </dgm:pt>
    <dgm:pt modelId="{51DCAE6A-6167-47B6-9974-D8C3852B3B45}">
      <dgm:prSet phldrT="[文本]"/>
      <dgm:spPr/>
      <dgm:t>
        <a:bodyPr/>
        <a:p>
          <a:pPr algn="ctr"/>
          <a:r>
            <a:rPr lang="zh-CN" altLang="en-US">
              <a:solidFill>
                <a:schemeClr val="dk1">
                  <a:hueOff val="0"/>
                  <a:satOff val="0"/>
                  <a:lumOff val="0"/>
                </a:schemeClr>
              </a:solidFill>
            </a:rPr>
            <a:t>总投资</a:t>
          </a:r>
        </a:p>
      </dgm:t>
    </dgm:pt>
    <dgm:pt modelId="{A56ED296-2FD0-44EA-ADBD-89E4C59A6840}" cxnId="{470723DF-2ADF-4FD2-B521-348FA259FDCC}" type="parTrans">
      <dgm:prSet/>
      <dgm:spPr/>
      <dgm:t>
        <a:bodyPr/>
        <a:p>
          <a:pPr algn="ctr"/>
          <a:endParaRPr lang="zh-CN" altLang="en-US">
            <a:solidFill>
              <a:schemeClr val="dk1">
                <a:hueOff val="0"/>
                <a:satOff val="0"/>
                <a:lumOff val="0"/>
              </a:schemeClr>
            </a:solidFill>
          </a:endParaRPr>
        </a:p>
      </dgm:t>
    </dgm:pt>
    <dgm:pt modelId="{53D08C1B-F99C-4AE2-A3CF-5B1DC9230C1C}" cxnId="{470723DF-2ADF-4FD2-B521-348FA259FDCC}" type="sibTrans">
      <dgm:prSet/>
      <dgm:spPr/>
      <dgm:t>
        <a:bodyPr/>
        <a:p>
          <a:pPr algn="ctr"/>
          <a:endParaRPr lang="zh-CN" altLang="en-US">
            <a:solidFill>
              <a:schemeClr val="dk1">
                <a:hueOff val="0"/>
                <a:satOff val="0"/>
                <a:lumOff val="0"/>
              </a:schemeClr>
            </a:solidFill>
          </a:endParaRPr>
        </a:p>
      </dgm:t>
    </dgm:pt>
    <dgm:pt modelId="{056468F8-2DF7-4A1C-97C1-B5C97F956436}">
      <dgm:prSet/>
      <dgm:spPr/>
      <dgm:t>
        <a:bodyPr/>
        <a:p>
          <a:pPr algn="ctr"/>
          <a:r>
            <a:rPr lang="zh-CN" altLang="en-US">
              <a:solidFill>
                <a:schemeClr val="dk1">
                  <a:hueOff val="0"/>
                  <a:satOff val="0"/>
                  <a:lumOff val="0"/>
                </a:schemeClr>
              </a:solidFill>
            </a:rPr>
            <a:t>建设投资</a:t>
          </a:r>
        </a:p>
      </dgm:t>
    </dgm:pt>
    <dgm:pt modelId="{C1E2C37B-8735-4669-A6FD-C3DDC53DBEB9}" cxnId="{46A79D47-A09B-402C-A8D9-C8CDC02C2A7C}" type="parTrans">
      <dgm:prSet/>
      <dgm:spPr/>
      <dgm:t>
        <a:bodyPr/>
        <a:p>
          <a:pPr algn="ctr"/>
          <a:endParaRPr lang="zh-CN" altLang="en-US">
            <a:solidFill>
              <a:schemeClr val="dk1">
                <a:hueOff val="0"/>
                <a:satOff val="0"/>
                <a:lumOff val="0"/>
              </a:schemeClr>
            </a:solidFill>
          </a:endParaRPr>
        </a:p>
      </dgm:t>
    </dgm:pt>
    <dgm:pt modelId="{6430321F-3426-4BB7-8289-FB4B0E8F332B}" cxnId="{46A79D47-A09B-402C-A8D9-C8CDC02C2A7C}" type="sibTrans">
      <dgm:prSet/>
      <dgm:spPr/>
      <dgm:t>
        <a:bodyPr/>
        <a:p>
          <a:pPr algn="ctr"/>
          <a:endParaRPr lang="zh-CN" altLang="en-US">
            <a:solidFill>
              <a:schemeClr val="dk1">
                <a:hueOff val="0"/>
                <a:satOff val="0"/>
                <a:lumOff val="0"/>
              </a:schemeClr>
            </a:solidFill>
          </a:endParaRPr>
        </a:p>
      </dgm:t>
    </dgm:pt>
    <dgm:pt modelId="{49756144-536E-4861-A7F6-C0460FA349EF}">
      <dgm:prSet/>
      <dgm:spPr/>
      <dgm:t>
        <a:bodyPr/>
        <a:p>
          <a:pPr algn="ctr"/>
          <a:r>
            <a:rPr lang="zh-CN" altLang="en-US">
              <a:solidFill>
                <a:schemeClr val="dk1">
                  <a:hueOff val="0"/>
                  <a:satOff val="0"/>
                  <a:lumOff val="0"/>
                </a:schemeClr>
              </a:solidFill>
            </a:rPr>
            <a:t>建设期利息</a:t>
          </a:r>
        </a:p>
      </dgm:t>
    </dgm:pt>
    <dgm:pt modelId="{112A526E-791D-408A-B04A-549E6A31502E}" cxnId="{4E3B6DBB-DA86-4133-9EED-37DC37F1E44C}" type="parTrans">
      <dgm:prSet/>
      <dgm:spPr/>
      <dgm:t>
        <a:bodyPr/>
        <a:p>
          <a:pPr algn="ctr"/>
          <a:endParaRPr lang="zh-CN" altLang="en-US">
            <a:solidFill>
              <a:schemeClr val="dk1">
                <a:hueOff val="0"/>
                <a:satOff val="0"/>
                <a:lumOff val="0"/>
              </a:schemeClr>
            </a:solidFill>
          </a:endParaRPr>
        </a:p>
      </dgm:t>
    </dgm:pt>
    <dgm:pt modelId="{8E288E85-EAE1-49D8-B7F7-DF012E9E861B}" cxnId="{4E3B6DBB-DA86-4133-9EED-37DC37F1E44C}" type="sibTrans">
      <dgm:prSet/>
      <dgm:spPr/>
      <dgm:t>
        <a:bodyPr/>
        <a:p>
          <a:pPr algn="ctr"/>
          <a:endParaRPr lang="zh-CN" altLang="en-US">
            <a:solidFill>
              <a:schemeClr val="dk1">
                <a:hueOff val="0"/>
                <a:satOff val="0"/>
                <a:lumOff val="0"/>
              </a:schemeClr>
            </a:solidFill>
          </a:endParaRPr>
        </a:p>
      </dgm:t>
    </dgm:pt>
    <dgm:pt modelId="{2FF3CC1B-BA3E-4B62-85D4-94F40F9E3984}">
      <dgm:prSet/>
      <dgm:spPr/>
      <dgm:t>
        <a:bodyPr/>
        <a:p>
          <a:pPr algn="ctr"/>
          <a:r>
            <a:rPr lang="zh-CN" altLang="en-US">
              <a:solidFill>
                <a:schemeClr val="dk1">
                  <a:hueOff val="0"/>
                  <a:satOff val="0"/>
                  <a:lumOff val="0"/>
                </a:schemeClr>
              </a:solidFill>
            </a:rPr>
            <a:t>流动资金投资</a:t>
          </a:r>
        </a:p>
      </dgm:t>
    </dgm:pt>
    <dgm:pt modelId="{CD6AA798-1A80-44FB-938D-D61A51374301}" cxnId="{C6870B14-3695-4153-B243-5698A3A661D9}" type="parTrans">
      <dgm:prSet/>
      <dgm:spPr/>
      <dgm:t>
        <a:bodyPr/>
        <a:p>
          <a:pPr algn="ctr"/>
          <a:endParaRPr lang="zh-CN" altLang="en-US">
            <a:solidFill>
              <a:schemeClr val="dk1">
                <a:hueOff val="0"/>
                <a:satOff val="0"/>
                <a:lumOff val="0"/>
              </a:schemeClr>
            </a:solidFill>
          </a:endParaRPr>
        </a:p>
      </dgm:t>
    </dgm:pt>
    <dgm:pt modelId="{1C3DCB69-7820-48E5-8ED0-DF1590C581A8}" cxnId="{C6870B14-3695-4153-B243-5698A3A661D9}" type="sibTrans">
      <dgm:prSet/>
      <dgm:spPr/>
      <dgm:t>
        <a:bodyPr/>
        <a:p>
          <a:pPr algn="ctr"/>
          <a:endParaRPr lang="zh-CN" altLang="en-US">
            <a:solidFill>
              <a:schemeClr val="dk1">
                <a:hueOff val="0"/>
                <a:satOff val="0"/>
                <a:lumOff val="0"/>
              </a:schemeClr>
            </a:solidFill>
          </a:endParaRPr>
        </a:p>
      </dgm:t>
    </dgm:pt>
    <dgm:pt modelId="{4A36ABEE-3496-4115-BFE7-056917C20B54}">
      <dgm:prSet/>
      <dgm:spPr/>
      <dgm:t>
        <a:bodyPr/>
        <a:p>
          <a:pPr algn="ctr"/>
          <a:r>
            <a:rPr lang="zh-CN" altLang="en-US">
              <a:solidFill>
                <a:schemeClr val="dk1">
                  <a:hueOff val="0"/>
                  <a:satOff val="0"/>
                  <a:lumOff val="0"/>
                </a:schemeClr>
              </a:solidFill>
            </a:rPr>
            <a:t>固定资产投资</a:t>
          </a:r>
        </a:p>
      </dgm:t>
    </dgm:pt>
    <dgm:pt modelId="{021E58AC-2859-4253-AA05-C02673A8BE81}" cxnId="{6C5AC587-07D0-472F-9E1C-8D67BC7D1212}" type="parTrans">
      <dgm:prSet/>
      <dgm:spPr/>
      <dgm:t>
        <a:bodyPr/>
        <a:p>
          <a:pPr algn="ctr"/>
          <a:endParaRPr lang="zh-CN" altLang="en-US">
            <a:solidFill>
              <a:schemeClr val="dk1">
                <a:hueOff val="0"/>
                <a:satOff val="0"/>
                <a:lumOff val="0"/>
              </a:schemeClr>
            </a:solidFill>
          </a:endParaRPr>
        </a:p>
      </dgm:t>
    </dgm:pt>
    <dgm:pt modelId="{EF08AA72-FD2C-4AEE-904C-2D1AC799DE83}" cxnId="{6C5AC587-07D0-472F-9E1C-8D67BC7D1212}" type="sibTrans">
      <dgm:prSet/>
      <dgm:spPr/>
      <dgm:t>
        <a:bodyPr/>
        <a:p>
          <a:pPr algn="ctr"/>
          <a:endParaRPr lang="zh-CN" altLang="en-US">
            <a:solidFill>
              <a:schemeClr val="dk1">
                <a:hueOff val="0"/>
                <a:satOff val="0"/>
                <a:lumOff val="0"/>
              </a:schemeClr>
            </a:solidFill>
          </a:endParaRPr>
        </a:p>
      </dgm:t>
    </dgm:pt>
    <dgm:pt modelId="{BCAB8671-B9E2-4072-8C5C-04FCC3DA72CC}">
      <dgm:prSet/>
      <dgm:spPr/>
      <dgm:t>
        <a:bodyPr/>
        <a:p>
          <a:pPr algn="ctr"/>
          <a:r>
            <a:rPr lang="zh-CN" altLang="en-US">
              <a:solidFill>
                <a:schemeClr val="dk1">
                  <a:hueOff val="0"/>
                  <a:satOff val="0"/>
                  <a:lumOff val="0"/>
                </a:schemeClr>
              </a:solidFill>
            </a:rPr>
            <a:t>无形资产投资</a:t>
          </a:r>
        </a:p>
      </dgm:t>
    </dgm:pt>
    <dgm:pt modelId="{6AA37FD1-33A0-4440-ADEF-5C1338D009D6}" cxnId="{73CF95C5-981B-4453-BA7A-E4732350F06B}" type="parTrans">
      <dgm:prSet/>
      <dgm:spPr/>
      <dgm:t>
        <a:bodyPr/>
        <a:p>
          <a:pPr algn="ctr"/>
          <a:endParaRPr lang="zh-CN" altLang="en-US">
            <a:solidFill>
              <a:schemeClr val="dk1">
                <a:hueOff val="0"/>
                <a:satOff val="0"/>
                <a:lumOff val="0"/>
              </a:schemeClr>
            </a:solidFill>
          </a:endParaRPr>
        </a:p>
      </dgm:t>
    </dgm:pt>
    <dgm:pt modelId="{A6E54032-A875-4CE8-AFA3-154829E009D4}" cxnId="{73CF95C5-981B-4453-BA7A-E4732350F06B}" type="sibTrans">
      <dgm:prSet/>
      <dgm:spPr/>
      <dgm:t>
        <a:bodyPr/>
        <a:p>
          <a:pPr algn="ctr"/>
          <a:endParaRPr lang="zh-CN" altLang="en-US">
            <a:solidFill>
              <a:schemeClr val="dk1">
                <a:hueOff val="0"/>
                <a:satOff val="0"/>
                <a:lumOff val="0"/>
              </a:schemeClr>
            </a:solidFill>
          </a:endParaRPr>
        </a:p>
      </dgm:t>
    </dgm:pt>
    <dgm:pt modelId="{A426774A-EC2B-4B1D-B79B-744BD80DE930}">
      <dgm:prSet/>
      <dgm:spPr/>
      <dgm:t>
        <a:bodyPr/>
        <a:p>
          <a:pPr algn="ctr"/>
          <a:r>
            <a:rPr lang="zh-CN" altLang="en-US">
              <a:solidFill>
                <a:schemeClr val="dk1">
                  <a:hueOff val="0"/>
                  <a:satOff val="0"/>
                  <a:lumOff val="0"/>
                </a:schemeClr>
              </a:solidFill>
            </a:rPr>
            <a:t>其他资产投资</a:t>
          </a:r>
        </a:p>
      </dgm:t>
    </dgm:pt>
    <dgm:pt modelId="{EDFC4EE4-9300-47CB-8E38-CA7E4897C5C1}" cxnId="{A3B425F2-431B-443C-8A34-4514A12646D2}" type="parTrans">
      <dgm:prSet/>
      <dgm:spPr/>
      <dgm:t>
        <a:bodyPr/>
        <a:p>
          <a:pPr algn="ctr"/>
          <a:endParaRPr lang="zh-CN" altLang="en-US">
            <a:solidFill>
              <a:schemeClr val="dk1">
                <a:hueOff val="0"/>
                <a:satOff val="0"/>
                <a:lumOff val="0"/>
              </a:schemeClr>
            </a:solidFill>
          </a:endParaRPr>
        </a:p>
      </dgm:t>
    </dgm:pt>
    <dgm:pt modelId="{1B7C9E80-9808-4D23-9828-CEDD29BF9442}" cxnId="{A3B425F2-431B-443C-8A34-4514A12646D2}" type="sibTrans">
      <dgm:prSet/>
      <dgm:spPr/>
      <dgm:t>
        <a:bodyPr/>
        <a:p>
          <a:pPr algn="ctr"/>
          <a:endParaRPr lang="zh-CN" altLang="en-US">
            <a:solidFill>
              <a:schemeClr val="dk1">
                <a:hueOff val="0"/>
                <a:satOff val="0"/>
                <a:lumOff val="0"/>
              </a:schemeClr>
            </a:solidFill>
          </a:endParaRPr>
        </a:p>
      </dgm:t>
    </dgm:pt>
    <dgm:pt modelId="{EF3194A8-660D-4270-BEC7-A83FBC1740D1}">
      <dgm:prSet/>
      <dgm:spPr/>
      <dgm:t>
        <a:bodyPr/>
        <a:p>
          <a:pPr algn="ctr"/>
          <a:r>
            <a:rPr lang="zh-CN" altLang="en-US">
              <a:solidFill>
                <a:schemeClr val="dk1">
                  <a:hueOff val="0"/>
                  <a:satOff val="0"/>
                  <a:lumOff val="0"/>
                </a:schemeClr>
              </a:solidFill>
            </a:rPr>
            <a:t>工程费用</a:t>
          </a:r>
        </a:p>
      </dgm:t>
    </dgm:pt>
    <dgm:pt modelId="{34E3D85A-F3AA-4294-AF1F-433AB66B0CC7}" cxnId="{106AF724-2626-4204-A5C5-81CAF5B55B9C}" type="parTrans">
      <dgm:prSet/>
      <dgm:spPr/>
      <dgm:t>
        <a:bodyPr/>
        <a:p>
          <a:pPr algn="ctr"/>
          <a:endParaRPr lang="zh-CN" altLang="en-US">
            <a:solidFill>
              <a:schemeClr val="dk1">
                <a:hueOff val="0"/>
                <a:satOff val="0"/>
                <a:lumOff val="0"/>
              </a:schemeClr>
            </a:solidFill>
          </a:endParaRPr>
        </a:p>
      </dgm:t>
    </dgm:pt>
    <dgm:pt modelId="{E70F481D-A3DB-4FBF-91EE-34F8398BEBED}" cxnId="{106AF724-2626-4204-A5C5-81CAF5B55B9C}" type="sibTrans">
      <dgm:prSet/>
      <dgm:spPr/>
      <dgm:t>
        <a:bodyPr/>
        <a:p>
          <a:pPr algn="ctr"/>
          <a:endParaRPr lang="zh-CN" altLang="en-US">
            <a:solidFill>
              <a:schemeClr val="dk1">
                <a:hueOff val="0"/>
                <a:satOff val="0"/>
                <a:lumOff val="0"/>
              </a:schemeClr>
            </a:solidFill>
          </a:endParaRPr>
        </a:p>
      </dgm:t>
    </dgm:pt>
    <dgm:pt modelId="{6943C647-3A83-4937-B882-F48E53DB9017}">
      <dgm:prSet/>
      <dgm:spPr/>
      <dgm:t>
        <a:bodyPr/>
        <a:p>
          <a:pPr algn="ctr"/>
          <a:r>
            <a:rPr lang="zh-CN" altLang="en-US">
              <a:solidFill>
                <a:schemeClr val="dk1">
                  <a:hueOff val="0"/>
                  <a:satOff val="0"/>
                  <a:lumOff val="0"/>
                </a:schemeClr>
              </a:solidFill>
            </a:rPr>
            <a:t>固定资产其他费用</a:t>
          </a:r>
        </a:p>
      </dgm:t>
    </dgm:pt>
    <dgm:pt modelId="{96DF8CC8-DE3F-4A86-9C42-6B45ECB5C629}" cxnId="{9AD321B0-0220-468A-8D34-0520AAC2A8C9}" type="parTrans">
      <dgm:prSet/>
      <dgm:spPr/>
      <dgm:t>
        <a:bodyPr/>
        <a:p>
          <a:pPr algn="ctr"/>
          <a:endParaRPr lang="zh-CN" altLang="en-US">
            <a:solidFill>
              <a:schemeClr val="dk1">
                <a:hueOff val="0"/>
                <a:satOff val="0"/>
                <a:lumOff val="0"/>
              </a:schemeClr>
            </a:solidFill>
          </a:endParaRPr>
        </a:p>
      </dgm:t>
    </dgm:pt>
    <dgm:pt modelId="{6598C583-6BDD-4A37-BFE7-E28318788CB7}" cxnId="{9AD321B0-0220-468A-8D34-0520AAC2A8C9}" type="sibTrans">
      <dgm:prSet/>
      <dgm:spPr/>
      <dgm:t>
        <a:bodyPr/>
        <a:p>
          <a:pPr algn="ctr"/>
          <a:endParaRPr lang="zh-CN" altLang="en-US">
            <a:solidFill>
              <a:schemeClr val="dk1">
                <a:hueOff val="0"/>
                <a:satOff val="0"/>
                <a:lumOff val="0"/>
              </a:schemeClr>
            </a:solidFill>
          </a:endParaRPr>
        </a:p>
      </dgm:t>
    </dgm:pt>
    <dgm:pt modelId="{93BF3235-75F3-49B5-B106-7124BCD626B2}">
      <dgm:prSet/>
      <dgm:spPr/>
      <dgm:t>
        <a:bodyPr/>
        <a:p>
          <a:pPr algn="ctr"/>
          <a:r>
            <a:rPr lang="zh-CN" altLang="en-US">
              <a:solidFill>
                <a:schemeClr val="dk1">
                  <a:hueOff val="0"/>
                  <a:satOff val="0"/>
                  <a:lumOff val="0"/>
                </a:schemeClr>
              </a:solidFill>
            </a:rPr>
            <a:t>预备费</a:t>
          </a:r>
        </a:p>
      </dgm:t>
    </dgm:pt>
    <dgm:pt modelId="{BDE225EC-0098-412E-979B-2D29625C9F4F}" cxnId="{DFF7E090-05E7-4B7D-AF16-B3E2F7A06E17}" type="parTrans">
      <dgm:prSet/>
      <dgm:spPr/>
      <dgm:t>
        <a:bodyPr/>
        <a:p>
          <a:pPr algn="ctr"/>
          <a:endParaRPr lang="zh-CN" altLang="en-US">
            <a:solidFill>
              <a:schemeClr val="dk1">
                <a:hueOff val="0"/>
                <a:satOff val="0"/>
                <a:lumOff val="0"/>
              </a:schemeClr>
            </a:solidFill>
          </a:endParaRPr>
        </a:p>
      </dgm:t>
    </dgm:pt>
    <dgm:pt modelId="{FB9D7587-AE87-4A8C-82D5-E945970CD9D0}" cxnId="{DFF7E090-05E7-4B7D-AF16-B3E2F7A06E17}" type="sibTrans">
      <dgm:prSet/>
      <dgm:spPr/>
      <dgm:t>
        <a:bodyPr/>
        <a:p>
          <a:pPr algn="ctr"/>
          <a:endParaRPr lang="zh-CN" altLang="en-US">
            <a:solidFill>
              <a:schemeClr val="dk1">
                <a:hueOff val="0"/>
                <a:satOff val="0"/>
                <a:lumOff val="0"/>
              </a:schemeClr>
            </a:solidFill>
          </a:endParaRPr>
        </a:p>
      </dgm:t>
    </dgm:pt>
    <dgm:pt modelId="{DA1CB20E-5F9E-480A-96F6-360E485240AB}">
      <dgm:prSet/>
      <dgm:spPr/>
      <dgm:t>
        <a:bodyPr/>
        <a:p>
          <a:pPr algn="ctr"/>
          <a:r>
            <a:rPr lang="zh-CN" altLang="en-US">
              <a:solidFill>
                <a:schemeClr val="dk1">
                  <a:hueOff val="0"/>
                  <a:satOff val="0"/>
                  <a:lumOff val="0"/>
                </a:schemeClr>
              </a:solidFill>
            </a:rPr>
            <a:t>建筑工程费</a:t>
          </a:r>
        </a:p>
      </dgm:t>
    </dgm:pt>
    <dgm:pt modelId="{1D3734FF-DCDE-4285-957E-57899F622499}" cxnId="{E2A5C403-D3B0-4949-A2A3-DEE5A4227C62}" type="parTrans">
      <dgm:prSet/>
      <dgm:spPr/>
      <dgm:t>
        <a:bodyPr/>
        <a:p>
          <a:pPr algn="ctr"/>
          <a:endParaRPr lang="zh-CN" altLang="en-US">
            <a:solidFill>
              <a:schemeClr val="dk1">
                <a:hueOff val="0"/>
                <a:satOff val="0"/>
                <a:lumOff val="0"/>
              </a:schemeClr>
            </a:solidFill>
          </a:endParaRPr>
        </a:p>
      </dgm:t>
    </dgm:pt>
    <dgm:pt modelId="{816B7784-FAB2-4170-8D15-D6F109B76344}" cxnId="{E2A5C403-D3B0-4949-A2A3-DEE5A4227C62}" type="sibTrans">
      <dgm:prSet/>
      <dgm:spPr/>
      <dgm:t>
        <a:bodyPr/>
        <a:p>
          <a:pPr algn="ctr"/>
          <a:endParaRPr lang="zh-CN" altLang="en-US">
            <a:solidFill>
              <a:schemeClr val="dk1">
                <a:hueOff val="0"/>
                <a:satOff val="0"/>
                <a:lumOff val="0"/>
              </a:schemeClr>
            </a:solidFill>
          </a:endParaRPr>
        </a:p>
      </dgm:t>
    </dgm:pt>
    <dgm:pt modelId="{47D18AC6-4DD7-46E4-B84A-4445FF8C1A6D}">
      <dgm:prSet/>
      <dgm:spPr/>
      <dgm:t>
        <a:bodyPr/>
        <a:p>
          <a:pPr algn="ctr"/>
          <a:r>
            <a:rPr lang="zh-CN" altLang="en-US">
              <a:solidFill>
                <a:schemeClr val="dk1">
                  <a:hueOff val="0"/>
                  <a:satOff val="0"/>
                  <a:lumOff val="0"/>
                </a:schemeClr>
              </a:solidFill>
            </a:rPr>
            <a:t>设备购置费</a:t>
          </a:r>
        </a:p>
      </dgm:t>
    </dgm:pt>
    <dgm:pt modelId="{08164622-D35C-4A20-814F-7FA457C7B10C}" cxnId="{F1B21589-2C6E-419A-B4D0-D542EE7EFE32}" type="parTrans">
      <dgm:prSet/>
      <dgm:spPr/>
      <dgm:t>
        <a:bodyPr/>
        <a:p>
          <a:pPr algn="ctr"/>
          <a:endParaRPr lang="zh-CN" altLang="en-US">
            <a:solidFill>
              <a:schemeClr val="dk1">
                <a:hueOff val="0"/>
                <a:satOff val="0"/>
                <a:lumOff val="0"/>
              </a:schemeClr>
            </a:solidFill>
          </a:endParaRPr>
        </a:p>
      </dgm:t>
    </dgm:pt>
    <dgm:pt modelId="{21665A95-43B2-421E-919C-44B1660429D9}" cxnId="{F1B21589-2C6E-419A-B4D0-D542EE7EFE32}" type="sibTrans">
      <dgm:prSet/>
      <dgm:spPr/>
      <dgm:t>
        <a:bodyPr/>
        <a:p>
          <a:pPr algn="ctr"/>
          <a:endParaRPr lang="zh-CN" altLang="en-US">
            <a:solidFill>
              <a:schemeClr val="dk1">
                <a:hueOff val="0"/>
                <a:satOff val="0"/>
                <a:lumOff val="0"/>
              </a:schemeClr>
            </a:solidFill>
          </a:endParaRPr>
        </a:p>
      </dgm:t>
    </dgm:pt>
    <dgm:pt modelId="{DCC3D87D-EC46-4E2E-8BB1-F7CEAC344D5E}">
      <dgm:prSet/>
      <dgm:spPr/>
      <dgm:t>
        <a:bodyPr/>
        <a:p>
          <a:pPr algn="ctr"/>
          <a:r>
            <a:rPr lang="zh-CN" altLang="en-US">
              <a:solidFill>
                <a:schemeClr val="dk1">
                  <a:hueOff val="0"/>
                  <a:satOff val="0"/>
                  <a:lumOff val="0"/>
                </a:schemeClr>
              </a:solidFill>
            </a:rPr>
            <a:t>安装工程费</a:t>
          </a:r>
        </a:p>
      </dgm:t>
    </dgm:pt>
    <dgm:pt modelId="{7C09CDBD-B6AA-4897-80B2-0A399833E4B7}" cxnId="{67399A8D-D190-4BB1-AEA6-CBE18E7AC95D}" type="parTrans">
      <dgm:prSet/>
      <dgm:spPr/>
      <dgm:t>
        <a:bodyPr/>
        <a:p>
          <a:pPr algn="ctr"/>
          <a:endParaRPr lang="zh-CN" altLang="en-US">
            <a:solidFill>
              <a:schemeClr val="dk1">
                <a:hueOff val="0"/>
                <a:satOff val="0"/>
                <a:lumOff val="0"/>
              </a:schemeClr>
            </a:solidFill>
          </a:endParaRPr>
        </a:p>
      </dgm:t>
    </dgm:pt>
    <dgm:pt modelId="{1002AAB6-4649-4B88-B00E-35FAD921D570}" cxnId="{67399A8D-D190-4BB1-AEA6-CBE18E7AC95D}" type="sibTrans">
      <dgm:prSet/>
      <dgm:spPr/>
      <dgm:t>
        <a:bodyPr/>
        <a:p>
          <a:pPr algn="ctr"/>
          <a:endParaRPr lang="zh-CN" altLang="en-US">
            <a:solidFill>
              <a:schemeClr val="dk1">
                <a:hueOff val="0"/>
                <a:satOff val="0"/>
                <a:lumOff val="0"/>
              </a:schemeClr>
            </a:solidFill>
          </a:endParaRPr>
        </a:p>
      </dgm:t>
    </dgm:pt>
    <dgm:pt modelId="{A5D43541-2625-4799-9B9D-9495FD2CC5DD}">
      <dgm:prSet/>
      <dgm:spPr/>
      <dgm:t>
        <a:bodyPr/>
        <a:p>
          <a:pPr algn="ctr"/>
          <a:r>
            <a:rPr lang="zh-CN" altLang="en-US">
              <a:solidFill>
                <a:schemeClr val="dk1">
                  <a:hueOff val="0"/>
                  <a:satOff val="0"/>
                  <a:lumOff val="0"/>
                </a:schemeClr>
              </a:solidFill>
            </a:rPr>
            <a:t>基本预备费</a:t>
          </a:r>
        </a:p>
      </dgm:t>
    </dgm:pt>
    <dgm:pt modelId="{5C936EC9-DDF2-4AED-9271-77522823003D}" cxnId="{087F9ECE-2156-43EF-8EED-D896B8D47D39}" type="parTrans">
      <dgm:prSet/>
      <dgm:spPr/>
      <dgm:t>
        <a:bodyPr/>
        <a:p>
          <a:pPr algn="ctr"/>
          <a:endParaRPr lang="zh-CN" altLang="en-US">
            <a:solidFill>
              <a:schemeClr val="dk1">
                <a:hueOff val="0"/>
                <a:satOff val="0"/>
                <a:lumOff val="0"/>
              </a:schemeClr>
            </a:solidFill>
          </a:endParaRPr>
        </a:p>
      </dgm:t>
    </dgm:pt>
    <dgm:pt modelId="{9392A18A-12A9-46D3-9473-D8E9D1A3FD1E}" cxnId="{087F9ECE-2156-43EF-8EED-D896B8D47D39}" type="sibTrans">
      <dgm:prSet/>
      <dgm:spPr/>
      <dgm:t>
        <a:bodyPr/>
        <a:p>
          <a:pPr algn="ctr"/>
          <a:endParaRPr lang="zh-CN" altLang="en-US">
            <a:solidFill>
              <a:schemeClr val="dk1">
                <a:hueOff val="0"/>
                <a:satOff val="0"/>
                <a:lumOff val="0"/>
              </a:schemeClr>
            </a:solidFill>
          </a:endParaRPr>
        </a:p>
      </dgm:t>
    </dgm:pt>
    <dgm:pt modelId="{81DA963B-A13D-48D0-83CE-910D721E33B8}">
      <dgm:prSet/>
      <dgm:spPr/>
      <dgm:t>
        <a:bodyPr/>
        <a:p>
          <a:pPr algn="ctr"/>
          <a:r>
            <a:rPr lang="zh-CN" altLang="en-US">
              <a:solidFill>
                <a:schemeClr val="dk1">
                  <a:hueOff val="0"/>
                  <a:satOff val="0"/>
                  <a:lumOff val="0"/>
                </a:schemeClr>
              </a:solidFill>
            </a:rPr>
            <a:t>涨价预备费</a:t>
          </a:r>
        </a:p>
      </dgm:t>
    </dgm:pt>
    <dgm:pt modelId="{9E5E9B75-E4AB-41CE-B1D4-6E1C94A49FB0}" cxnId="{3531C54A-8BCB-485D-B3C2-8811C6914C26}" type="parTrans">
      <dgm:prSet/>
      <dgm:spPr/>
      <dgm:t>
        <a:bodyPr/>
        <a:p>
          <a:pPr algn="ctr"/>
          <a:endParaRPr lang="zh-CN" altLang="en-US">
            <a:solidFill>
              <a:schemeClr val="dk1">
                <a:hueOff val="0"/>
                <a:satOff val="0"/>
                <a:lumOff val="0"/>
              </a:schemeClr>
            </a:solidFill>
          </a:endParaRPr>
        </a:p>
      </dgm:t>
    </dgm:pt>
    <dgm:pt modelId="{4A6F523E-1118-485C-86D3-7DF2B83F58D7}" cxnId="{3531C54A-8BCB-485D-B3C2-8811C6914C26}" type="sibTrans">
      <dgm:prSet/>
      <dgm:spPr/>
      <dgm:t>
        <a:bodyPr/>
        <a:p>
          <a:pPr algn="ctr"/>
          <a:endParaRPr lang="zh-CN" altLang="en-US">
            <a:solidFill>
              <a:schemeClr val="dk1">
                <a:hueOff val="0"/>
                <a:satOff val="0"/>
                <a:lumOff val="0"/>
              </a:schemeClr>
            </a:solidFill>
          </a:endParaRPr>
        </a:p>
      </dgm:t>
    </dgm:pt>
    <dgm:pt modelId="{7BA3B712-A8B2-42E8-8871-A37112F20352}" type="pres">
      <dgm:prSet presAssocID="{BD3FDC63-8DFD-450C-9E1F-6A4F4FFD874D}" presName="hierChild1" presStyleCnt="0">
        <dgm:presLayoutVars>
          <dgm:orgChart val="1"/>
          <dgm:chPref val="1"/>
          <dgm:dir/>
          <dgm:animOne val="branch"/>
          <dgm:animLvl val="lvl"/>
          <dgm:resizeHandles/>
        </dgm:presLayoutVars>
      </dgm:prSet>
      <dgm:spPr/>
    </dgm:pt>
    <dgm:pt modelId="{EC75715D-967E-4C88-8228-0288B0C3B6A0}" type="pres">
      <dgm:prSet presAssocID="{51DCAE6A-6167-47B6-9974-D8C3852B3B45}" presName="hierRoot1" presStyleCnt="0">
        <dgm:presLayoutVars>
          <dgm:hierBranch val="init"/>
        </dgm:presLayoutVars>
      </dgm:prSet>
      <dgm:spPr/>
    </dgm:pt>
    <dgm:pt modelId="{CA9B9632-77F9-4870-8ECE-E7AC57204F25}" type="pres">
      <dgm:prSet presAssocID="{51DCAE6A-6167-47B6-9974-D8C3852B3B45}" presName="rootComposite1" presStyleCnt="0"/>
      <dgm:spPr/>
    </dgm:pt>
    <dgm:pt modelId="{0E65BC09-C122-4CA6-BC8E-2CB365675BBB}" type="pres">
      <dgm:prSet presAssocID="{51DCAE6A-6167-47B6-9974-D8C3852B3B45}" presName="rootText1" presStyleLbl="node0" presStyleIdx="0" presStyleCnt="1">
        <dgm:presLayoutVars>
          <dgm:chPref val="3"/>
        </dgm:presLayoutVars>
      </dgm:prSet>
      <dgm:spPr/>
    </dgm:pt>
    <dgm:pt modelId="{1B9F4167-B2F8-4CC8-BBF8-D14AFE4FA071}" type="pres">
      <dgm:prSet presAssocID="{51DCAE6A-6167-47B6-9974-D8C3852B3B45}" presName="rootConnector1" presStyleLbl="node1" presStyleIdx="0" presStyleCnt="0"/>
      <dgm:spPr/>
    </dgm:pt>
    <dgm:pt modelId="{1E54D702-B2BC-4CF3-AEBC-89BC0FFBD95C}" type="pres">
      <dgm:prSet presAssocID="{51DCAE6A-6167-47B6-9974-D8C3852B3B45}" presName="hierChild2" presStyleCnt="0"/>
      <dgm:spPr/>
    </dgm:pt>
    <dgm:pt modelId="{11EDD15D-DACE-40B3-A5BB-F5A606213AD2}" type="pres">
      <dgm:prSet presAssocID="{C1E2C37B-8735-4669-A6FD-C3DDC53DBEB9}" presName="Name64" presStyleLbl="parChTrans1D2" presStyleIdx="0" presStyleCnt="3"/>
      <dgm:spPr/>
    </dgm:pt>
    <dgm:pt modelId="{29A9E8A6-131C-4F85-9737-CDF2728B9E2A}" type="pres">
      <dgm:prSet presAssocID="{056468F8-2DF7-4A1C-97C1-B5C97F956436}" presName="hierRoot2" presStyleCnt="0">
        <dgm:presLayoutVars>
          <dgm:hierBranch val="init"/>
        </dgm:presLayoutVars>
      </dgm:prSet>
      <dgm:spPr/>
    </dgm:pt>
    <dgm:pt modelId="{374ACF89-315C-4211-8A18-EABBD4D2C0A5}" type="pres">
      <dgm:prSet presAssocID="{056468F8-2DF7-4A1C-97C1-B5C97F956436}" presName="rootComposite" presStyleCnt="0"/>
      <dgm:spPr/>
    </dgm:pt>
    <dgm:pt modelId="{4E19A808-155A-4946-8008-2B72DF369730}" type="pres">
      <dgm:prSet presAssocID="{056468F8-2DF7-4A1C-97C1-B5C97F956436}" presName="rootText" presStyleLbl="node2" presStyleIdx="0" presStyleCnt="3">
        <dgm:presLayoutVars>
          <dgm:chPref val="3"/>
        </dgm:presLayoutVars>
      </dgm:prSet>
      <dgm:spPr/>
    </dgm:pt>
    <dgm:pt modelId="{F1FA6753-19BE-4988-B2BD-39F9CAAE212E}" type="pres">
      <dgm:prSet presAssocID="{056468F8-2DF7-4A1C-97C1-B5C97F956436}" presName="rootConnector" presStyleLbl="node2" presStyleIdx="0" presStyleCnt="3"/>
      <dgm:spPr/>
    </dgm:pt>
    <dgm:pt modelId="{28DE2885-BFEA-4FDD-8B6E-0C2B85EED073}" type="pres">
      <dgm:prSet presAssocID="{056468F8-2DF7-4A1C-97C1-B5C97F956436}" presName="hierChild4" presStyleCnt="0"/>
      <dgm:spPr/>
    </dgm:pt>
    <dgm:pt modelId="{03A929BF-3E96-49FC-A3CA-4125DA27934D}" type="pres">
      <dgm:prSet presAssocID="{021E58AC-2859-4253-AA05-C02673A8BE81}" presName="Name64" presStyleLbl="parChTrans1D3" presStyleIdx="0" presStyleCnt="3"/>
      <dgm:spPr/>
    </dgm:pt>
    <dgm:pt modelId="{9DC173B2-7E53-4156-BF38-454299C819BD}" type="pres">
      <dgm:prSet presAssocID="{4A36ABEE-3496-4115-BFE7-056917C20B54}" presName="hierRoot2" presStyleCnt="0">
        <dgm:presLayoutVars>
          <dgm:hierBranch val="init"/>
        </dgm:presLayoutVars>
      </dgm:prSet>
      <dgm:spPr/>
    </dgm:pt>
    <dgm:pt modelId="{21746427-100D-40A4-8A85-6C0B2B6BBC02}" type="pres">
      <dgm:prSet presAssocID="{4A36ABEE-3496-4115-BFE7-056917C20B54}" presName="rootComposite" presStyleCnt="0"/>
      <dgm:spPr/>
    </dgm:pt>
    <dgm:pt modelId="{480713C9-DCF2-4B09-B71D-2C9394BEBE2D}" type="pres">
      <dgm:prSet presAssocID="{4A36ABEE-3496-4115-BFE7-056917C20B54}" presName="rootText" presStyleLbl="node3" presStyleIdx="0" presStyleCnt="3">
        <dgm:presLayoutVars>
          <dgm:chPref val="3"/>
        </dgm:presLayoutVars>
      </dgm:prSet>
      <dgm:spPr/>
    </dgm:pt>
    <dgm:pt modelId="{081D47D2-4026-483D-8446-D096E7FFAC9C}" type="pres">
      <dgm:prSet presAssocID="{4A36ABEE-3496-4115-BFE7-056917C20B54}" presName="rootConnector" presStyleLbl="node3" presStyleIdx="0" presStyleCnt="3"/>
      <dgm:spPr/>
    </dgm:pt>
    <dgm:pt modelId="{B21F7F17-6C94-4439-8F5D-D245A667BD3D}" type="pres">
      <dgm:prSet presAssocID="{4A36ABEE-3496-4115-BFE7-056917C20B54}" presName="hierChild4" presStyleCnt="0"/>
      <dgm:spPr/>
    </dgm:pt>
    <dgm:pt modelId="{753B2BA0-DB97-4F74-98A8-C8F1FD52F6BA}" type="pres">
      <dgm:prSet presAssocID="{34E3D85A-F3AA-4294-AF1F-433AB66B0CC7}" presName="Name64" presStyleLbl="parChTrans1D4" presStyleIdx="0" presStyleCnt="8"/>
      <dgm:spPr/>
    </dgm:pt>
    <dgm:pt modelId="{5A485683-0BF3-4D8C-9668-B86EB873885F}" type="pres">
      <dgm:prSet presAssocID="{EF3194A8-660D-4270-BEC7-A83FBC1740D1}" presName="hierRoot2" presStyleCnt="0">
        <dgm:presLayoutVars>
          <dgm:hierBranch val="init"/>
        </dgm:presLayoutVars>
      </dgm:prSet>
      <dgm:spPr/>
    </dgm:pt>
    <dgm:pt modelId="{0FD482C8-DA04-4DBA-A407-1266939C77BB}" type="pres">
      <dgm:prSet presAssocID="{EF3194A8-660D-4270-BEC7-A83FBC1740D1}" presName="rootComposite" presStyleCnt="0"/>
      <dgm:spPr/>
    </dgm:pt>
    <dgm:pt modelId="{191E1091-C67C-404E-8A70-744F8377CCD3}" type="pres">
      <dgm:prSet presAssocID="{EF3194A8-660D-4270-BEC7-A83FBC1740D1}" presName="rootText" presStyleLbl="node4" presStyleIdx="0" presStyleCnt="8">
        <dgm:presLayoutVars>
          <dgm:chPref val="3"/>
        </dgm:presLayoutVars>
      </dgm:prSet>
      <dgm:spPr/>
    </dgm:pt>
    <dgm:pt modelId="{54EBBE33-1638-4072-B705-4BD583DB1A4A}" type="pres">
      <dgm:prSet presAssocID="{EF3194A8-660D-4270-BEC7-A83FBC1740D1}" presName="rootConnector" presStyleLbl="node4" presStyleIdx="0" presStyleCnt="8"/>
      <dgm:spPr/>
    </dgm:pt>
    <dgm:pt modelId="{7FF8532C-EBC2-4FF4-A9DF-9BB53FCBCD36}" type="pres">
      <dgm:prSet presAssocID="{EF3194A8-660D-4270-BEC7-A83FBC1740D1}" presName="hierChild4" presStyleCnt="0"/>
      <dgm:spPr/>
    </dgm:pt>
    <dgm:pt modelId="{94E20FA2-BCC6-4475-A978-A5F8C18DDCF2}" type="pres">
      <dgm:prSet presAssocID="{1D3734FF-DCDE-4285-957E-57899F622499}" presName="Name64" presStyleLbl="parChTrans1D4" presStyleIdx="1" presStyleCnt="8"/>
      <dgm:spPr/>
    </dgm:pt>
    <dgm:pt modelId="{2F4423FB-6E09-424A-AF19-6441441C770B}" type="pres">
      <dgm:prSet presAssocID="{DA1CB20E-5F9E-480A-96F6-360E485240AB}" presName="hierRoot2" presStyleCnt="0">
        <dgm:presLayoutVars>
          <dgm:hierBranch val="init"/>
        </dgm:presLayoutVars>
      </dgm:prSet>
      <dgm:spPr/>
    </dgm:pt>
    <dgm:pt modelId="{118C3F99-2D7E-4B5E-85E7-A361DC841F86}" type="pres">
      <dgm:prSet presAssocID="{DA1CB20E-5F9E-480A-96F6-360E485240AB}" presName="rootComposite" presStyleCnt="0"/>
      <dgm:spPr/>
    </dgm:pt>
    <dgm:pt modelId="{07CD470F-1F80-4E0A-8F44-DBFF93DF8239}" type="pres">
      <dgm:prSet presAssocID="{DA1CB20E-5F9E-480A-96F6-360E485240AB}" presName="rootText" presStyleLbl="node4" presStyleIdx="1" presStyleCnt="8">
        <dgm:presLayoutVars>
          <dgm:chPref val="3"/>
        </dgm:presLayoutVars>
      </dgm:prSet>
      <dgm:spPr/>
    </dgm:pt>
    <dgm:pt modelId="{886A4815-4062-42C9-B723-23F80D351DCA}" type="pres">
      <dgm:prSet presAssocID="{DA1CB20E-5F9E-480A-96F6-360E485240AB}" presName="rootConnector" presStyleLbl="node4" presStyleIdx="1" presStyleCnt="8"/>
      <dgm:spPr/>
    </dgm:pt>
    <dgm:pt modelId="{BB7A438D-12DB-4A66-B3B9-30CB260160E3}" type="pres">
      <dgm:prSet presAssocID="{DA1CB20E-5F9E-480A-96F6-360E485240AB}" presName="hierChild4" presStyleCnt="0"/>
      <dgm:spPr/>
    </dgm:pt>
    <dgm:pt modelId="{AED6D958-CD3C-40CF-A096-2F8B33FB7E1B}" type="pres">
      <dgm:prSet presAssocID="{DA1CB20E-5F9E-480A-96F6-360E485240AB}" presName="hierChild5" presStyleCnt="0"/>
      <dgm:spPr/>
    </dgm:pt>
    <dgm:pt modelId="{54553BF3-3B01-4A40-83B4-8D2279D66DC1}" type="pres">
      <dgm:prSet presAssocID="{08164622-D35C-4A20-814F-7FA457C7B10C}" presName="Name64" presStyleLbl="parChTrans1D4" presStyleIdx="2" presStyleCnt="8"/>
      <dgm:spPr/>
    </dgm:pt>
    <dgm:pt modelId="{487A8D90-0EB3-4613-AA91-34E0FEA4EA25}" type="pres">
      <dgm:prSet presAssocID="{47D18AC6-4DD7-46E4-B84A-4445FF8C1A6D}" presName="hierRoot2" presStyleCnt="0">
        <dgm:presLayoutVars>
          <dgm:hierBranch val="init"/>
        </dgm:presLayoutVars>
      </dgm:prSet>
      <dgm:spPr/>
    </dgm:pt>
    <dgm:pt modelId="{539DB044-EA8F-49DB-9570-E73814CD1750}" type="pres">
      <dgm:prSet presAssocID="{47D18AC6-4DD7-46E4-B84A-4445FF8C1A6D}" presName="rootComposite" presStyleCnt="0"/>
      <dgm:spPr/>
    </dgm:pt>
    <dgm:pt modelId="{2B137F3C-2E0E-4AA1-A2E3-79CE11AD1B19}" type="pres">
      <dgm:prSet presAssocID="{47D18AC6-4DD7-46E4-B84A-4445FF8C1A6D}" presName="rootText" presStyleLbl="node4" presStyleIdx="2" presStyleCnt="8">
        <dgm:presLayoutVars>
          <dgm:chPref val="3"/>
        </dgm:presLayoutVars>
      </dgm:prSet>
      <dgm:spPr/>
    </dgm:pt>
    <dgm:pt modelId="{A7323B81-946D-4606-8238-9B71C39BAF1F}" type="pres">
      <dgm:prSet presAssocID="{47D18AC6-4DD7-46E4-B84A-4445FF8C1A6D}" presName="rootConnector" presStyleLbl="node4" presStyleIdx="2" presStyleCnt="8"/>
      <dgm:spPr/>
    </dgm:pt>
    <dgm:pt modelId="{E3851071-1EF5-4CBC-9B8B-13737C63072C}" type="pres">
      <dgm:prSet presAssocID="{47D18AC6-4DD7-46E4-B84A-4445FF8C1A6D}" presName="hierChild4" presStyleCnt="0"/>
      <dgm:spPr/>
    </dgm:pt>
    <dgm:pt modelId="{F62831B4-D03E-4E97-9BC2-441DCEB233DA}" type="pres">
      <dgm:prSet presAssocID="{47D18AC6-4DD7-46E4-B84A-4445FF8C1A6D}" presName="hierChild5" presStyleCnt="0"/>
      <dgm:spPr/>
    </dgm:pt>
    <dgm:pt modelId="{5632C967-B194-40CD-BE81-ABE24401D49C}" type="pres">
      <dgm:prSet presAssocID="{7C09CDBD-B6AA-4897-80B2-0A399833E4B7}" presName="Name64" presStyleLbl="parChTrans1D4" presStyleIdx="3" presStyleCnt="8"/>
      <dgm:spPr/>
    </dgm:pt>
    <dgm:pt modelId="{5C49E167-88D7-4599-9F9D-137CCA5E3179}" type="pres">
      <dgm:prSet presAssocID="{DCC3D87D-EC46-4E2E-8BB1-F7CEAC344D5E}" presName="hierRoot2" presStyleCnt="0">
        <dgm:presLayoutVars>
          <dgm:hierBranch val="init"/>
        </dgm:presLayoutVars>
      </dgm:prSet>
      <dgm:spPr/>
    </dgm:pt>
    <dgm:pt modelId="{A4F73651-6638-4482-9A48-4E4AB1D385C2}" type="pres">
      <dgm:prSet presAssocID="{DCC3D87D-EC46-4E2E-8BB1-F7CEAC344D5E}" presName="rootComposite" presStyleCnt="0"/>
      <dgm:spPr/>
    </dgm:pt>
    <dgm:pt modelId="{F98C293F-81C5-4D47-B30E-66179FF41232}" type="pres">
      <dgm:prSet presAssocID="{DCC3D87D-EC46-4E2E-8BB1-F7CEAC344D5E}" presName="rootText" presStyleLbl="node4" presStyleIdx="3" presStyleCnt="8">
        <dgm:presLayoutVars>
          <dgm:chPref val="3"/>
        </dgm:presLayoutVars>
      </dgm:prSet>
      <dgm:spPr/>
    </dgm:pt>
    <dgm:pt modelId="{E0861B8A-439D-4ED6-85EF-CD195EC89849}" type="pres">
      <dgm:prSet presAssocID="{DCC3D87D-EC46-4E2E-8BB1-F7CEAC344D5E}" presName="rootConnector" presStyleLbl="node4" presStyleIdx="3" presStyleCnt="8"/>
      <dgm:spPr/>
    </dgm:pt>
    <dgm:pt modelId="{A447CF82-FF6D-4BF5-9746-6A6F8001E36D}" type="pres">
      <dgm:prSet presAssocID="{DCC3D87D-EC46-4E2E-8BB1-F7CEAC344D5E}" presName="hierChild4" presStyleCnt="0"/>
      <dgm:spPr/>
    </dgm:pt>
    <dgm:pt modelId="{640D0077-71FD-4DCA-A8F6-A00E8FB90BCA}" type="pres">
      <dgm:prSet presAssocID="{DCC3D87D-EC46-4E2E-8BB1-F7CEAC344D5E}" presName="hierChild5" presStyleCnt="0"/>
      <dgm:spPr/>
    </dgm:pt>
    <dgm:pt modelId="{E42D1D2C-621B-444C-88E6-5FB15FE0376F}" type="pres">
      <dgm:prSet presAssocID="{EF3194A8-660D-4270-BEC7-A83FBC1740D1}" presName="hierChild5" presStyleCnt="0"/>
      <dgm:spPr/>
    </dgm:pt>
    <dgm:pt modelId="{86224918-9A5F-4CB0-B9B7-436D42991F0C}" type="pres">
      <dgm:prSet presAssocID="{96DF8CC8-DE3F-4A86-9C42-6B45ECB5C629}" presName="Name64" presStyleLbl="parChTrans1D4" presStyleIdx="4" presStyleCnt="8"/>
      <dgm:spPr/>
    </dgm:pt>
    <dgm:pt modelId="{D58E84B3-472B-400D-9B84-55434A3CEA44}" type="pres">
      <dgm:prSet presAssocID="{6943C647-3A83-4937-B882-F48E53DB9017}" presName="hierRoot2" presStyleCnt="0">
        <dgm:presLayoutVars>
          <dgm:hierBranch val="init"/>
        </dgm:presLayoutVars>
      </dgm:prSet>
      <dgm:spPr/>
    </dgm:pt>
    <dgm:pt modelId="{D0186FBE-7986-4D7E-B82E-34B443887D99}" type="pres">
      <dgm:prSet presAssocID="{6943C647-3A83-4937-B882-F48E53DB9017}" presName="rootComposite" presStyleCnt="0"/>
      <dgm:spPr/>
    </dgm:pt>
    <dgm:pt modelId="{BE4F2495-9FB2-4D1A-B6CC-736B1FD7C23F}" type="pres">
      <dgm:prSet presAssocID="{6943C647-3A83-4937-B882-F48E53DB9017}" presName="rootText" presStyleLbl="node4" presStyleIdx="4" presStyleCnt="8">
        <dgm:presLayoutVars>
          <dgm:chPref val="3"/>
        </dgm:presLayoutVars>
      </dgm:prSet>
      <dgm:spPr/>
    </dgm:pt>
    <dgm:pt modelId="{B0B28B28-4DAF-48BA-A917-487C12F5A0D1}" type="pres">
      <dgm:prSet presAssocID="{6943C647-3A83-4937-B882-F48E53DB9017}" presName="rootConnector" presStyleLbl="node4" presStyleIdx="4" presStyleCnt="8"/>
      <dgm:spPr/>
    </dgm:pt>
    <dgm:pt modelId="{FEF4003F-BA9A-4202-AD88-B79B5E48C0F9}" type="pres">
      <dgm:prSet presAssocID="{6943C647-3A83-4937-B882-F48E53DB9017}" presName="hierChild4" presStyleCnt="0"/>
      <dgm:spPr/>
    </dgm:pt>
    <dgm:pt modelId="{D621011A-F89D-4EE1-9414-33CCD8A6897B}" type="pres">
      <dgm:prSet presAssocID="{6943C647-3A83-4937-B882-F48E53DB9017}" presName="hierChild5" presStyleCnt="0"/>
      <dgm:spPr/>
    </dgm:pt>
    <dgm:pt modelId="{6BCBE07C-B88A-4748-ABFC-321A56E629E5}" type="pres">
      <dgm:prSet presAssocID="{BDE225EC-0098-412E-979B-2D29625C9F4F}" presName="Name64" presStyleLbl="parChTrans1D4" presStyleIdx="5" presStyleCnt="8"/>
      <dgm:spPr/>
    </dgm:pt>
    <dgm:pt modelId="{61ED9CF9-C59D-458C-B241-2273A50D896D}" type="pres">
      <dgm:prSet presAssocID="{93BF3235-75F3-49B5-B106-7124BCD626B2}" presName="hierRoot2" presStyleCnt="0">
        <dgm:presLayoutVars>
          <dgm:hierBranch val="init"/>
        </dgm:presLayoutVars>
      </dgm:prSet>
      <dgm:spPr/>
    </dgm:pt>
    <dgm:pt modelId="{6EF37929-98AF-4E4A-8911-063A8205F5F3}" type="pres">
      <dgm:prSet presAssocID="{93BF3235-75F3-49B5-B106-7124BCD626B2}" presName="rootComposite" presStyleCnt="0"/>
      <dgm:spPr/>
    </dgm:pt>
    <dgm:pt modelId="{034F468D-93F6-4466-88DC-27BBA44E36F0}" type="pres">
      <dgm:prSet presAssocID="{93BF3235-75F3-49B5-B106-7124BCD626B2}" presName="rootText" presStyleLbl="node4" presStyleIdx="5" presStyleCnt="8">
        <dgm:presLayoutVars>
          <dgm:chPref val="3"/>
        </dgm:presLayoutVars>
      </dgm:prSet>
      <dgm:spPr/>
    </dgm:pt>
    <dgm:pt modelId="{55F27F35-048A-4652-AE61-7A77DDB48AE8}" type="pres">
      <dgm:prSet presAssocID="{93BF3235-75F3-49B5-B106-7124BCD626B2}" presName="rootConnector" presStyleLbl="node4" presStyleIdx="5" presStyleCnt="8"/>
      <dgm:spPr/>
    </dgm:pt>
    <dgm:pt modelId="{EDB45483-DFD1-465C-8CFD-1EC67E13F29A}" type="pres">
      <dgm:prSet presAssocID="{93BF3235-75F3-49B5-B106-7124BCD626B2}" presName="hierChild4" presStyleCnt="0"/>
      <dgm:spPr/>
    </dgm:pt>
    <dgm:pt modelId="{B96E9B68-428D-4157-8731-1316AE3767F2}" type="pres">
      <dgm:prSet presAssocID="{5C936EC9-DDF2-4AED-9271-77522823003D}" presName="Name64" presStyleLbl="parChTrans1D4" presStyleIdx="6" presStyleCnt="8"/>
      <dgm:spPr/>
    </dgm:pt>
    <dgm:pt modelId="{EB3E032A-99AB-4D68-9E2E-A640B9F1E88B}" type="pres">
      <dgm:prSet presAssocID="{A5D43541-2625-4799-9B9D-9495FD2CC5DD}" presName="hierRoot2" presStyleCnt="0">
        <dgm:presLayoutVars>
          <dgm:hierBranch val="init"/>
        </dgm:presLayoutVars>
      </dgm:prSet>
      <dgm:spPr/>
    </dgm:pt>
    <dgm:pt modelId="{D2485F4B-7949-4B7F-BEFD-4A65AD39386D}" type="pres">
      <dgm:prSet presAssocID="{A5D43541-2625-4799-9B9D-9495FD2CC5DD}" presName="rootComposite" presStyleCnt="0"/>
      <dgm:spPr/>
    </dgm:pt>
    <dgm:pt modelId="{2DAB63D5-1242-4E17-96F0-85D0D7598E4D}" type="pres">
      <dgm:prSet presAssocID="{A5D43541-2625-4799-9B9D-9495FD2CC5DD}" presName="rootText" presStyleLbl="node4" presStyleIdx="6" presStyleCnt="8">
        <dgm:presLayoutVars>
          <dgm:chPref val="3"/>
        </dgm:presLayoutVars>
      </dgm:prSet>
      <dgm:spPr/>
    </dgm:pt>
    <dgm:pt modelId="{3C91C3ED-27F3-4310-99A1-8376F0572926}" type="pres">
      <dgm:prSet presAssocID="{A5D43541-2625-4799-9B9D-9495FD2CC5DD}" presName="rootConnector" presStyleLbl="node4" presStyleIdx="6" presStyleCnt="8"/>
      <dgm:spPr/>
    </dgm:pt>
    <dgm:pt modelId="{D357B05B-7DB5-4781-B5A3-36D904AB0DDD}" type="pres">
      <dgm:prSet presAssocID="{A5D43541-2625-4799-9B9D-9495FD2CC5DD}" presName="hierChild4" presStyleCnt="0"/>
      <dgm:spPr/>
    </dgm:pt>
    <dgm:pt modelId="{9FCD1283-2A57-4C19-BD28-39F8111C8626}" type="pres">
      <dgm:prSet presAssocID="{A5D43541-2625-4799-9B9D-9495FD2CC5DD}" presName="hierChild5" presStyleCnt="0"/>
      <dgm:spPr/>
    </dgm:pt>
    <dgm:pt modelId="{DBF94514-2ABD-4D8D-8C68-CE25740B5590}" type="pres">
      <dgm:prSet presAssocID="{9E5E9B75-E4AB-41CE-B1D4-6E1C94A49FB0}" presName="Name64" presStyleLbl="parChTrans1D4" presStyleIdx="7" presStyleCnt="8"/>
      <dgm:spPr/>
    </dgm:pt>
    <dgm:pt modelId="{C5CCCDC7-8D8D-4013-965F-95E35E527774}" type="pres">
      <dgm:prSet presAssocID="{81DA963B-A13D-48D0-83CE-910D721E33B8}" presName="hierRoot2" presStyleCnt="0">
        <dgm:presLayoutVars>
          <dgm:hierBranch val="init"/>
        </dgm:presLayoutVars>
      </dgm:prSet>
      <dgm:spPr/>
    </dgm:pt>
    <dgm:pt modelId="{C043CD1A-F81B-460B-B834-27C6ADA31852}" type="pres">
      <dgm:prSet presAssocID="{81DA963B-A13D-48D0-83CE-910D721E33B8}" presName="rootComposite" presStyleCnt="0"/>
      <dgm:spPr/>
    </dgm:pt>
    <dgm:pt modelId="{ADF45C89-D3B8-49C5-98AC-01DA2632574D}" type="pres">
      <dgm:prSet presAssocID="{81DA963B-A13D-48D0-83CE-910D721E33B8}" presName="rootText" presStyleLbl="node4" presStyleIdx="7" presStyleCnt="8">
        <dgm:presLayoutVars>
          <dgm:chPref val="3"/>
        </dgm:presLayoutVars>
      </dgm:prSet>
      <dgm:spPr/>
    </dgm:pt>
    <dgm:pt modelId="{80A7523C-F2F7-48E5-B666-944A978F7725}" type="pres">
      <dgm:prSet presAssocID="{81DA963B-A13D-48D0-83CE-910D721E33B8}" presName="rootConnector" presStyleLbl="node4" presStyleIdx="7" presStyleCnt="8"/>
      <dgm:spPr/>
    </dgm:pt>
    <dgm:pt modelId="{F1586365-C13A-42A8-96B2-C812F328F879}" type="pres">
      <dgm:prSet presAssocID="{81DA963B-A13D-48D0-83CE-910D721E33B8}" presName="hierChild4" presStyleCnt="0"/>
      <dgm:spPr/>
    </dgm:pt>
    <dgm:pt modelId="{762BA5EA-9582-459C-BC3D-309853E79DF1}" type="pres">
      <dgm:prSet presAssocID="{81DA963B-A13D-48D0-83CE-910D721E33B8}" presName="hierChild5" presStyleCnt="0"/>
      <dgm:spPr/>
    </dgm:pt>
    <dgm:pt modelId="{DCD0BF24-1B74-4C19-898B-214AF4A74E0D}" type="pres">
      <dgm:prSet presAssocID="{93BF3235-75F3-49B5-B106-7124BCD626B2}" presName="hierChild5" presStyleCnt="0"/>
      <dgm:spPr/>
    </dgm:pt>
    <dgm:pt modelId="{BA048161-C6CB-447B-AFFC-A4E499C058CC}" type="pres">
      <dgm:prSet presAssocID="{4A36ABEE-3496-4115-BFE7-056917C20B54}" presName="hierChild5" presStyleCnt="0"/>
      <dgm:spPr/>
    </dgm:pt>
    <dgm:pt modelId="{3D153A9A-DC36-4C9B-95C6-65D64D8F0360}" type="pres">
      <dgm:prSet presAssocID="{6AA37FD1-33A0-4440-ADEF-5C1338D009D6}" presName="Name64" presStyleLbl="parChTrans1D3" presStyleIdx="1" presStyleCnt="3"/>
      <dgm:spPr/>
    </dgm:pt>
    <dgm:pt modelId="{DE7BA68B-5EFA-4D2E-898C-0D872069ECB5}" type="pres">
      <dgm:prSet presAssocID="{BCAB8671-B9E2-4072-8C5C-04FCC3DA72CC}" presName="hierRoot2" presStyleCnt="0">
        <dgm:presLayoutVars>
          <dgm:hierBranch val="init"/>
        </dgm:presLayoutVars>
      </dgm:prSet>
      <dgm:spPr/>
    </dgm:pt>
    <dgm:pt modelId="{996BC887-4966-48DA-8E5D-F4CFFD928116}" type="pres">
      <dgm:prSet presAssocID="{BCAB8671-B9E2-4072-8C5C-04FCC3DA72CC}" presName="rootComposite" presStyleCnt="0"/>
      <dgm:spPr/>
    </dgm:pt>
    <dgm:pt modelId="{0070703D-AFE7-41EC-859A-C45B2EF1C88F}" type="pres">
      <dgm:prSet presAssocID="{BCAB8671-B9E2-4072-8C5C-04FCC3DA72CC}" presName="rootText" presStyleLbl="node3" presStyleIdx="1" presStyleCnt="3">
        <dgm:presLayoutVars>
          <dgm:chPref val="3"/>
        </dgm:presLayoutVars>
      </dgm:prSet>
      <dgm:spPr/>
    </dgm:pt>
    <dgm:pt modelId="{2CF63A4D-AC2E-4179-8F51-F97963DF06D5}" type="pres">
      <dgm:prSet presAssocID="{BCAB8671-B9E2-4072-8C5C-04FCC3DA72CC}" presName="rootConnector" presStyleLbl="node3" presStyleIdx="1" presStyleCnt="3"/>
      <dgm:spPr/>
    </dgm:pt>
    <dgm:pt modelId="{2F63B8FF-72CA-4265-9137-BA44069F8192}" type="pres">
      <dgm:prSet presAssocID="{BCAB8671-B9E2-4072-8C5C-04FCC3DA72CC}" presName="hierChild4" presStyleCnt="0"/>
      <dgm:spPr/>
    </dgm:pt>
    <dgm:pt modelId="{3722E7A8-0637-4673-83C9-BDF2AFBB43E8}" type="pres">
      <dgm:prSet presAssocID="{BCAB8671-B9E2-4072-8C5C-04FCC3DA72CC}" presName="hierChild5" presStyleCnt="0"/>
      <dgm:spPr/>
    </dgm:pt>
    <dgm:pt modelId="{D5D0827F-CAFB-4A4E-AE4B-63A96B8289C0}" type="pres">
      <dgm:prSet presAssocID="{EDFC4EE4-9300-47CB-8E38-CA7E4897C5C1}" presName="Name64" presStyleLbl="parChTrans1D3" presStyleIdx="2" presStyleCnt="3"/>
      <dgm:spPr/>
    </dgm:pt>
    <dgm:pt modelId="{93AF8A76-F8FE-4444-BF58-394BAE4AA090}" type="pres">
      <dgm:prSet presAssocID="{A426774A-EC2B-4B1D-B79B-744BD80DE930}" presName="hierRoot2" presStyleCnt="0">
        <dgm:presLayoutVars>
          <dgm:hierBranch val="init"/>
        </dgm:presLayoutVars>
      </dgm:prSet>
      <dgm:spPr/>
    </dgm:pt>
    <dgm:pt modelId="{0C626A5A-93B1-45EE-8546-A8B9C9CF7B89}" type="pres">
      <dgm:prSet presAssocID="{A426774A-EC2B-4B1D-B79B-744BD80DE930}" presName="rootComposite" presStyleCnt="0"/>
      <dgm:spPr/>
    </dgm:pt>
    <dgm:pt modelId="{1AB11F6B-5413-44E7-ABCE-3FDFF09CC46A}" type="pres">
      <dgm:prSet presAssocID="{A426774A-EC2B-4B1D-B79B-744BD80DE930}" presName="rootText" presStyleLbl="node3" presStyleIdx="2" presStyleCnt="3">
        <dgm:presLayoutVars>
          <dgm:chPref val="3"/>
        </dgm:presLayoutVars>
      </dgm:prSet>
      <dgm:spPr/>
    </dgm:pt>
    <dgm:pt modelId="{D619ED99-B41B-4A81-97C1-2EE386891559}" type="pres">
      <dgm:prSet presAssocID="{A426774A-EC2B-4B1D-B79B-744BD80DE930}" presName="rootConnector" presStyleLbl="node3" presStyleIdx="2" presStyleCnt="3"/>
      <dgm:spPr/>
    </dgm:pt>
    <dgm:pt modelId="{49935F21-FFE8-4F5A-BE0B-A6702571594D}" type="pres">
      <dgm:prSet presAssocID="{A426774A-EC2B-4B1D-B79B-744BD80DE930}" presName="hierChild4" presStyleCnt="0"/>
      <dgm:spPr/>
    </dgm:pt>
    <dgm:pt modelId="{D803F626-FA99-47FC-AEC9-03F224B83CE9}" type="pres">
      <dgm:prSet presAssocID="{A426774A-EC2B-4B1D-B79B-744BD80DE930}" presName="hierChild5" presStyleCnt="0"/>
      <dgm:spPr/>
    </dgm:pt>
    <dgm:pt modelId="{15867706-2EA4-4450-8642-6653BC7953DE}" type="pres">
      <dgm:prSet presAssocID="{056468F8-2DF7-4A1C-97C1-B5C97F956436}" presName="hierChild5" presStyleCnt="0"/>
      <dgm:spPr/>
    </dgm:pt>
    <dgm:pt modelId="{A3390469-D158-4CB0-8147-20DEB248689B}" type="pres">
      <dgm:prSet presAssocID="{112A526E-791D-408A-B04A-549E6A31502E}" presName="Name64" presStyleLbl="parChTrans1D2" presStyleIdx="1" presStyleCnt="3"/>
      <dgm:spPr/>
    </dgm:pt>
    <dgm:pt modelId="{5CC1FEA2-8F80-42EF-8079-0C7D62DF313E}" type="pres">
      <dgm:prSet presAssocID="{49756144-536E-4861-A7F6-C0460FA349EF}" presName="hierRoot2" presStyleCnt="0">
        <dgm:presLayoutVars>
          <dgm:hierBranch val="init"/>
        </dgm:presLayoutVars>
      </dgm:prSet>
      <dgm:spPr/>
    </dgm:pt>
    <dgm:pt modelId="{56071A66-3267-4B1C-8EB6-D9084A364C8C}" type="pres">
      <dgm:prSet presAssocID="{49756144-536E-4861-A7F6-C0460FA349EF}" presName="rootComposite" presStyleCnt="0"/>
      <dgm:spPr/>
    </dgm:pt>
    <dgm:pt modelId="{8310EF43-4915-4465-893B-996FE69EA8A7}" type="pres">
      <dgm:prSet presAssocID="{49756144-536E-4861-A7F6-C0460FA349EF}" presName="rootText" presStyleLbl="node2" presStyleIdx="1" presStyleCnt="3">
        <dgm:presLayoutVars>
          <dgm:chPref val="3"/>
        </dgm:presLayoutVars>
      </dgm:prSet>
      <dgm:spPr/>
    </dgm:pt>
    <dgm:pt modelId="{E62F43B8-B24B-4FA7-82ED-70A741EE4861}" type="pres">
      <dgm:prSet presAssocID="{49756144-536E-4861-A7F6-C0460FA349EF}" presName="rootConnector" presStyleLbl="node2" presStyleIdx="1" presStyleCnt="3"/>
      <dgm:spPr/>
    </dgm:pt>
    <dgm:pt modelId="{EDD47871-95F1-43D5-A4C0-EC887FB2F01B}" type="pres">
      <dgm:prSet presAssocID="{49756144-536E-4861-A7F6-C0460FA349EF}" presName="hierChild4" presStyleCnt="0"/>
      <dgm:spPr/>
    </dgm:pt>
    <dgm:pt modelId="{C809CDF3-F487-455A-8407-81FF7EBA0322}" type="pres">
      <dgm:prSet presAssocID="{49756144-536E-4861-A7F6-C0460FA349EF}" presName="hierChild5" presStyleCnt="0"/>
      <dgm:spPr/>
    </dgm:pt>
    <dgm:pt modelId="{DE9166FD-8E95-4630-BEC2-B4FD5625357F}" type="pres">
      <dgm:prSet presAssocID="{CD6AA798-1A80-44FB-938D-D61A51374301}" presName="Name64" presStyleLbl="parChTrans1D2" presStyleIdx="2" presStyleCnt="3"/>
      <dgm:spPr/>
    </dgm:pt>
    <dgm:pt modelId="{D1C4BA32-5390-4D50-8F45-ED8469B8B686}" type="pres">
      <dgm:prSet presAssocID="{2FF3CC1B-BA3E-4B62-85D4-94F40F9E3984}" presName="hierRoot2" presStyleCnt="0">
        <dgm:presLayoutVars>
          <dgm:hierBranch val="init"/>
        </dgm:presLayoutVars>
      </dgm:prSet>
      <dgm:spPr/>
    </dgm:pt>
    <dgm:pt modelId="{176F6F0E-2D3A-4CFD-A66C-9F8F7FD80828}" type="pres">
      <dgm:prSet presAssocID="{2FF3CC1B-BA3E-4B62-85D4-94F40F9E3984}" presName="rootComposite" presStyleCnt="0"/>
      <dgm:spPr/>
    </dgm:pt>
    <dgm:pt modelId="{9ED24597-DC0D-413E-8616-FFA3CAACC6B6}" type="pres">
      <dgm:prSet presAssocID="{2FF3CC1B-BA3E-4B62-85D4-94F40F9E3984}" presName="rootText" presStyleLbl="node2" presStyleIdx="2" presStyleCnt="3">
        <dgm:presLayoutVars>
          <dgm:chPref val="3"/>
        </dgm:presLayoutVars>
      </dgm:prSet>
      <dgm:spPr/>
    </dgm:pt>
    <dgm:pt modelId="{4866B6F2-96C6-433D-AB19-C537C151D69C}" type="pres">
      <dgm:prSet presAssocID="{2FF3CC1B-BA3E-4B62-85D4-94F40F9E3984}" presName="rootConnector" presStyleLbl="node2" presStyleIdx="2" presStyleCnt="3"/>
      <dgm:spPr/>
    </dgm:pt>
    <dgm:pt modelId="{050C5995-9A0B-474D-8E35-D37594E79F52}" type="pres">
      <dgm:prSet presAssocID="{2FF3CC1B-BA3E-4B62-85D4-94F40F9E3984}" presName="hierChild4" presStyleCnt="0"/>
      <dgm:spPr/>
    </dgm:pt>
    <dgm:pt modelId="{B9919941-2F7B-4DB4-9B22-5D766E031F73}" type="pres">
      <dgm:prSet presAssocID="{2FF3CC1B-BA3E-4B62-85D4-94F40F9E3984}" presName="hierChild5" presStyleCnt="0"/>
      <dgm:spPr/>
    </dgm:pt>
    <dgm:pt modelId="{ECBACDA1-32E7-42E1-BF37-EFA4642A1F68}" type="pres">
      <dgm:prSet presAssocID="{51DCAE6A-6167-47B6-9974-D8C3852B3B45}" presName="hierChild3" presStyleCnt="0"/>
      <dgm:spPr/>
    </dgm:pt>
  </dgm:ptLst>
  <dgm:cxnLst>
    <dgm:cxn modelId="{334FE801-0366-46C4-A75A-2CB3A23F7E8A}" type="presOf" srcId="{2FF3CC1B-BA3E-4B62-85D4-94F40F9E3984}" destId="{9ED24597-DC0D-413E-8616-FFA3CAACC6B6}" srcOrd="0" destOrd="0" presId="urn:microsoft.com/office/officeart/2009/3/layout/HorizontalOrganizationChart#2"/>
    <dgm:cxn modelId="{233BBD02-0FF8-46E9-9D11-0046C3F056FF}" type="presOf" srcId="{2FF3CC1B-BA3E-4B62-85D4-94F40F9E3984}" destId="{4866B6F2-96C6-433D-AB19-C537C151D69C}" srcOrd="1" destOrd="0" presId="urn:microsoft.com/office/officeart/2009/3/layout/HorizontalOrganizationChart#2"/>
    <dgm:cxn modelId="{E2A5C403-D3B0-4949-A2A3-DEE5A4227C62}" srcId="{EF3194A8-660D-4270-BEC7-A83FBC1740D1}" destId="{DA1CB20E-5F9E-480A-96F6-360E485240AB}" srcOrd="0" destOrd="0" parTransId="{1D3734FF-DCDE-4285-957E-57899F622499}" sibTransId="{816B7784-FAB2-4170-8D15-D6F109B76344}"/>
    <dgm:cxn modelId="{23475304-4A1C-4933-BAF6-C01C2E363B12}" type="presOf" srcId="{021E58AC-2859-4253-AA05-C02673A8BE81}" destId="{03A929BF-3E96-49FC-A3CA-4125DA27934D}" srcOrd="0" destOrd="0" presId="urn:microsoft.com/office/officeart/2009/3/layout/HorizontalOrganizationChart#2"/>
    <dgm:cxn modelId="{7531B005-5970-4F66-B8D6-131419D2E30B}" type="presOf" srcId="{4A36ABEE-3496-4115-BFE7-056917C20B54}" destId="{480713C9-DCF2-4B09-B71D-2C9394BEBE2D}" srcOrd="0" destOrd="0" presId="urn:microsoft.com/office/officeart/2009/3/layout/HorizontalOrganizationChart#2"/>
    <dgm:cxn modelId="{EE675709-DF43-4B3E-8BD7-A6C01D7EAC46}" type="presOf" srcId="{9E5E9B75-E4AB-41CE-B1D4-6E1C94A49FB0}" destId="{DBF94514-2ABD-4D8D-8C68-CE25740B5590}" srcOrd="0" destOrd="0" presId="urn:microsoft.com/office/officeart/2009/3/layout/HorizontalOrganizationChart#2"/>
    <dgm:cxn modelId="{6C557E09-A2EB-4FF3-B03C-F1FAAC2C7732}" type="presOf" srcId="{056468F8-2DF7-4A1C-97C1-B5C97F956436}" destId="{F1FA6753-19BE-4988-B2BD-39F9CAAE212E}" srcOrd="1" destOrd="0" presId="urn:microsoft.com/office/officeart/2009/3/layout/HorizontalOrganizationChart#2"/>
    <dgm:cxn modelId="{911F270B-135C-4F78-AC4C-2DD10627235A}" type="presOf" srcId="{BDE225EC-0098-412E-979B-2D29625C9F4F}" destId="{6BCBE07C-B88A-4748-ABFC-321A56E629E5}" srcOrd="0" destOrd="0" presId="urn:microsoft.com/office/officeart/2009/3/layout/HorizontalOrganizationChart#2"/>
    <dgm:cxn modelId="{6EB9D80C-4603-45F6-9C46-3F9CFB68AB60}" type="presOf" srcId="{A426774A-EC2B-4B1D-B79B-744BD80DE930}" destId="{D619ED99-B41B-4A81-97C1-2EE386891559}" srcOrd="1" destOrd="0" presId="urn:microsoft.com/office/officeart/2009/3/layout/HorizontalOrganizationChart#2"/>
    <dgm:cxn modelId="{9B648E0D-4993-40A6-9702-863854E790A1}" type="presOf" srcId="{47D18AC6-4DD7-46E4-B84A-4445FF8C1A6D}" destId="{2B137F3C-2E0E-4AA1-A2E3-79CE11AD1B19}" srcOrd="0" destOrd="0" presId="urn:microsoft.com/office/officeart/2009/3/layout/HorizontalOrganizationChart#2"/>
    <dgm:cxn modelId="{4CB47813-233A-437E-AF77-78EBD1A5E013}" type="presOf" srcId="{EDFC4EE4-9300-47CB-8E38-CA7E4897C5C1}" destId="{D5D0827F-CAFB-4A4E-AE4B-63A96B8289C0}" srcOrd="0" destOrd="0" presId="urn:microsoft.com/office/officeart/2009/3/layout/HorizontalOrganizationChart#2"/>
    <dgm:cxn modelId="{C6870B14-3695-4153-B243-5698A3A661D9}" srcId="{51DCAE6A-6167-47B6-9974-D8C3852B3B45}" destId="{2FF3CC1B-BA3E-4B62-85D4-94F40F9E3984}" srcOrd="2" destOrd="0" parTransId="{CD6AA798-1A80-44FB-938D-D61A51374301}" sibTransId="{1C3DCB69-7820-48E5-8ED0-DF1590C581A8}"/>
    <dgm:cxn modelId="{E4AE2521-0304-430B-BA6A-C4392C260083}" type="presOf" srcId="{6943C647-3A83-4937-B882-F48E53DB9017}" destId="{B0B28B28-4DAF-48BA-A917-487C12F5A0D1}" srcOrd="1" destOrd="0" presId="urn:microsoft.com/office/officeart/2009/3/layout/HorizontalOrganizationChart#2"/>
    <dgm:cxn modelId="{BA2FAC23-EE30-4BC5-BCDE-DC2105F5C117}" type="presOf" srcId="{4A36ABEE-3496-4115-BFE7-056917C20B54}" destId="{081D47D2-4026-483D-8446-D096E7FFAC9C}" srcOrd="1" destOrd="0" presId="urn:microsoft.com/office/officeart/2009/3/layout/HorizontalOrganizationChart#2"/>
    <dgm:cxn modelId="{106AF724-2626-4204-A5C5-81CAF5B55B9C}" srcId="{4A36ABEE-3496-4115-BFE7-056917C20B54}" destId="{EF3194A8-660D-4270-BEC7-A83FBC1740D1}" srcOrd="0" destOrd="0" parTransId="{34E3D85A-F3AA-4294-AF1F-433AB66B0CC7}" sibTransId="{E70F481D-A3DB-4FBF-91EE-34F8398BEBED}"/>
    <dgm:cxn modelId="{BE48BB26-8C0D-4355-8FA6-DD5F59E3FE06}" type="presOf" srcId="{5C936EC9-DDF2-4AED-9271-77522823003D}" destId="{B96E9B68-428D-4157-8731-1316AE3767F2}" srcOrd="0" destOrd="0" presId="urn:microsoft.com/office/officeart/2009/3/layout/HorizontalOrganizationChart#2"/>
    <dgm:cxn modelId="{D7EE5B2A-AE6F-46FE-AD98-60D58CA65DFB}" type="presOf" srcId="{51DCAE6A-6167-47B6-9974-D8C3852B3B45}" destId="{0E65BC09-C122-4CA6-BC8E-2CB365675BBB}" srcOrd="0" destOrd="0" presId="urn:microsoft.com/office/officeart/2009/3/layout/HorizontalOrganizationChart#2"/>
    <dgm:cxn modelId="{ABB81936-CBFF-4EAB-B5D8-FC8272CDE1D8}" type="presOf" srcId="{DA1CB20E-5F9E-480A-96F6-360E485240AB}" destId="{886A4815-4062-42C9-B723-23F80D351DCA}" srcOrd="1" destOrd="0" presId="urn:microsoft.com/office/officeart/2009/3/layout/HorizontalOrganizationChart#2"/>
    <dgm:cxn modelId="{835ED437-7003-413F-9BAB-CB54CB17A91B}" type="presOf" srcId="{93BF3235-75F3-49B5-B106-7124BCD626B2}" destId="{55F27F35-048A-4652-AE61-7A77DDB48AE8}" srcOrd="1" destOrd="0" presId="urn:microsoft.com/office/officeart/2009/3/layout/HorizontalOrganizationChart#2"/>
    <dgm:cxn modelId="{655AA43A-B871-4604-A3ED-E6FD30FE756D}" type="presOf" srcId="{A426774A-EC2B-4B1D-B79B-744BD80DE930}" destId="{1AB11F6B-5413-44E7-ABCE-3FDFF09CC46A}" srcOrd="0" destOrd="0" presId="urn:microsoft.com/office/officeart/2009/3/layout/HorizontalOrganizationChart#2"/>
    <dgm:cxn modelId="{148D8E3B-E324-46A3-AE2D-F3B6333A7FA5}" type="presOf" srcId="{96DF8CC8-DE3F-4A86-9C42-6B45ECB5C629}" destId="{86224918-9A5F-4CB0-B9B7-436D42991F0C}" srcOrd="0" destOrd="0" presId="urn:microsoft.com/office/officeart/2009/3/layout/HorizontalOrganizationChart#2"/>
    <dgm:cxn modelId="{EBA20A3D-D9AD-4CFF-8A7D-901935130C67}" type="presOf" srcId="{BD3FDC63-8DFD-450C-9E1F-6A4F4FFD874D}" destId="{7BA3B712-A8B2-42E8-8871-A37112F20352}" srcOrd="0" destOrd="0" presId="urn:microsoft.com/office/officeart/2009/3/layout/HorizontalOrganizationChart#2"/>
    <dgm:cxn modelId="{5DD0EE5E-95C4-4A85-80AD-B6F2DE4CD976}" type="presOf" srcId="{51DCAE6A-6167-47B6-9974-D8C3852B3B45}" destId="{1B9F4167-B2F8-4CC8-BBF8-D14AFE4FA071}" srcOrd="1" destOrd="0" presId="urn:microsoft.com/office/officeart/2009/3/layout/HorizontalOrganizationChart#2"/>
    <dgm:cxn modelId="{02EED15F-FE93-4EC8-98E6-E6A49C23EB4A}" type="presOf" srcId="{112A526E-791D-408A-B04A-549E6A31502E}" destId="{A3390469-D158-4CB0-8147-20DEB248689B}" srcOrd="0" destOrd="0" presId="urn:microsoft.com/office/officeart/2009/3/layout/HorizontalOrganizationChart#2"/>
    <dgm:cxn modelId="{401DBF60-2583-475C-A9C0-FFFB8527F872}" type="presOf" srcId="{A5D43541-2625-4799-9B9D-9495FD2CC5DD}" destId="{2DAB63D5-1242-4E17-96F0-85D0D7598E4D}" srcOrd="0" destOrd="0" presId="urn:microsoft.com/office/officeart/2009/3/layout/HorizontalOrganizationChart#2"/>
    <dgm:cxn modelId="{46A79D47-A09B-402C-A8D9-C8CDC02C2A7C}" srcId="{51DCAE6A-6167-47B6-9974-D8C3852B3B45}" destId="{056468F8-2DF7-4A1C-97C1-B5C97F956436}" srcOrd="0" destOrd="0" parTransId="{C1E2C37B-8735-4669-A6FD-C3DDC53DBEB9}" sibTransId="{6430321F-3426-4BB7-8289-FB4B0E8F332B}"/>
    <dgm:cxn modelId="{C89CA268-6E58-49B0-B976-451462BCD89F}" type="presOf" srcId="{81DA963B-A13D-48D0-83CE-910D721E33B8}" destId="{ADF45C89-D3B8-49C5-98AC-01DA2632574D}" srcOrd="0" destOrd="0" presId="urn:microsoft.com/office/officeart/2009/3/layout/HorizontalOrganizationChart#2"/>
    <dgm:cxn modelId="{422CA46A-7D64-4E5F-B5EB-30DD73B8F538}" type="presOf" srcId="{93BF3235-75F3-49B5-B106-7124BCD626B2}" destId="{034F468D-93F6-4466-88DC-27BBA44E36F0}" srcOrd="0" destOrd="0" presId="urn:microsoft.com/office/officeart/2009/3/layout/HorizontalOrganizationChart#2"/>
    <dgm:cxn modelId="{3531C54A-8BCB-485D-B3C2-8811C6914C26}" srcId="{93BF3235-75F3-49B5-B106-7124BCD626B2}" destId="{81DA963B-A13D-48D0-83CE-910D721E33B8}" srcOrd="1" destOrd="0" parTransId="{9E5E9B75-E4AB-41CE-B1D4-6E1C94A49FB0}" sibTransId="{4A6F523E-1118-485C-86D3-7DF2B83F58D7}"/>
    <dgm:cxn modelId="{D57AED6D-C5C5-410D-B086-28BBF8E3F8E3}" type="presOf" srcId="{47D18AC6-4DD7-46E4-B84A-4445FF8C1A6D}" destId="{A7323B81-946D-4606-8238-9B71C39BAF1F}" srcOrd="1" destOrd="0" presId="urn:microsoft.com/office/officeart/2009/3/layout/HorizontalOrganizationChart#2"/>
    <dgm:cxn modelId="{D14F0052-112F-4421-B58C-4F9DB1F3CF25}" type="presOf" srcId="{C1E2C37B-8735-4669-A6FD-C3DDC53DBEB9}" destId="{11EDD15D-DACE-40B3-A5BB-F5A606213AD2}" srcOrd="0" destOrd="0" presId="urn:microsoft.com/office/officeart/2009/3/layout/HorizontalOrganizationChart#2"/>
    <dgm:cxn modelId="{8BC13656-311E-42E9-8F78-13BB16C1FDF2}" type="presOf" srcId="{DCC3D87D-EC46-4E2E-8BB1-F7CEAC344D5E}" destId="{F98C293F-81C5-4D47-B30E-66179FF41232}" srcOrd="0" destOrd="0" presId="urn:microsoft.com/office/officeart/2009/3/layout/HorizontalOrganizationChart#2"/>
    <dgm:cxn modelId="{0D73A47A-E2F2-4405-8472-31DB17037802}" type="presOf" srcId="{DCC3D87D-EC46-4E2E-8BB1-F7CEAC344D5E}" destId="{E0861B8A-439D-4ED6-85EF-CD195EC89849}" srcOrd="1" destOrd="0" presId="urn:microsoft.com/office/officeart/2009/3/layout/HorizontalOrganizationChart#2"/>
    <dgm:cxn modelId="{8E535D7F-D7F5-4AAC-BB8B-58B87029A420}" type="presOf" srcId="{49756144-536E-4861-A7F6-C0460FA349EF}" destId="{8310EF43-4915-4465-893B-996FE69EA8A7}" srcOrd="0" destOrd="0" presId="urn:microsoft.com/office/officeart/2009/3/layout/HorizontalOrganizationChart#2"/>
    <dgm:cxn modelId="{B92D667F-40A5-499F-B577-CB99E1FE0BE7}" type="presOf" srcId="{6943C647-3A83-4937-B882-F48E53DB9017}" destId="{BE4F2495-9FB2-4D1A-B6CC-736B1FD7C23F}" srcOrd="0" destOrd="0" presId="urn:microsoft.com/office/officeart/2009/3/layout/HorizontalOrganizationChart#2"/>
    <dgm:cxn modelId="{72E73280-30C1-4C05-8071-2203D861BDF7}" type="presOf" srcId="{CD6AA798-1A80-44FB-938D-D61A51374301}" destId="{DE9166FD-8E95-4630-BEC2-B4FD5625357F}" srcOrd="0" destOrd="0" presId="urn:microsoft.com/office/officeart/2009/3/layout/HorizontalOrganizationChart#2"/>
    <dgm:cxn modelId="{6C5AC587-07D0-472F-9E1C-8D67BC7D1212}" srcId="{056468F8-2DF7-4A1C-97C1-B5C97F956436}" destId="{4A36ABEE-3496-4115-BFE7-056917C20B54}" srcOrd="0" destOrd="0" parTransId="{021E58AC-2859-4253-AA05-C02673A8BE81}" sibTransId="{EF08AA72-FD2C-4AEE-904C-2D1AC799DE83}"/>
    <dgm:cxn modelId="{F1B21589-2C6E-419A-B4D0-D542EE7EFE32}" srcId="{EF3194A8-660D-4270-BEC7-A83FBC1740D1}" destId="{47D18AC6-4DD7-46E4-B84A-4445FF8C1A6D}" srcOrd="1" destOrd="0" parTransId="{08164622-D35C-4A20-814F-7FA457C7B10C}" sibTransId="{21665A95-43B2-421E-919C-44B1660429D9}"/>
    <dgm:cxn modelId="{67399A8D-D190-4BB1-AEA6-CBE18E7AC95D}" srcId="{EF3194A8-660D-4270-BEC7-A83FBC1740D1}" destId="{DCC3D87D-EC46-4E2E-8BB1-F7CEAC344D5E}" srcOrd="2" destOrd="0" parTransId="{7C09CDBD-B6AA-4897-80B2-0A399833E4B7}" sibTransId="{1002AAB6-4649-4B88-B00E-35FAD921D570}"/>
    <dgm:cxn modelId="{919C0990-C0FA-45F5-8F31-8CBC3CC34C14}" type="presOf" srcId="{BCAB8671-B9E2-4072-8C5C-04FCC3DA72CC}" destId="{0070703D-AFE7-41EC-859A-C45B2EF1C88F}" srcOrd="0" destOrd="0" presId="urn:microsoft.com/office/officeart/2009/3/layout/HorizontalOrganizationChart#2"/>
    <dgm:cxn modelId="{DFF7E090-05E7-4B7D-AF16-B3E2F7A06E17}" srcId="{4A36ABEE-3496-4115-BFE7-056917C20B54}" destId="{93BF3235-75F3-49B5-B106-7124BCD626B2}" srcOrd="2" destOrd="0" parTransId="{BDE225EC-0098-412E-979B-2D29625C9F4F}" sibTransId="{FB9D7587-AE87-4A8C-82D5-E945970CD9D0}"/>
    <dgm:cxn modelId="{9FFE4693-ECF0-4FD7-B2B7-78A91687D023}" type="presOf" srcId="{81DA963B-A13D-48D0-83CE-910D721E33B8}" destId="{80A7523C-F2F7-48E5-B666-944A978F7725}" srcOrd="1" destOrd="0" presId="urn:microsoft.com/office/officeart/2009/3/layout/HorizontalOrganizationChart#2"/>
    <dgm:cxn modelId="{D605F09F-635C-45AE-9037-3A6FA5BD85D1}" type="presOf" srcId="{BCAB8671-B9E2-4072-8C5C-04FCC3DA72CC}" destId="{2CF63A4D-AC2E-4179-8F51-F97963DF06D5}" srcOrd="1" destOrd="0" presId="urn:microsoft.com/office/officeart/2009/3/layout/HorizontalOrganizationChart#2"/>
    <dgm:cxn modelId="{239CB9A7-323D-42F9-878F-D711233FE49E}" type="presOf" srcId="{49756144-536E-4861-A7F6-C0460FA349EF}" destId="{E62F43B8-B24B-4FA7-82ED-70A741EE4861}" srcOrd="1" destOrd="0" presId="urn:microsoft.com/office/officeart/2009/3/layout/HorizontalOrganizationChart#2"/>
    <dgm:cxn modelId="{7B82DEAC-449F-4FA1-8AA6-9525D624B569}" type="presOf" srcId="{1D3734FF-DCDE-4285-957E-57899F622499}" destId="{94E20FA2-BCC6-4475-A978-A5F8C18DDCF2}" srcOrd="0" destOrd="0" presId="urn:microsoft.com/office/officeart/2009/3/layout/HorizontalOrganizationChart#2"/>
    <dgm:cxn modelId="{9AD321B0-0220-468A-8D34-0520AAC2A8C9}" srcId="{4A36ABEE-3496-4115-BFE7-056917C20B54}" destId="{6943C647-3A83-4937-B882-F48E53DB9017}" srcOrd="1" destOrd="0" parTransId="{96DF8CC8-DE3F-4A86-9C42-6B45ECB5C629}" sibTransId="{6598C583-6BDD-4A37-BFE7-E28318788CB7}"/>
    <dgm:cxn modelId="{E01C52B9-2594-4B33-92BD-4F32D4D643E3}" type="presOf" srcId="{7C09CDBD-B6AA-4897-80B2-0A399833E4B7}" destId="{5632C967-B194-40CD-BE81-ABE24401D49C}" srcOrd="0" destOrd="0" presId="urn:microsoft.com/office/officeart/2009/3/layout/HorizontalOrganizationChart#2"/>
    <dgm:cxn modelId="{4E3B6DBB-DA86-4133-9EED-37DC37F1E44C}" srcId="{51DCAE6A-6167-47B6-9974-D8C3852B3B45}" destId="{49756144-536E-4861-A7F6-C0460FA349EF}" srcOrd="1" destOrd="0" parTransId="{112A526E-791D-408A-B04A-549E6A31502E}" sibTransId="{8E288E85-EAE1-49D8-B7F7-DF012E9E861B}"/>
    <dgm:cxn modelId="{93BD09BE-C817-4124-A83E-232AD55FFBA9}" type="presOf" srcId="{34E3D85A-F3AA-4294-AF1F-433AB66B0CC7}" destId="{753B2BA0-DB97-4F74-98A8-C8F1FD52F6BA}" srcOrd="0" destOrd="0" presId="urn:microsoft.com/office/officeart/2009/3/layout/HorizontalOrganizationChart#2"/>
    <dgm:cxn modelId="{C0B284C0-1CA7-440C-8AB7-D47CE96FE461}" type="presOf" srcId="{6AA37FD1-33A0-4440-ADEF-5C1338D009D6}" destId="{3D153A9A-DC36-4C9B-95C6-65D64D8F0360}" srcOrd="0" destOrd="0" presId="urn:microsoft.com/office/officeart/2009/3/layout/HorizontalOrganizationChart#2"/>
    <dgm:cxn modelId="{1F1C6BC2-012D-4374-B9C9-B17E9DC27B24}" type="presOf" srcId="{056468F8-2DF7-4A1C-97C1-B5C97F956436}" destId="{4E19A808-155A-4946-8008-2B72DF369730}" srcOrd="0" destOrd="0" presId="urn:microsoft.com/office/officeart/2009/3/layout/HorizontalOrganizationChart#2"/>
    <dgm:cxn modelId="{F423BCC4-9BE3-4444-944C-A7EC6B9F62B9}" type="presOf" srcId="{DA1CB20E-5F9E-480A-96F6-360E485240AB}" destId="{07CD470F-1F80-4E0A-8F44-DBFF93DF8239}" srcOrd="0" destOrd="0" presId="urn:microsoft.com/office/officeart/2009/3/layout/HorizontalOrganizationChart#2"/>
    <dgm:cxn modelId="{73CF95C5-981B-4453-BA7A-E4732350F06B}" srcId="{056468F8-2DF7-4A1C-97C1-B5C97F956436}" destId="{BCAB8671-B9E2-4072-8C5C-04FCC3DA72CC}" srcOrd="1" destOrd="0" parTransId="{6AA37FD1-33A0-4440-ADEF-5C1338D009D6}" sibTransId="{A6E54032-A875-4CE8-AFA3-154829E009D4}"/>
    <dgm:cxn modelId="{087F9ECE-2156-43EF-8EED-D896B8D47D39}" srcId="{93BF3235-75F3-49B5-B106-7124BCD626B2}" destId="{A5D43541-2625-4799-9B9D-9495FD2CC5DD}" srcOrd="0" destOrd="0" parTransId="{5C936EC9-DDF2-4AED-9271-77522823003D}" sibTransId="{9392A18A-12A9-46D3-9473-D8E9D1A3FD1E}"/>
    <dgm:cxn modelId="{275F9AD4-64BF-4103-B858-EE332D014B81}" type="presOf" srcId="{EF3194A8-660D-4270-BEC7-A83FBC1740D1}" destId="{54EBBE33-1638-4072-B705-4BD583DB1A4A}" srcOrd="1" destOrd="0" presId="urn:microsoft.com/office/officeart/2009/3/layout/HorizontalOrganizationChart#2"/>
    <dgm:cxn modelId="{23561AD7-24B3-4AF2-A8BA-C930C7CE2C40}" type="presOf" srcId="{08164622-D35C-4A20-814F-7FA457C7B10C}" destId="{54553BF3-3B01-4A40-83B4-8D2279D66DC1}" srcOrd="0" destOrd="0" presId="urn:microsoft.com/office/officeart/2009/3/layout/HorizontalOrganizationChart#2"/>
    <dgm:cxn modelId="{DF8332D9-931E-4358-8F0B-B36E112C1865}" type="presOf" srcId="{A5D43541-2625-4799-9B9D-9495FD2CC5DD}" destId="{3C91C3ED-27F3-4310-99A1-8376F0572926}" srcOrd="1" destOrd="0" presId="urn:microsoft.com/office/officeart/2009/3/layout/HorizontalOrganizationChart#2"/>
    <dgm:cxn modelId="{470723DF-2ADF-4FD2-B521-348FA259FDCC}" srcId="{BD3FDC63-8DFD-450C-9E1F-6A4F4FFD874D}" destId="{51DCAE6A-6167-47B6-9974-D8C3852B3B45}" srcOrd="0" destOrd="0" parTransId="{A56ED296-2FD0-44EA-ADBD-89E4C59A6840}" sibTransId="{53D08C1B-F99C-4AE2-A3CF-5B1DC9230C1C}"/>
    <dgm:cxn modelId="{F9413FF0-85EF-4369-8B84-3B2A69C32D49}" type="presOf" srcId="{EF3194A8-660D-4270-BEC7-A83FBC1740D1}" destId="{191E1091-C67C-404E-8A70-744F8377CCD3}" srcOrd="0" destOrd="0" presId="urn:microsoft.com/office/officeart/2009/3/layout/HorizontalOrganizationChart#2"/>
    <dgm:cxn modelId="{A3B425F2-431B-443C-8A34-4514A12646D2}" srcId="{056468F8-2DF7-4A1C-97C1-B5C97F956436}" destId="{A426774A-EC2B-4B1D-B79B-744BD80DE930}" srcOrd="2" destOrd="0" parTransId="{EDFC4EE4-9300-47CB-8E38-CA7E4897C5C1}" sibTransId="{1B7C9E80-9808-4D23-9828-CEDD29BF9442}"/>
    <dgm:cxn modelId="{FD6B50EE-2940-4FB8-B04F-641B9035545A}" type="presParOf" srcId="{7BA3B712-A8B2-42E8-8871-A37112F20352}" destId="{EC75715D-967E-4C88-8228-0288B0C3B6A0}" srcOrd="0" destOrd="0" presId="urn:microsoft.com/office/officeart/2009/3/layout/HorizontalOrganizationChart#2"/>
    <dgm:cxn modelId="{C0E4B996-7D29-4DC8-9590-239CE3F4E822}" type="presParOf" srcId="{EC75715D-967E-4C88-8228-0288B0C3B6A0}" destId="{CA9B9632-77F9-4870-8ECE-E7AC57204F25}" srcOrd="0" destOrd="0" presId="urn:microsoft.com/office/officeart/2009/3/layout/HorizontalOrganizationChart#2"/>
    <dgm:cxn modelId="{6827B64F-AFAC-41F0-B696-B1F01617A5DE}" type="presParOf" srcId="{CA9B9632-77F9-4870-8ECE-E7AC57204F25}" destId="{0E65BC09-C122-4CA6-BC8E-2CB365675BBB}" srcOrd="0" destOrd="0" presId="urn:microsoft.com/office/officeart/2009/3/layout/HorizontalOrganizationChart#2"/>
    <dgm:cxn modelId="{CFF4936F-C2C7-455A-B2CA-A0D26615CEC8}" type="presParOf" srcId="{CA9B9632-77F9-4870-8ECE-E7AC57204F25}" destId="{1B9F4167-B2F8-4CC8-BBF8-D14AFE4FA071}" srcOrd="1" destOrd="0" presId="urn:microsoft.com/office/officeart/2009/3/layout/HorizontalOrganizationChart#2"/>
    <dgm:cxn modelId="{1A1B6E0E-A65E-4C63-8273-D20B5FB24647}" type="presParOf" srcId="{EC75715D-967E-4C88-8228-0288B0C3B6A0}" destId="{1E54D702-B2BC-4CF3-AEBC-89BC0FFBD95C}" srcOrd="1" destOrd="0" presId="urn:microsoft.com/office/officeart/2009/3/layout/HorizontalOrganizationChart#2"/>
    <dgm:cxn modelId="{C838E60F-8369-4BBB-A623-442446D41B72}" type="presParOf" srcId="{1E54D702-B2BC-4CF3-AEBC-89BC0FFBD95C}" destId="{11EDD15D-DACE-40B3-A5BB-F5A606213AD2}" srcOrd="0" destOrd="0" presId="urn:microsoft.com/office/officeart/2009/3/layout/HorizontalOrganizationChart#2"/>
    <dgm:cxn modelId="{6E528057-9775-4454-AF35-53EF4679E91E}" type="presParOf" srcId="{1E54D702-B2BC-4CF3-AEBC-89BC0FFBD95C}" destId="{29A9E8A6-131C-4F85-9737-CDF2728B9E2A}" srcOrd="1" destOrd="0" presId="urn:microsoft.com/office/officeart/2009/3/layout/HorizontalOrganizationChart#2"/>
    <dgm:cxn modelId="{EA7650DE-92DA-41B7-836C-57364CCD92EA}" type="presParOf" srcId="{29A9E8A6-131C-4F85-9737-CDF2728B9E2A}" destId="{374ACF89-315C-4211-8A18-EABBD4D2C0A5}" srcOrd="0" destOrd="0" presId="urn:microsoft.com/office/officeart/2009/3/layout/HorizontalOrganizationChart#2"/>
    <dgm:cxn modelId="{69ABADC5-F94E-4CC6-A920-F33E12DD2D35}" type="presParOf" srcId="{374ACF89-315C-4211-8A18-EABBD4D2C0A5}" destId="{4E19A808-155A-4946-8008-2B72DF369730}" srcOrd="0" destOrd="0" presId="urn:microsoft.com/office/officeart/2009/3/layout/HorizontalOrganizationChart#2"/>
    <dgm:cxn modelId="{986D8155-477E-41C0-9B0C-6301236BD99D}" type="presParOf" srcId="{374ACF89-315C-4211-8A18-EABBD4D2C0A5}" destId="{F1FA6753-19BE-4988-B2BD-39F9CAAE212E}" srcOrd="1" destOrd="0" presId="urn:microsoft.com/office/officeart/2009/3/layout/HorizontalOrganizationChart#2"/>
    <dgm:cxn modelId="{36158FAB-D1F4-469D-8FF5-C6E6CB9A5E85}" type="presParOf" srcId="{29A9E8A6-131C-4F85-9737-CDF2728B9E2A}" destId="{28DE2885-BFEA-4FDD-8B6E-0C2B85EED073}" srcOrd="1" destOrd="0" presId="urn:microsoft.com/office/officeart/2009/3/layout/HorizontalOrganizationChart#2"/>
    <dgm:cxn modelId="{B9BAA022-D41C-4F63-BB60-E66F6955432B}" type="presParOf" srcId="{28DE2885-BFEA-4FDD-8B6E-0C2B85EED073}" destId="{03A929BF-3E96-49FC-A3CA-4125DA27934D}" srcOrd="0" destOrd="0" presId="urn:microsoft.com/office/officeart/2009/3/layout/HorizontalOrganizationChart#2"/>
    <dgm:cxn modelId="{7CE74233-3734-4A36-8330-E9B37DD135E7}" type="presParOf" srcId="{28DE2885-BFEA-4FDD-8B6E-0C2B85EED073}" destId="{9DC173B2-7E53-4156-BF38-454299C819BD}" srcOrd="1" destOrd="0" presId="urn:microsoft.com/office/officeart/2009/3/layout/HorizontalOrganizationChart#2"/>
    <dgm:cxn modelId="{DC8282E6-FA13-41FA-8313-A79EAE67D028}" type="presParOf" srcId="{9DC173B2-7E53-4156-BF38-454299C819BD}" destId="{21746427-100D-40A4-8A85-6C0B2B6BBC02}" srcOrd="0" destOrd="0" presId="urn:microsoft.com/office/officeart/2009/3/layout/HorizontalOrganizationChart#2"/>
    <dgm:cxn modelId="{02092709-43AF-4C88-B46A-8D9B8B316687}" type="presParOf" srcId="{21746427-100D-40A4-8A85-6C0B2B6BBC02}" destId="{480713C9-DCF2-4B09-B71D-2C9394BEBE2D}" srcOrd="0" destOrd="0" presId="urn:microsoft.com/office/officeart/2009/3/layout/HorizontalOrganizationChart#2"/>
    <dgm:cxn modelId="{7C7938A3-F286-4323-9EE9-867010B2089B}" type="presParOf" srcId="{21746427-100D-40A4-8A85-6C0B2B6BBC02}" destId="{081D47D2-4026-483D-8446-D096E7FFAC9C}" srcOrd="1" destOrd="0" presId="urn:microsoft.com/office/officeart/2009/3/layout/HorizontalOrganizationChart#2"/>
    <dgm:cxn modelId="{FA2B1FC1-2E60-4DAF-B9C1-0B3459A17874}" type="presParOf" srcId="{9DC173B2-7E53-4156-BF38-454299C819BD}" destId="{B21F7F17-6C94-4439-8F5D-D245A667BD3D}" srcOrd="1" destOrd="0" presId="urn:microsoft.com/office/officeart/2009/3/layout/HorizontalOrganizationChart#2"/>
    <dgm:cxn modelId="{2D1AC013-5B48-4781-BEAB-6008E15E32AE}" type="presParOf" srcId="{B21F7F17-6C94-4439-8F5D-D245A667BD3D}" destId="{753B2BA0-DB97-4F74-98A8-C8F1FD52F6BA}" srcOrd="0" destOrd="0" presId="urn:microsoft.com/office/officeart/2009/3/layout/HorizontalOrganizationChart#2"/>
    <dgm:cxn modelId="{AB5FD1E1-C3C9-4AA5-9FFE-AD6CBBE97B3E}" type="presParOf" srcId="{B21F7F17-6C94-4439-8F5D-D245A667BD3D}" destId="{5A485683-0BF3-4D8C-9668-B86EB873885F}" srcOrd="1" destOrd="0" presId="urn:microsoft.com/office/officeart/2009/3/layout/HorizontalOrganizationChart#2"/>
    <dgm:cxn modelId="{6D6887DF-52B9-4384-BB1A-35BC93073705}" type="presParOf" srcId="{5A485683-0BF3-4D8C-9668-B86EB873885F}" destId="{0FD482C8-DA04-4DBA-A407-1266939C77BB}" srcOrd="0" destOrd="0" presId="urn:microsoft.com/office/officeart/2009/3/layout/HorizontalOrganizationChart#2"/>
    <dgm:cxn modelId="{BE63D119-E8C0-4048-AA17-442DB70C7163}" type="presParOf" srcId="{0FD482C8-DA04-4DBA-A407-1266939C77BB}" destId="{191E1091-C67C-404E-8A70-744F8377CCD3}" srcOrd="0" destOrd="0" presId="urn:microsoft.com/office/officeart/2009/3/layout/HorizontalOrganizationChart#2"/>
    <dgm:cxn modelId="{9F293858-8235-4E16-A8F3-31C7395D358C}" type="presParOf" srcId="{0FD482C8-DA04-4DBA-A407-1266939C77BB}" destId="{54EBBE33-1638-4072-B705-4BD583DB1A4A}" srcOrd="1" destOrd="0" presId="urn:microsoft.com/office/officeart/2009/3/layout/HorizontalOrganizationChart#2"/>
    <dgm:cxn modelId="{FE4B1ABC-A714-41F6-8038-4B31131FA0F0}" type="presParOf" srcId="{5A485683-0BF3-4D8C-9668-B86EB873885F}" destId="{7FF8532C-EBC2-4FF4-A9DF-9BB53FCBCD36}" srcOrd="1" destOrd="0" presId="urn:microsoft.com/office/officeart/2009/3/layout/HorizontalOrganizationChart#2"/>
    <dgm:cxn modelId="{78C1260B-FEB7-4F76-8897-AAEE3F579FA4}" type="presParOf" srcId="{7FF8532C-EBC2-4FF4-A9DF-9BB53FCBCD36}" destId="{94E20FA2-BCC6-4475-A978-A5F8C18DDCF2}" srcOrd="0" destOrd="0" presId="urn:microsoft.com/office/officeart/2009/3/layout/HorizontalOrganizationChart#2"/>
    <dgm:cxn modelId="{097F679F-03AE-4E85-B61B-2A828F18258E}" type="presParOf" srcId="{7FF8532C-EBC2-4FF4-A9DF-9BB53FCBCD36}" destId="{2F4423FB-6E09-424A-AF19-6441441C770B}" srcOrd="1" destOrd="0" presId="urn:microsoft.com/office/officeart/2009/3/layout/HorizontalOrganizationChart#2"/>
    <dgm:cxn modelId="{5B44F0FB-1E26-411F-8D3D-9AC80CFE2DCD}" type="presParOf" srcId="{2F4423FB-6E09-424A-AF19-6441441C770B}" destId="{118C3F99-2D7E-4B5E-85E7-A361DC841F86}" srcOrd="0" destOrd="0" presId="urn:microsoft.com/office/officeart/2009/3/layout/HorizontalOrganizationChart#2"/>
    <dgm:cxn modelId="{3114EA0C-29E2-401E-B1E5-9F97EBA9866B}" type="presParOf" srcId="{118C3F99-2D7E-4B5E-85E7-A361DC841F86}" destId="{07CD470F-1F80-4E0A-8F44-DBFF93DF8239}" srcOrd="0" destOrd="0" presId="urn:microsoft.com/office/officeart/2009/3/layout/HorizontalOrganizationChart#2"/>
    <dgm:cxn modelId="{CDA0D520-4B58-485C-81CE-47C2C215D2A5}" type="presParOf" srcId="{118C3F99-2D7E-4B5E-85E7-A361DC841F86}" destId="{886A4815-4062-42C9-B723-23F80D351DCA}" srcOrd="1" destOrd="0" presId="urn:microsoft.com/office/officeart/2009/3/layout/HorizontalOrganizationChart#2"/>
    <dgm:cxn modelId="{32A0CFAB-E7C6-4E87-B130-E83115960A35}" type="presParOf" srcId="{2F4423FB-6E09-424A-AF19-6441441C770B}" destId="{BB7A438D-12DB-4A66-B3B9-30CB260160E3}" srcOrd="1" destOrd="0" presId="urn:microsoft.com/office/officeart/2009/3/layout/HorizontalOrganizationChart#2"/>
    <dgm:cxn modelId="{27F7BF81-E806-4A53-A1BD-BE348AB54105}" type="presParOf" srcId="{2F4423FB-6E09-424A-AF19-6441441C770B}" destId="{AED6D958-CD3C-40CF-A096-2F8B33FB7E1B}" srcOrd="2" destOrd="0" presId="urn:microsoft.com/office/officeart/2009/3/layout/HorizontalOrganizationChart#2"/>
    <dgm:cxn modelId="{5E7432C9-088F-436A-BBFF-2AE2B4370D22}" type="presParOf" srcId="{7FF8532C-EBC2-4FF4-A9DF-9BB53FCBCD36}" destId="{54553BF3-3B01-4A40-83B4-8D2279D66DC1}" srcOrd="2" destOrd="0" presId="urn:microsoft.com/office/officeart/2009/3/layout/HorizontalOrganizationChart#2"/>
    <dgm:cxn modelId="{B96C2AFC-17B8-4184-B8D2-24A3C2C259A2}" type="presParOf" srcId="{7FF8532C-EBC2-4FF4-A9DF-9BB53FCBCD36}" destId="{487A8D90-0EB3-4613-AA91-34E0FEA4EA25}" srcOrd="3" destOrd="0" presId="urn:microsoft.com/office/officeart/2009/3/layout/HorizontalOrganizationChart#2"/>
    <dgm:cxn modelId="{86DEB0B9-45D3-4CAC-BBEF-2FB2E8378533}" type="presParOf" srcId="{487A8D90-0EB3-4613-AA91-34E0FEA4EA25}" destId="{539DB044-EA8F-49DB-9570-E73814CD1750}" srcOrd="0" destOrd="0" presId="urn:microsoft.com/office/officeart/2009/3/layout/HorizontalOrganizationChart#2"/>
    <dgm:cxn modelId="{3037F47B-7D55-4B80-8FE3-ADE8D18B0964}" type="presParOf" srcId="{539DB044-EA8F-49DB-9570-E73814CD1750}" destId="{2B137F3C-2E0E-4AA1-A2E3-79CE11AD1B19}" srcOrd="0" destOrd="0" presId="urn:microsoft.com/office/officeart/2009/3/layout/HorizontalOrganizationChart#2"/>
    <dgm:cxn modelId="{F725FE56-0376-402C-81D3-73C5664EF4AB}" type="presParOf" srcId="{539DB044-EA8F-49DB-9570-E73814CD1750}" destId="{A7323B81-946D-4606-8238-9B71C39BAF1F}" srcOrd="1" destOrd="0" presId="urn:microsoft.com/office/officeart/2009/3/layout/HorizontalOrganizationChart#2"/>
    <dgm:cxn modelId="{79A7C9B7-2202-4EFE-AD98-F4D6683D63BC}" type="presParOf" srcId="{487A8D90-0EB3-4613-AA91-34E0FEA4EA25}" destId="{E3851071-1EF5-4CBC-9B8B-13737C63072C}" srcOrd="1" destOrd="0" presId="urn:microsoft.com/office/officeart/2009/3/layout/HorizontalOrganizationChart#2"/>
    <dgm:cxn modelId="{10CC3CEC-B8DE-453B-B5E8-F518332215DD}" type="presParOf" srcId="{487A8D90-0EB3-4613-AA91-34E0FEA4EA25}" destId="{F62831B4-D03E-4E97-9BC2-441DCEB233DA}" srcOrd="2" destOrd="0" presId="urn:microsoft.com/office/officeart/2009/3/layout/HorizontalOrganizationChart#2"/>
    <dgm:cxn modelId="{3A83A2EC-24C2-472F-A217-2936996CAEBB}" type="presParOf" srcId="{7FF8532C-EBC2-4FF4-A9DF-9BB53FCBCD36}" destId="{5632C967-B194-40CD-BE81-ABE24401D49C}" srcOrd="4" destOrd="0" presId="urn:microsoft.com/office/officeart/2009/3/layout/HorizontalOrganizationChart#2"/>
    <dgm:cxn modelId="{F8B121A2-0D45-4612-9429-697EA9327E94}" type="presParOf" srcId="{7FF8532C-EBC2-4FF4-A9DF-9BB53FCBCD36}" destId="{5C49E167-88D7-4599-9F9D-137CCA5E3179}" srcOrd="5" destOrd="0" presId="urn:microsoft.com/office/officeart/2009/3/layout/HorizontalOrganizationChart#2"/>
    <dgm:cxn modelId="{97498E6C-70B8-49FE-BACA-C2B29183CF61}" type="presParOf" srcId="{5C49E167-88D7-4599-9F9D-137CCA5E3179}" destId="{A4F73651-6638-4482-9A48-4E4AB1D385C2}" srcOrd="0" destOrd="0" presId="urn:microsoft.com/office/officeart/2009/3/layout/HorizontalOrganizationChart#2"/>
    <dgm:cxn modelId="{B272F0E3-5811-4429-B749-DD0F46E8691D}" type="presParOf" srcId="{A4F73651-6638-4482-9A48-4E4AB1D385C2}" destId="{F98C293F-81C5-4D47-B30E-66179FF41232}" srcOrd="0" destOrd="0" presId="urn:microsoft.com/office/officeart/2009/3/layout/HorizontalOrganizationChart#2"/>
    <dgm:cxn modelId="{B3979156-EE22-4BF1-8DAF-9BC21268C5F2}" type="presParOf" srcId="{A4F73651-6638-4482-9A48-4E4AB1D385C2}" destId="{E0861B8A-439D-4ED6-85EF-CD195EC89849}" srcOrd="1" destOrd="0" presId="urn:microsoft.com/office/officeart/2009/3/layout/HorizontalOrganizationChart#2"/>
    <dgm:cxn modelId="{AE2D0B98-21FA-441E-91D1-E5C93B8A5FC0}" type="presParOf" srcId="{5C49E167-88D7-4599-9F9D-137CCA5E3179}" destId="{A447CF82-FF6D-4BF5-9746-6A6F8001E36D}" srcOrd="1" destOrd="0" presId="urn:microsoft.com/office/officeart/2009/3/layout/HorizontalOrganizationChart#2"/>
    <dgm:cxn modelId="{E85A2AF7-AF13-4584-995F-CA4929D05984}" type="presParOf" srcId="{5C49E167-88D7-4599-9F9D-137CCA5E3179}" destId="{640D0077-71FD-4DCA-A8F6-A00E8FB90BCA}" srcOrd="2" destOrd="0" presId="urn:microsoft.com/office/officeart/2009/3/layout/HorizontalOrganizationChart#2"/>
    <dgm:cxn modelId="{DFD9B0C4-944F-4F81-99CD-82CC7912610C}" type="presParOf" srcId="{5A485683-0BF3-4D8C-9668-B86EB873885F}" destId="{E42D1D2C-621B-444C-88E6-5FB15FE0376F}" srcOrd="2" destOrd="0" presId="urn:microsoft.com/office/officeart/2009/3/layout/HorizontalOrganizationChart#2"/>
    <dgm:cxn modelId="{05D5215A-790A-4E6D-B7E9-72FCCE427CDF}" type="presParOf" srcId="{B21F7F17-6C94-4439-8F5D-D245A667BD3D}" destId="{86224918-9A5F-4CB0-B9B7-436D42991F0C}" srcOrd="2" destOrd="0" presId="urn:microsoft.com/office/officeart/2009/3/layout/HorizontalOrganizationChart#2"/>
    <dgm:cxn modelId="{F8A3B777-2958-4A3F-ADD5-3AAEA9CFA36A}" type="presParOf" srcId="{B21F7F17-6C94-4439-8F5D-D245A667BD3D}" destId="{D58E84B3-472B-400D-9B84-55434A3CEA44}" srcOrd="3" destOrd="0" presId="urn:microsoft.com/office/officeart/2009/3/layout/HorizontalOrganizationChart#2"/>
    <dgm:cxn modelId="{2AE89F11-7C57-4FC5-AD63-7CD68D1F90CF}" type="presParOf" srcId="{D58E84B3-472B-400D-9B84-55434A3CEA44}" destId="{D0186FBE-7986-4D7E-B82E-34B443887D99}" srcOrd="0" destOrd="0" presId="urn:microsoft.com/office/officeart/2009/3/layout/HorizontalOrganizationChart#2"/>
    <dgm:cxn modelId="{2CFF9C25-3CA7-4911-825C-5F48A7CFD8EB}" type="presParOf" srcId="{D0186FBE-7986-4D7E-B82E-34B443887D99}" destId="{BE4F2495-9FB2-4D1A-B6CC-736B1FD7C23F}" srcOrd="0" destOrd="0" presId="urn:microsoft.com/office/officeart/2009/3/layout/HorizontalOrganizationChart#2"/>
    <dgm:cxn modelId="{A3A150A6-6653-4E6E-A225-B27AE3CE02DB}" type="presParOf" srcId="{D0186FBE-7986-4D7E-B82E-34B443887D99}" destId="{B0B28B28-4DAF-48BA-A917-487C12F5A0D1}" srcOrd="1" destOrd="0" presId="urn:microsoft.com/office/officeart/2009/3/layout/HorizontalOrganizationChart#2"/>
    <dgm:cxn modelId="{5A0F2615-2E6F-42DC-9AEE-38E1FFBB19DC}" type="presParOf" srcId="{D58E84B3-472B-400D-9B84-55434A3CEA44}" destId="{FEF4003F-BA9A-4202-AD88-B79B5E48C0F9}" srcOrd="1" destOrd="0" presId="urn:microsoft.com/office/officeart/2009/3/layout/HorizontalOrganizationChart#2"/>
    <dgm:cxn modelId="{81E63967-D28D-4185-9E3A-3385D39BC3BB}" type="presParOf" srcId="{D58E84B3-472B-400D-9B84-55434A3CEA44}" destId="{D621011A-F89D-4EE1-9414-33CCD8A6897B}" srcOrd="2" destOrd="0" presId="urn:microsoft.com/office/officeart/2009/3/layout/HorizontalOrganizationChart#2"/>
    <dgm:cxn modelId="{A5B8C9F3-DE01-4346-805D-667789A37EE7}" type="presParOf" srcId="{B21F7F17-6C94-4439-8F5D-D245A667BD3D}" destId="{6BCBE07C-B88A-4748-ABFC-321A56E629E5}" srcOrd="4" destOrd="0" presId="urn:microsoft.com/office/officeart/2009/3/layout/HorizontalOrganizationChart#2"/>
    <dgm:cxn modelId="{054E18DE-BA8F-4A7C-8079-35D8F8D2EDC7}" type="presParOf" srcId="{B21F7F17-6C94-4439-8F5D-D245A667BD3D}" destId="{61ED9CF9-C59D-458C-B241-2273A50D896D}" srcOrd="5" destOrd="0" presId="urn:microsoft.com/office/officeart/2009/3/layout/HorizontalOrganizationChart#2"/>
    <dgm:cxn modelId="{DE7888AF-BCD9-4C12-9F38-0D43B88BBF0C}" type="presParOf" srcId="{61ED9CF9-C59D-458C-B241-2273A50D896D}" destId="{6EF37929-98AF-4E4A-8911-063A8205F5F3}" srcOrd="0" destOrd="0" presId="urn:microsoft.com/office/officeart/2009/3/layout/HorizontalOrganizationChart#2"/>
    <dgm:cxn modelId="{9AAC86B8-8577-4F2C-BD18-2FEE033F9141}" type="presParOf" srcId="{6EF37929-98AF-4E4A-8911-063A8205F5F3}" destId="{034F468D-93F6-4466-88DC-27BBA44E36F0}" srcOrd="0" destOrd="0" presId="urn:microsoft.com/office/officeart/2009/3/layout/HorizontalOrganizationChart#2"/>
    <dgm:cxn modelId="{5D494F16-8F6A-4D81-82FA-3064E740A21E}" type="presParOf" srcId="{6EF37929-98AF-4E4A-8911-063A8205F5F3}" destId="{55F27F35-048A-4652-AE61-7A77DDB48AE8}" srcOrd="1" destOrd="0" presId="urn:microsoft.com/office/officeart/2009/3/layout/HorizontalOrganizationChart#2"/>
    <dgm:cxn modelId="{96073DBE-F756-4D2A-9F2D-A1D81D627F49}" type="presParOf" srcId="{61ED9CF9-C59D-458C-B241-2273A50D896D}" destId="{EDB45483-DFD1-465C-8CFD-1EC67E13F29A}" srcOrd="1" destOrd="0" presId="urn:microsoft.com/office/officeart/2009/3/layout/HorizontalOrganizationChart#2"/>
    <dgm:cxn modelId="{48239E3D-CFCE-459C-97DF-662A7A74F355}" type="presParOf" srcId="{EDB45483-DFD1-465C-8CFD-1EC67E13F29A}" destId="{B96E9B68-428D-4157-8731-1316AE3767F2}" srcOrd="0" destOrd="0" presId="urn:microsoft.com/office/officeart/2009/3/layout/HorizontalOrganizationChart#2"/>
    <dgm:cxn modelId="{D2A5BEA7-03F8-44B3-89BD-8675CCB11103}" type="presParOf" srcId="{EDB45483-DFD1-465C-8CFD-1EC67E13F29A}" destId="{EB3E032A-99AB-4D68-9E2E-A640B9F1E88B}" srcOrd="1" destOrd="0" presId="urn:microsoft.com/office/officeart/2009/3/layout/HorizontalOrganizationChart#2"/>
    <dgm:cxn modelId="{FE1B6F50-18AE-412A-9E55-AFA0BD95A64B}" type="presParOf" srcId="{EB3E032A-99AB-4D68-9E2E-A640B9F1E88B}" destId="{D2485F4B-7949-4B7F-BEFD-4A65AD39386D}" srcOrd="0" destOrd="0" presId="urn:microsoft.com/office/officeart/2009/3/layout/HorizontalOrganizationChart#2"/>
    <dgm:cxn modelId="{A146A5BB-8131-457A-A3F0-9BF83CF501CD}" type="presParOf" srcId="{D2485F4B-7949-4B7F-BEFD-4A65AD39386D}" destId="{2DAB63D5-1242-4E17-96F0-85D0D7598E4D}" srcOrd="0" destOrd="0" presId="urn:microsoft.com/office/officeart/2009/3/layout/HorizontalOrganizationChart#2"/>
    <dgm:cxn modelId="{8A865B78-3CFB-4D49-AD17-282983228567}" type="presParOf" srcId="{D2485F4B-7949-4B7F-BEFD-4A65AD39386D}" destId="{3C91C3ED-27F3-4310-99A1-8376F0572926}" srcOrd="1" destOrd="0" presId="urn:microsoft.com/office/officeart/2009/3/layout/HorizontalOrganizationChart#2"/>
    <dgm:cxn modelId="{EE22E40C-93A9-4CC5-A10E-C4E795094F2C}" type="presParOf" srcId="{EB3E032A-99AB-4D68-9E2E-A640B9F1E88B}" destId="{D357B05B-7DB5-4781-B5A3-36D904AB0DDD}" srcOrd="1" destOrd="0" presId="urn:microsoft.com/office/officeart/2009/3/layout/HorizontalOrganizationChart#2"/>
    <dgm:cxn modelId="{7260226C-13C2-43A1-B61A-B0222556BF28}" type="presParOf" srcId="{EB3E032A-99AB-4D68-9E2E-A640B9F1E88B}" destId="{9FCD1283-2A57-4C19-BD28-39F8111C8626}" srcOrd="2" destOrd="0" presId="urn:microsoft.com/office/officeart/2009/3/layout/HorizontalOrganizationChart#2"/>
    <dgm:cxn modelId="{F53BDB06-4533-49F2-960B-1896AA3705AA}" type="presParOf" srcId="{EDB45483-DFD1-465C-8CFD-1EC67E13F29A}" destId="{DBF94514-2ABD-4D8D-8C68-CE25740B5590}" srcOrd="2" destOrd="0" presId="urn:microsoft.com/office/officeart/2009/3/layout/HorizontalOrganizationChart#2"/>
    <dgm:cxn modelId="{C6AE25D9-9E7D-4B55-8DF5-B9ADC6468E8C}" type="presParOf" srcId="{EDB45483-DFD1-465C-8CFD-1EC67E13F29A}" destId="{C5CCCDC7-8D8D-4013-965F-95E35E527774}" srcOrd="3" destOrd="0" presId="urn:microsoft.com/office/officeart/2009/3/layout/HorizontalOrganizationChart#2"/>
    <dgm:cxn modelId="{C30B1A8B-BC01-40D6-8E77-9B2A8B9187EF}" type="presParOf" srcId="{C5CCCDC7-8D8D-4013-965F-95E35E527774}" destId="{C043CD1A-F81B-460B-B834-27C6ADA31852}" srcOrd="0" destOrd="0" presId="urn:microsoft.com/office/officeart/2009/3/layout/HorizontalOrganizationChart#2"/>
    <dgm:cxn modelId="{A912844F-9B0E-46CE-8804-E35E7EB31DDC}" type="presParOf" srcId="{C043CD1A-F81B-460B-B834-27C6ADA31852}" destId="{ADF45C89-D3B8-49C5-98AC-01DA2632574D}" srcOrd="0" destOrd="0" presId="urn:microsoft.com/office/officeart/2009/3/layout/HorizontalOrganizationChart#2"/>
    <dgm:cxn modelId="{55AFF6DD-1D13-4DA6-842F-099712BC6119}" type="presParOf" srcId="{C043CD1A-F81B-460B-B834-27C6ADA31852}" destId="{80A7523C-F2F7-48E5-B666-944A978F7725}" srcOrd="1" destOrd="0" presId="urn:microsoft.com/office/officeart/2009/3/layout/HorizontalOrganizationChart#2"/>
    <dgm:cxn modelId="{F86DC722-6DA0-4CC7-B733-B9603B65B48C}" type="presParOf" srcId="{C5CCCDC7-8D8D-4013-965F-95E35E527774}" destId="{F1586365-C13A-42A8-96B2-C812F328F879}" srcOrd="1" destOrd="0" presId="urn:microsoft.com/office/officeart/2009/3/layout/HorizontalOrganizationChart#2"/>
    <dgm:cxn modelId="{2BFCDA5D-20D8-4866-BA9A-EE5332BEEA11}" type="presParOf" srcId="{C5CCCDC7-8D8D-4013-965F-95E35E527774}" destId="{762BA5EA-9582-459C-BC3D-309853E79DF1}" srcOrd="2" destOrd="0" presId="urn:microsoft.com/office/officeart/2009/3/layout/HorizontalOrganizationChart#2"/>
    <dgm:cxn modelId="{F51FBBD8-53C5-48CB-8973-9F14B0BBB4FA}" type="presParOf" srcId="{61ED9CF9-C59D-458C-B241-2273A50D896D}" destId="{DCD0BF24-1B74-4C19-898B-214AF4A74E0D}" srcOrd="2" destOrd="0" presId="urn:microsoft.com/office/officeart/2009/3/layout/HorizontalOrganizationChart#2"/>
    <dgm:cxn modelId="{22B1CCF4-2A4F-4860-91DF-C6A879A37A4E}" type="presParOf" srcId="{9DC173B2-7E53-4156-BF38-454299C819BD}" destId="{BA048161-C6CB-447B-AFFC-A4E499C058CC}" srcOrd="2" destOrd="0" presId="urn:microsoft.com/office/officeart/2009/3/layout/HorizontalOrganizationChart#2"/>
    <dgm:cxn modelId="{B3D03240-04D5-4E7A-91E8-574E766F84F5}" type="presParOf" srcId="{28DE2885-BFEA-4FDD-8B6E-0C2B85EED073}" destId="{3D153A9A-DC36-4C9B-95C6-65D64D8F0360}" srcOrd="2" destOrd="0" presId="urn:microsoft.com/office/officeart/2009/3/layout/HorizontalOrganizationChart#2"/>
    <dgm:cxn modelId="{64D6DC33-2FAB-4B04-81AA-FB7F99B785EF}" type="presParOf" srcId="{28DE2885-BFEA-4FDD-8B6E-0C2B85EED073}" destId="{DE7BA68B-5EFA-4D2E-898C-0D872069ECB5}" srcOrd="3" destOrd="0" presId="urn:microsoft.com/office/officeart/2009/3/layout/HorizontalOrganizationChart#2"/>
    <dgm:cxn modelId="{80A34CBF-6205-447A-A71D-D5443769317A}" type="presParOf" srcId="{DE7BA68B-5EFA-4D2E-898C-0D872069ECB5}" destId="{996BC887-4966-48DA-8E5D-F4CFFD928116}" srcOrd="0" destOrd="0" presId="urn:microsoft.com/office/officeart/2009/3/layout/HorizontalOrganizationChart#2"/>
    <dgm:cxn modelId="{D51F11A1-CFCE-4405-A18E-D383A6CB2AF5}" type="presParOf" srcId="{996BC887-4966-48DA-8E5D-F4CFFD928116}" destId="{0070703D-AFE7-41EC-859A-C45B2EF1C88F}" srcOrd="0" destOrd="0" presId="urn:microsoft.com/office/officeart/2009/3/layout/HorizontalOrganizationChart#2"/>
    <dgm:cxn modelId="{44BEE364-8C49-4988-8C3C-86AAF1D31180}" type="presParOf" srcId="{996BC887-4966-48DA-8E5D-F4CFFD928116}" destId="{2CF63A4D-AC2E-4179-8F51-F97963DF06D5}" srcOrd="1" destOrd="0" presId="urn:microsoft.com/office/officeart/2009/3/layout/HorizontalOrganizationChart#2"/>
    <dgm:cxn modelId="{F964DE12-5E52-4542-A653-86F7B96F7356}" type="presParOf" srcId="{DE7BA68B-5EFA-4D2E-898C-0D872069ECB5}" destId="{2F63B8FF-72CA-4265-9137-BA44069F8192}" srcOrd="1" destOrd="0" presId="urn:microsoft.com/office/officeart/2009/3/layout/HorizontalOrganizationChart#2"/>
    <dgm:cxn modelId="{4E7580DB-9AC1-4E3C-A665-12A4DDD925E1}" type="presParOf" srcId="{DE7BA68B-5EFA-4D2E-898C-0D872069ECB5}" destId="{3722E7A8-0637-4673-83C9-BDF2AFBB43E8}" srcOrd="2" destOrd="0" presId="urn:microsoft.com/office/officeart/2009/3/layout/HorizontalOrganizationChart#2"/>
    <dgm:cxn modelId="{B78950CF-04D8-41D6-8CA1-E848060EF84E}" type="presParOf" srcId="{28DE2885-BFEA-4FDD-8B6E-0C2B85EED073}" destId="{D5D0827F-CAFB-4A4E-AE4B-63A96B8289C0}" srcOrd="4" destOrd="0" presId="urn:microsoft.com/office/officeart/2009/3/layout/HorizontalOrganizationChart#2"/>
    <dgm:cxn modelId="{BF91D603-A9CA-4B11-9313-E491F9DE15E6}" type="presParOf" srcId="{28DE2885-BFEA-4FDD-8B6E-0C2B85EED073}" destId="{93AF8A76-F8FE-4444-BF58-394BAE4AA090}" srcOrd="5" destOrd="0" presId="urn:microsoft.com/office/officeart/2009/3/layout/HorizontalOrganizationChart#2"/>
    <dgm:cxn modelId="{AC59215C-B61F-4CC5-9241-8AFC1FA348F3}" type="presParOf" srcId="{93AF8A76-F8FE-4444-BF58-394BAE4AA090}" destId="{0C626A5A-93B1-45EE-8546-A8B9C9CF7B89}" srcOrd="0" destOrd="0" presId="urn:microsoft.com/office/officeart/2009/3/layout/HorizontalOrganizationChart#2"/>
    <dgm:cxn modelId="{46077BED-19E3-444A-867F-AF3F7F2A5392}" type="presParOf" srcId="{0C626A5A-93B1-45EE-8546-A8B9C9CF7B89}" destId="{1AB11F6B-5413-44E7-ABCE-3FDFF09CC46A}" srcOrd="0" destOrd="0" presId="urn:microsoft.com/office/officeart/2009/3/layout/HorizontalOrganizationChart#2"/>
    <dgm:cxn modelId="{1D3F7716-610A-4085-B270-D34A557B1312}" type="presParOf" srcId="{0C626A5A-93B1-45EE-8546-A8B9C9CF7B89}" destId="{D619ED99-B41B-4A81-97C1-2EE386891559}" srcOrd="1" destOrd="0" presId="urn:microsoft.com/office/officeart/2009/3/layout/HorizontalOrganizationChart#2"/>
    <dgm:cxn modelId="{C664FB50-4EEE-418A-80EB-4E29D0973752}" type="presParOf" srcId="{93AF8A76-F8FE-4444-BF58-394BAE4AA090}" destId="{49935F21-FFE8-4F5A-BE0B-A6702571594D}" srcOrd="1" destOrd="0" presId="urn:microsoft.com/office/officeart/2009/3/layout/HorizontalOrganizationChart#2"/>
    <dgm:cxn modelId="{2835FE21-2797-401D-BE42-24156F0F5ECA}" type="presParOf" srcId="{93AF8A76-F8FE-4444-BF58-394BAE4AA090}" destId="{D803F626-FA99-47FC-AEC9-03F224B83CE9}" srcOrd="2" destOrd="0" presId="urn:microsoft.com/office/officeart/2009/3/layout/HorizontalOrganizationChart#2"/>
    <dgm:cxn modelId="{A3864C7B-7874-4FCA-B4DE-768481423B96}" type="presParOf" srcId="{29A9E8A6-131C-4F85-9737-CDF2728B9E2A}" destId="{15867706-2EA4-4450-8642-6653BC7953DE}" srcOrd="2" destOrd="0" presId="urn:microsoft.com/office/officeart/2009/3/layout/HorizontalOrganizationChart#2"/>
    <dgm:cxn modelId="{80BCC656-AEA3-402E-8566-4CF1C7CAD01E}" type="presParOf" srcId="{1E54D702-B2BC-4CF3-AEBC-89BC0FFBD95C}" destId="{A3390469-D158-4CB0-8147-20DEB248689B}" srcOrd="2" destOrd="0" presId="urn:microsoft.com/office/officeart/2009/3/layout/HorizontalOrganizationChart#2"/>
    <dgm:cxn modelId="{B1044C3C-D245-43B9-A0D4-D85D852864E8}" type="presParOf" srcId="{1E54D702-B2BC-4CF3-AEBC-89BC0FFBD95C}" destId="{5CC1FEA2-8F80-42EF-8079-0C7D62DF313E}" srcOrd="3" destOrd="0" presId="urn:microsoft.com/office/officeart/2009/3/layout/HorizontalOrganizationChart#2"/>
    <dgm:cxn modelId="{5BEEEA9F-90B5-47F9-BA07-912817E11398}" type="presParOf" srcId="{5CC1FEA2-8F80-42EF-8079-0C7D62DF313E}" destId="{56071A66-3267-4B1C-8EB6-D9084A364C8C}" srcOrd="0" destOrd="0" presId="urn:microsoft.com/office/officeart/2009/3/layout/HorizontalOrganizationChart#2"/>
    <dgm:cxn modelId="{625C379B-962F-4FD8-A4CD-88F0EE5EF5E5}" type="presParOf" srcId="{56071A66-3267-4B1C-8EB6-D9084A364C8C}" destId="{8310EF43-4915-4465-893B-996FE69EA8A7}" srcOrd="0" destOrd="0" presId="urn:microsoft.com/office/officeart/2009/3/layout/HorizontalOrganizationChart#2"/>
    <dgm:cxn modelId="{DDBD65E0-6E5B-4FFC-BACB-10B2DCBA5522}" type="presParOf" srcId="{56071A66-3267-4B1C-8EB6-D9084A364C8C}" destId="{E62F43B8-B24B-4FA7-82ED-70A741EE4861}" srcOrd="1" destOrd="0" presId="urn:microsoft.com/office/officeart/2009/3/layout/HorizontalOrganizationChart#2"/>
    <dgm:cxn modelId="{3B28F70D-22EB-4E15-B27D-97C3FFD7005D}" type="presParOf" srcId="{5CC1FEA2-8F80-42EF-8079-0C7D62DF313E}" destId="{EDD47871-95F1-43D5-A4C0-EC887FB2F01B}" srcOrd="1" destOrd="0" presId="urn:microsoft.com/office/officeart/2009/3/layout/HorizontalOrganizationChart#2"/>
    <dgm:cxn modelId="{5CF82307-65F2-4DBD-9637-A8FDB198EFC7}" type="presParOf" srcId="{5CC1FEA2-8F80-42EF-8079-0C7D62DF313E}" destId="{C809CDF3-F487-455A-8407-81FF7EBA0322}" srcOrd="2" destOrd="0" presId="urn:microsoft.com/office/officeart/2009/3/layout/HorizontalOrganizationChart#2"/>
    <dgm:cxn modelId="{E1486CBE-AFEF-461A-A0CF-0F2498E9F681}" type="presParOf" srcId="{1E54D702-B2BC-4CF3-AEBC-89BC0FFBD95C}" destId="{DE9166FD-8E95-4630-BEC2-B4FD5625357F}" srcOrd="4" destOrd="0" presId="urn:microsoft.com/office/officeart/2009/3/layout/HorizontalOrganizationChart#2"/>
    <dgm:cxn modelId="{76A5D266-8188-4AD8-B454-FB75D78E879D}" type="presParOf" srcId="{1E54D702-B2BC-4CF3-AEBC-89BC0FFBD95C}" destId="{D1C4BA32-5390-4D50-8F45-ED8469B8B686}" srcOrd="5" destOrd="0" presId="urn:microsoft.com/office/officeart/2009/3/layout/HorizontalOrganizationChart#2"/>
    <dgm:cxn modelId="{3F0422B5-7E79-4379-B9B1-0AE94273A7E1}" type="presParOf" srcId="{D1C4BA32-5390-4D50-8F45-ED8469B8B686}" destId="{176F6F0E-2D3A-4CFD-A66C-9F8F7FD80828}" srcOrd="0" destOrd="0" presId="urn:microsoft.com/office/officeart/2009/3/layout/HorizontalOrganizationChart#2"/>
    <dgm:cxn modelId="{DE34F800-78DD-4EA5-892A-ACF9782BD13A}" type="presParOf" srcId="{176F6F0E-2D3A-4CFD-A66C-9F8F7FD80828}" destId="{9ED24597-DC0D-413E-8616-FFA3CAACC6B6}" srcOrd="0" destOrd="0" presId="urn:microsoft.com/office/officeart/2009/3/layout/HorizontalOrganizationChart#2"/>
    <dgm:cxn modelId="{F147A1EF-5E6E-49B9-95A8-113E58B1BC73}" type="presParOf" srcId="{176F6F0E-2D3A-4CFD-A66C-9F8F7FD80828}" destId="{4866B6F2-96C6-433D-AB19-C537C151D69C}" srcOrd="1" destOrd="0" presId="urn:microsoft.com/office/officeart/2009/3/layout/HorizontalOrganizationChart#2"/>
    <dgm:cxn modelId="{53AB7A1C-41DC-41FB-A96B-70F3AADBA14B}" type="presParOf" srcId="{D1C4BA32-5390-4D50-8F45-ED8469B8B686}" destId="{050C5995-9A0B-474D-8E35-D37594E79F52}" srcOrd="1" destOrd="0" presId="urn:microsoft.com/office/officeart/2009/3/layout/HorizontalOrganizationChart#2"/>
    <dgm:cxn modelId="{B1FC1220-D7D3-494C-B30A-DAAD4C2FEC73}" type="presParOf" srcId="{D1C4BA32-5390-4D50-8F45-ED8469B8B686}" destId="{B9919941-2F7B-4DB4-9B22-5D766E031F73}" srcOrd="2" destOrd="0" presId="urn:microsoft.com/office/officeart/2009/3/layout/HorizontalOrganizationChart#2"/>
    <dgm:cxn modelId="{6E39B460-6A53-41E8-9646-7DAB5F45ADBC}" type="presParOf" srcId="{EC75715D-967E-4C88-8228-0288B0C3B6A0}" destId="{ECBACDA1-32E7-42E1-BF37-EFA4642A1F68}" srcOrd="2" destOrd="0" presId="urn:microsoft.com/office/officeart/2009/3/layout/HorizontalOrganizationChart#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9166FD-8E95-4630-BEC2-B4FD5625357F}">
      <dsp:nvSpPr>
        <dsp:cNvPr id="0" name=""/>
        <dsp:cNvSpPr/>
      </dsp:nvSpPr>
      <dsp:spPr>
        <a:xfrm>
          <a:off x="749536" y="1605096"/>
          <a:ext cx="149166" cy="320708"/>
        </a:xfrm>
        <a:custGeom>
          <a:avLst/>
          <a:gdLst/>
          <a:ahLst/>
          <a:cxnLst/>
          <a:rect l="0" t="0" r="0" b="0"/>
          <a:pathLst>
            <a:path>
              <a:moveTo>
                <a:pt x="0" y="0"/>
              </a:moveTo>
              <a:lnTo>
                <a:pt x="74583" y="0"/>
              </a:lnTo>
              <a:lnTo>
                <a:pt x="74583" y="320708"/>
              </a:lnTo>
              <a:lnTo>
                <a:pt x="149166" y="32070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90469-D158-4CB0-8147-20DEB248689B}">
      <dsp:nvSpPr>
        <dsp:cNvPr id="0" name=""/>
        <dsp:cNvSpPr/>
      </dsp:nvSpPr>
      <dsp:spPr>
        <a:xfrm>
          <a:off x="749536" y="1559376"/>
          <a:ext cx="149166" cy="91440"/>
        </a:xfrm>
        <a:custGeom>
          <a:avLst/>
          <a:gdLst/>
          <a:ahLst/>
          <a:cxnLst/>
          <a:rect l="0" t="0" r="0" b="0"/>
          <a:pathLst>
            <a:path>
              <a:moveTo>
                <a:pt x="0" y="45720"/>
              </a:moveTo>
              <a:lnTo>
                <a:pt x="149166" y="457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D0827F-CAFB-4A4E-AE4B-63A96B8289C0}">
      <dsp:nvSpPr>
        <dsp:cNvPr id="0" name=""/>
        <dsp:cNvSpPr/>
      </dsp:nvSpPr>
      <dsp:spPr>
        <a:xfrm>
          <a:off x="1644536" y="1284387"/>
          <a:ext cx="149166" cy="320708"/>
        </a:xfrm>
        <a:custGeom>
          <a:avLst/>
          <a:gdLst/>
          <a:ahLst/>
          <a:cxnLst/>
          <a:rect l="0" t="0" r="0" b="0"/>
          <a:pathLst>
            <a:path>
              <a:moveTo>
                <a:pt x="0" y="0"/>
              </a:moveTo>
              <a:lnTo>
                <a:pt x="74583" y="0"/>
              </a:lnTo>
              <a:lnTo>
                <a:pt x="74583" y="320708"/>
              </a:lnTo>
              <a:lnTo>
                <a:pt x="149166" y="32070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153A9A-DC36-4C9B-95C6-65D64D8F0360}">
      <dsp:nvSpPr>
        <dsp:cNvPr id="0" name=""/>
        <dsp:cNvSpPr/>
      </dsp:nvSpPr>
      <dsp:spPr>
        <a:xfrm>
          <a:off x="1644536" y="1238667"/>
          <a:ext cx="149166" cy="91440"/>
        </a:xfrm>
        <a:custGeom>
          <a:avLst/>
          <a:gdLst/>
          <a:ahLst/>
          <a:cxnLst/>
          <a:rect l="0" t="0" r="0" b="0"/>
          <a:pathLst>
            <a:path>
              <a:moveTo>
                <a:pt x="0" y="45720"/>
              </a:moveTo>
              <a:lnTo>
                <a:pt x="149166"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F94514-2ABD-4D8D-8C68-CE25740B5590}">
      <dsp:nvSpPr>
        <dsp:cNvPr id="0" name=""/>
        <dsp:cNvSpPr/>
      </dsp:nvSpPr>
      <dsp:spPr>
        <a:xfrm>
          <a:off x="3434537" y="1364564"/>
          <a:ext cx="149166" cy="160354"/>
        </a:xfrm>
        <a:custGeom>
          <a:avLst/>
          <a:gdLst/>
          <a:ahLst/>
          <a:cxnLst/>
          <a:rect l="0" t="0" r="0" b="0"/>
          <a:pathLst>
            <a:path>
              <a:moveTo>
                <a:pt x="0" y="0"/>
              </a:moveTo>
              <a:lnTo>
                <a:pt x="74583" y="0"/>
              </a:lnTo>
              <a:lnTo>
                <a:pt x="74583" y="160354"/>
              </a:lnTo>
              <a:lnTo>
                <a:pt x="149166" y="1603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6E9B68-428D-4157-8731-1316AE3767F2}">
      <dsp:nvSpPr>
        <dsp:cNvPr id="0" name=""/>
        <dsp:cNvSpPr/>
      </dsp:nvSpPr>
      <dsp:spPr>
        <a:xfrm>
          <a:off x="3434537" y="1204210"/>
          <a:ext cx="149166" cy="160354"/>
        </a:xfrm>
        <a:custGeom>
          <a:avLst/>
          <a:gdLst/>
          <a:ahLst/>
          <a:cxnLst/>
          <a:rect l="0" t="0" r="0" b="0"/>
          <a:pathLst>
            <a:path>
              <a:moveTo>
                <a:pt x="0" y="160354"/>
              </a:moveTo>
              <a:lnTo>
                <a:pt x="74583" y="160354"/>
              </a:lnTo>
              <a:lnTo>
                <a:pt x="74583" y="0"/>
              </a:lnTo>
              <a:lnTo>
                <a:pt x="149166"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CBE07C-B88A-4748-ABFC-321A56E629E5}">
      <dsp:nvSpPr>
        <dsp:cNvPr id="0" name=""/>
        <dsp:cNvSpPr/>
      </dsp:nvSpPr>
      <dsp:spPr>
        <a:xfrm>
          <a:off x="2539536" y="963679"/>
          <a:ext cx="149166" cy="400885"/>
        </a:xfrm>
        <a:custGeom>
          <a:avLst/>
          <a:gdLst/>
          <a:ahLst/>
          <a:cxnLst/>
          <a:rect l="0" t="0" r="0" b="0"/>
          <a:pathLst>
            <a:path>
              <a:moveTo>
                <a:pt x="0" y="0"/>
              </a:moveTo>
              <a:lnTo>
                <a:pt x="74583" y="0"/>
              </a:lnTo>
              <a:lnTo>
                <a:pt x="74583" y="400885"/>
              </a:lnTo>
              <a:lnTo>
                <a:pt x="149166" y="4008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224918-9A5F-4CB0-B9B7-436D42991F0C}">
      <dsp:nvSpPr>
        <dsp:cNvPr id="0" name=""/>
        <dsp:cNvSpPr/>
      </dsp:nvSpPr>
      <dsp:spPr>
        <a:xfrm>
          <a:off x="2539536" y="837782"/>
          <a:ext cx="149166" cy="91440"/>
        </a:xfrm>
        <a:custGeom>
          <a:avLst/>
          <a:gdLst/>
          <a:ahLst/>
          <a:cxnLst/>
          <a:rect l="0" t="0" r="0" b="0"/>
          <a:pathLst>
            <a:path>
              <a:moveTo>
                <a:pt x="0" y="125897"/>
              </a:moveTo>
              <a:lnTo>
                <a:pt x="74583" y="125897"/>
              </a:lnTo>
              <a:lnTo>
                <a:pt x="74583" y="45720"/>
              </a:lnTo>
              <a:lnTo>
                <a:pt x="149166"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32C967-B194-40CD-BE81-ABE24401D49C}">
      <dsp:nvSpPr>
        <dsp:cNvPr id="0" name=""/>
        <dsp:cNvSpPr/>
      </dsp:nvSpPr>
      <dsp:spPr>
        <a:xfrm>
          <a:off x="3434537" y="562793"/>
          <a:ext cx="149166" cy="320708"/>
        </a:xfrm>
        <a:custGeom>
          <a:avLst/>
          <a:gdLst/>
          <a:ahLst/>
          <a:cxnLst/>
          <a:rect l="0" t="0" r="0" b="0"/>
          <a:pathLst>
            <a:path>
              <a:moveTo>
                <a:pt x="0" y="0"/>
              </a:moveTo>
              <a:lnTo>
                <a:pt x="74583" y="0"/>
              </a:lnTo>
              <a:lnTo>
                <a:pt x="74583" y="320708"/>
              </a:lnTo>
              <a:lnTo>
                <a:pt x="149166" y="32070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553BF3-3B01-4A40-83B4-8D2279D66DC1}">
      <dsp:nvSpPr>
        <dsp:cNvPr id="0" name=""/>
        <dsp:cNvSpPr/>
      </dsp:nvSpPr>
      <dsp:spPr>
        <a:xfrm>
          <a:off x="3434537" y="517073"/>
          <a:ext cx="149166" cy="91440"/>
        </a:xfrm>
        <a:custGeom>
          <a:avLst/>
          <a:gdLst/>
          <a:ahLst/>
          <a:cxnLst/>
          <a:rect l="0" t="0" r="0" b="0"/>
          <a:pathLst>
            <a:path>
              <a:moveTo>
                <a:pt x="0" y="45720"/>
              </a:moveTo>
              <a:lnTo>
                <a:pt x="149166"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E20FA2-BCC6-4475-A978-A5F8C18DDCF2}">
      <dsp:nvSpPr>
        <dsp:cNvPr id="0" name=""/>
        <dsp:cNvSpPr/>
      </dsp:nvSpPr>
      <dsp:spPr>
        <a:xfrm>
          <a:off x="3434537" y="242085"/>
          <a:ext cx="149166" cy="320708"/>
        </a:xfrm>
        <a:custGeom>
          <a:avLst/>
          <a:gdLst/>
          <a:ahLst/>
          <a:cxnLst/>
          <a:rect l="0" t="0" r="0" b="0"/>
          <a:pathLst>
            <a:path>
              <a:moveTo>
                <a:pt x="0" y="320708"/>
              </a:moveTo>
              <a:lnTo>
                <a:pt x="74583" y="320708"/>
              </a:lnTo>
              <a:lnTo>
                <a:pt x="74583" y="0"/>
              </a:lnTo>
              <a:lnTo>
                <a:pt x="149166"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3B2BA0-DB97-4F74-98A8-C8F1FD52F6BA}">
      <dsp:nvSpPr>
        <dsp:cNvPr id="0" name=""/>
        <dsp:cNvSpPr/>
      </dsp:nvSpPr>
      <dsp:spPr>
        <a:xfrm>
          <a:off x="2539536" y="562793"/>
          <a:ext cx="149166" cy="400885"/>
        </a:xfrm>
        <a:custGeom>
          <a:avLst/>
          <a:gdLst/>
          <a:ahLst/>
          <a:cxnLst/>
          <a:rect l="0" t="0" r="0" b="0"/>
          <a:pathLst>
            <a:path>
              <a:moveTo>
                <a:pt x="0" y="400885"/>
              </a:moveTo>
              <a:lnTo>
                <a:pt x="74583" y="400885"/>
              </a:lnTo>
              <a:lnTo>
                <a:pt x="74583" y="0"/>
              </a:lnTo>
              <a:lnTo>
                <a:pt x="149166"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A929BF-3E96-49FC-A3CA-4125DA27934D}">
      <dsp:nvSpPr>
        <dsp:cNvPr id="0" name=""/>
        <dsp:cNvSpPr/>
      </dsp:nvSpPr>
      <dsp:spPr>
        <a:xfrm>
          <a:off x="1644536" y="963679"/>
          <a:ext cx="149166" cy="320708"/>
        </a:xfrm>
        <a:custGeom>
          <a:avLst/>
          <a:gdLst/>
          <a:ahLst/>
          <a:cxnLst/>
          <a:rect l="0" t="0" r="0" b="0"/>
          <a:pathLst>
            <a:path>
              <a:moveTo>
                <a:pt x="0" y="320708"/>
              </a:moveTo>
              <a:lnTo>
                <a:pt x="74583" y="320708"/>
              </a:lnTo>
              <a:lnTo>
                <a:pt x="74583" y="0"/>
              </a:lnTo>
              <a:lnTo>
                <a:pt x="149166"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EDD15D-DACE-40B3-A5BB-F5A606213AD2}">
      <dsp:nvSpPr>
        <dsp:cNvPr id="0" name=""/>
        <dsp:cNvSpPr/>
      </dsp:nvSpPr>
      <dsp:spPr>
        <a:xfrm>
          <a:off x="749536" y="1284387"/>
          <a:ext cx="149166" cy="320708"/>
        </a:xfrm>
        <a:custGeom>
          <a:avLst/>
          <a:gdLst/>
          <a:ahLst/>
          <a:cxnLst/>
          <a:rect l="0" t="0" r="0" b="0"/>
          <a:pathLst>
            <a:path>
              <a:moveTo>
                <a:pt x="0" y="320708"/>
              </a:moveTo>
              <a:lnTo>
                <a:pt x="74583" y="320708"/>
              </a:lnTo>
              <a:lnTo>
                <a:pt x="74583" y="0"/>
              </a:lnTo>
              <a:lnTo>
                <a:pt x="149166"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5BC09-C122-4CA6-BC8E-2CB365675BBB}">
      <dsp:nvSpPr>
        <dsp:cNvPr id="0" name=""/>
        <dsp:cNvSpPr/>
      </dsp:nvSpPr>
      <dsp:spPr>
        <a:xfrm>
          <a:off x="3702" y="1491356"/>
          <a:ext cx="745833" cy="2274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zh-CN" altLang="en-US" sz="700" kern="1200">
              <a:solidFill>
                <a:schemeClr val="dk1">
                  <a:hueOff val="0"/>
                  <a:satOff val="0"/>
                  <a:lumOff val="0"/>
                </a:schemeClr>
              </a:solidFill>
            </a:rPr>
            <a:t>总投资</a:t>
          </a:r>
        </a:p>
      </dsp:txBody>
      <dsp:txXfrm>
        <a:off x="3702" y="1491356"/>
        <a:ext cx="745833" cy="227479"/>
      </dsp:txXfrm>
    </dsp:sp>
    <dsp:sp modelId="{4E19A808-155A-4946-8008-2B72DF369730}">
      <dsp:nvSpPr>
        <dsp:cNvPr id="0" name=""/>
        <dsp:cNvSpPr/>
      </dsp:nvSpPr>
      <dsp:spPr>
        <a:xfrm>
          <a:off x="898702" y="1170648"/>
          <a:ext cx="745833" cy="2274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zh-CN" altLang="en-US" sz="700" kern="1200">
              <a:solidFill>
                <a:schemeClr val="dk1">
                  <a:hueOff val="0"/>
                  <a:satOff val="0"/>
                  <a:lumOff val="0"/>
                </a:schemeClr>
              </a:solidFill>
            </a:rPr>
            <a:t>建设投资</a:t>
          </a:r>
        </a:p>
      </dsp:txBody>
      <dsp:txXfrm>
        <a:off x="898702" y="1170648"/>
        <a:ext cx="745833" cy="227479"/>
      </dsp:txXfrm>
    </dsp:sp>
    <dsp:sp modelId="{480713C9-DCF2-4B09-B71D-2C9394BEBE2D}">
      <dsp:nvSpPr>
        <dsp:cNvPr id="0" name=""/>
        <dsp:cNvSpPr/>
      </dsp:nvSpPr>
      <dsp:spPr>
        <a:xfrm>
          <a:off x="1793703" y="849939"/>
          <a:ext cx="745833" cy="2274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zh-CN" altLang="en-US" sz="700" kern="1200">
              <a:solidFill>
                <a:schemeClr val="dk1">
                  <a:hueOff val="0"/>
                  <a:satOff val="0"/>
                  <a:lumOff val="0"/>
                </a:schemeClr>
              </a:solidFill>
            </a:rPr>
            <a:t>固定资产投资</a:t>
          </a:r>
        </a:p>
      </dsp:txBody>
      <dsp:txXfrm>
        <a:off x="1793703" y="849939"/>
        <a:ext cx="745833" cy="227479"/>
      </dsp:txXfrm>
    </dsp:sp>
    <dsp:sp modelId="{191E1091-C67C-404E-8A70-744F8377CCD3}">
      <dsp:nvSpPr>
        <dsp:cNvPr id="0" name=""/>
        <dsp:cNvSpPr/>
      </dsp:nvSpPr>
      <dsp:spPr>
        <a:xfrm>
          <a:off x="2688703" y="449054"/>
          <a:ext cx="745833" cy="2274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zh-CN" altLang="en-US" sz="700" kern="1200">
              <a:solidFill>
                <a:schemeClr val="dk1">
                  <a:hueOff val="0"/>
                  <a:satOff val="0"/>
                  <a:lumOff val="0"/>
                </a:schemeClr>
              </a:solidFill>
            </a:rPr>
            <a:t>工程费用</a:t>
          </a:r>
        </a:p>
      </dsp:txBody>
      <dsp:txXfrm>
        <a:off x="2688703" y="449054"/>
        <a:ext cx="745833" cy="227479"/>
      </dsp:txXfrm>
    </dsp:sp>
    <dsp:sp modelId="{07CD470F-1F80-4E0A-8F44-DBFF93DF8239}">
      <dsp:nvSpPr>
        <dsp:cNvPr id="0" name=""/>
        <dsp:cNvSpPr/>
      </dsp:nvSpPr>
      <dsp:spPr>
        <a:xfrm>
          <a:off x="3583703" y="128345"/>
          <a:ext cx="745833" cy="2274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zh-CN" altLang="en-US" sz="700" kern="1200">
              <a:solidFill>
                <a:schemeClr val="dk1">
                  <a:hueOff val="0"/>
                  <a:satOff val="0"/>
                  <a:lumOff val="0"/>
                </a:schemeClr>
              </a:solidFill>
            </a:rPr>
            <a:t>建筑工程费</a:t>
          </a:r>
        </a:p>
      </dsp:txBody>
      <dsp:txXfrm>
        <a:off x="3583703" y="128345"/>
        <a:ext cx="745833" cy="227479"/>
      </dsp:txXfrm>
    </dsp:sp>
    <dsp:sp modelId="{2B137F3C-2E0E-4AA1-A2E3-79CE11AD1B19}">
      <dsp:nvSpPr>
        <dsp:cNvPr id="0" name=""/>
        <dsp:cNvSpPr/>
      </dsp:nvSpPr>
      <dsp:spPr>
        <a:xfrm>
          <a:off x="3583703" y="449054"/>
          <a:ext cx="745833" cy="2274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zh-CN" altLang="en-US" sz="700" kern="1200">
              <a:solidFill>
                <a:schemeClr val="dk1">
                  <a:hueOff val="0"/>
                  <a:satOff val="0"/>
                  <a:lumOff val="0"/>
                </a:schemeClr>
              </a:solidFill>
            </a:rPr>
            <a:t>设备购置费</a:t>
          </a:r>
        </a:p>
      </dsp:txBody>
      <dsp:txXfrm>
        <a:off x="3583703" y="449054"/>
        <a:ext cx="745833" cy="227479"/>
      </dsp:txXfrm>
    </dsp:sp>
    <dsp:sp modelId="{F98C293F-81C5-4D47-B30E-66179FF41232}">
      <dsp:nvSpPr>
        <dsp:cNvPr id="0" name=""/>
        <dsp:cNvSpPr/>
      </dsp:nvSpPr>
      <dsp:spPr>
        <a:xfrm>
          <a:off x="3583703" y="769762"/>
          <a:ext cx="745833" cy="2274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zh-CN" altLang="en-US" sz="700" kern="1200">
              <a:solidFill>
                <a:schemeClr val="dk1">
                  <a:hueOff val="0"/>
                  <a:satOff val="0"/>
                  <a:lumOff val="0"/>
                </a:schemeClr>
              </a:solidFill>
            </a:rPr>
            <a:t>安装工程费</a:t>
          </a:r>
        </a:p>
      </dsp:txBody>
      <dsp:txXfrm>
        <a:off x="3583703" y="769762"/>
        <a:ext cx="745833" cy="227479"/>
      </dsp:txXfrm>
    </dsp:sp>
    <dsp:sp modelId="{BE4F2495-9FB2-4D1A-B6CC-736B1FD7C23F}">
      <dsp:nvSpPr>
        <dsp:cNvPr id="0" name=""/>
        <dsp:cNvSpPr/>
      </dsp:nvSpPr>
      <dsp:spPr>
        <a:xfrm>
          <a:off x="2688703" y="769762"/>
          <a:ext cx="745833" cy="2274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zh-CN" altLang="en-US" sz="700" kern="1200">
              <a:solidFill>
                <a:schemeClr val="dk1">
                  <a:hueOff val="0"/>
                  <a:satOff val="0"/>
                  <a:lumOff val="0"/>
                </a:schemeClr>
              </a:solidFill>
            </a:rPr>
            <a:t>固定资产其他费用</a:t>
          </a:r>
        </a:p>
      </dsp:txBody>
      <dsp:txXfrm>
        <a:off x="2688703" y="769762"/>
        <a:ext cx="745833" cy="227479"/>
      </dsp:txXfrm>
    </dsp:sp>
    <dsp:sp modelId="{034F468D-93F6-4466-88DC-27BBA44E36F0}">
      <dsp:nvSpPr>
        <dsp:cNvPr id="0" name=""/>
        <dsp:cNvSpPr/>
      </dsp:nvSpPr>
      <dsp:spPr>
        <a:xfrm>
          <a:off x="2688703" y="1250825"/>
          <a:ext cx="745833" cy="2274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zh-CN" altLang="en-US" sz="700" kern="1200">
              <a:solidFill>
                <a:schemeClr val="dk1">
                  <a:hueOff val="0"/>
                  <a:satOff val="0"/>
                  <a:lumOff val="0"/>
                </a:schemeClr>
              </a:solidFill>
            </a:rPr>
            <a:t>预备费</a:t>
          </a:r>
        </a:p>
      </dsp:txBody>
      <dsp:txXfrm>
        <a:off x="2688703" y="1250825"/>
        <a:ext cx="745833" cy="227479"/>
      </dsp:txXfrm>
    </dsp:sp>
    <dsp:sp modelId="{2DAB63D5-1242-4E17-96F0-85D0D7598E4D}">
      <dsp:nvSpPr>
        <dsp:cNvPr id="0" name=""/>
        <dsp:cNvSpPr/>
      </dsp:nvSpPr>
      <dsp:spPr>
        <a:xfrm>
          <a:off x="3583703" y="1090471"/>
          <a:ext cx="745833" cy="2274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zh-CN" altLang="en-US" sz="700" kern="1200">
              <a:solidFill>
                <a:schemeClr val="dk1">
                  <a:hueOff val="0"/>
                  <a:satOff val="0"/>
                  <a:lumOff val="0"/>
                </a:schemeClr>
              </a:solidFill>
            </a:rPr>
            <a:t>基本预备费</a:t>
          </a:r>
        </a:p>
      </dsp:txBody>
      <dsp:txXfrm>
        <a:off x="3583703" y="1090471"/>
        <a:ext cx="745833" cy="227479"/>
      </dsp:txXfrm>
    </dsp:sp>
    <dsp:sp modelId="{ADF45C89-D3B8-49C5-98AC-01DA2632574D}">
      <dsp:nvSpPr>
        <dsp:cNvPr id="0" name=""/>
        <dsp:cNvSpPr/>
      </dsp:nvSpPr>
      <dsp:spPr>
        <a:xfrm>
          <a:off x="3583703" y="1411179"/>
          <a:ext cx="745833" cy="2274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zh-CN" altLang="en-US" sz="700" kern="1200">
              <a:solidFill>
                <a:schemeClr val="dk1">
                  <a:hueOff val="0"/>
                  <a:satOff val="0"/>
                  <a:lumOff val="0"/>
                </a:schemeClr>
              </a:solidFill>
            </a:rPr>
            <a:t>涨价预备费</a:t>
          </a:r>
        </a:p>
      </dsp:txBody>
      <dsp:txXfrm>
        <a:off x="3583703" y="1411179"/>
        <a:ext cx="745833" cy="227479"/>
      </dsp:txXfrm>
    </dsp:sp>
    <dsp:sp modelId="{0070703D-AFE7-41EC-859A-C45B2EF1C88F}">
      <dsp:nvSpPr>
        <dsp:cNvPr id="0" name=""/>
        <dsp:cNvSpPr/>
      </dsp:nvSpPr>
      <dsp:spPr>
        <a:xfrm>
          <a:off x="1793703" y="1170648"/>
          <a:ext cx="745833" cy="2274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zh-CN" altLang="en-US" sz="700" kern="1200">
              <a:solidFill>
                <a:schemeClr val="dk1">
                  <a:hueOff val="0"/>
                  <a:satOff val="0"/>
                  <a:lumOff val="0"/>
                </a:schemeClr>
              </a:solidFill>
            </a:rPr>
            <a:t>无形资产投资</a:t>
          </a:r>
        </a:p>
      </dsp:txBody>
      <dsp:txXfrm>
        <a:off x="1793703" y="1170648"/>
        <a:ext cx="745833" cy="227479"/>
      </dsp:txXfrm>
    </dsp:sp>
    <dsp:sp modelId="{1AB11F6B-5413-44E7-ABCE-3FDFF09CC46A}">
      <dsp:nvSpPr>
        <dsp:cNvPr id="0" name=""/>
        <dsp:cNvSpPr/>
      </dsp:nvSpPr>
      <dsp:spPr>
        <a:xfrm>
          <a:off x="1793703" y="1491356"/>
          <a:ext cx="745833" cy="2274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zh-CN" altLang="en-US" sz="700" kern="1200">
              <a:solidFill>
                <a:schemeClr val="dk1">
                  <a:hueOff val="0"/>
                  <a:satOff val="0"/>
                  <a:lumOff val="0"/>
                </a:schemeClr>
              </a:solidFill>
            </a:rPr>
            <a:t>其他资产投资</a:t>
          </a:r>
        </a:p>
      </dsp:txBody>
      <dsp:txXfrm>
        <a:off x="1793703" y="1491356"/>
        <a:ext cx="745833" cy="227479"/>
      </dsp:txXfrm>
    </dsp:sp>
    <dsp:sp modelId="{8310EF43-4915-4465-893B-996FE69EA8A7}">
      <dsp:nvSpPr>
        <dsp:cNvPr id="0" name=""/>
        <dsp:cNvSpPr/>
      </dsp:nvSpPr>
      <dsp:spPr>
        <a:xfrm>
          <a:off x="898702" y="1491356"/>
          <a:ext cx="745833" cy="2274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zh-CN" altLang="en-US" sz="700" kern="1200">
              <a:solidFill>
                <a:schemeClr val="dk1">
                  <a:hueOff val="0"/>
                  <a:satOff val="0"/>
                  <a:lumOff val="0"/>
                </a:schemeClr>
              </a:solidFill>
            </a:rPr>
            <a:t>建设期利息</a:t>
          </a:r>
        </a:p>
      </dsp:txBody>
      <dsp:txXfrm>
        <a:off x="898702" y="1491356"/>
        <a:ext cx="745833" cy="227479"/>
      </dsp:txXfrm>
    </dsp:sp>
    <dsp:sp modelId="{9ED24597-DC0D-413E-8616-FFA3CAACC6B6}">
      <dsp:nvSpPr>
        <dsp:cNvPr id="0" name=""/>
        <dsp:cNvSpPr/>
      </dsp:nvSpPr>
      <dsp:spPr>
        <a:xfrm>
          <a:off x="898702" y="1812064"/>
          <a:ext cx="745833" cy="2274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zh-CN" altLang="en-US" sz="700" kern="1200">
              <a:solidFill>
                <a:schemeClr val="dk1">
                  <a:hueOff val="0"/>
                  <a:satOff val="0"/>
                  <a:lumOff val="0"/>
                </a:schemeClr>
              </a:solidFill>
            </a:rPr>
            <a:t>流动资金投资</a:t>
          </a:r>
        </a:p>
      </dsp:txBody>
      <dsp:txXfrm>
        <a:off x="898702" y="1812064"/>
        <a:ext cx="745833" cy="22747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2">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linDir" val="fromL"/>
                      <dgm:param type="chAlign" val="t"/>
                    </dgm:alg>
                  </dgm:if>
                  <dgm:else name="Name31">
                    <dgm:alg type="hierChild">
                      <dgm:param type="linDir" val="fromR"/>
                      <dgm:param type="chAlign" val="t"/>
                    </dgm:alg>
                  </dgm:else>
                </dgm:choose>
              </dgm:if>
              <dgm:if name="Name32" func="var" arg="hierBranch" op="equ" val="r">
                <dgm:choose name="Name33">
                  <dgm:if name="Name34" func="var" arg="dir" op="equ" val="norm">
                    <dgm:alg type="hierChild">
                      <dgm:param type="linDir" val="fromL"/>
                      <dgm:param type="chAlign" val="b"/>
                    </dgm:alg>
                  </dgm:if>
                  <dgm:else name="Name35">
                    <dgm:alg type="hierChild">
                      <dgm:param type="linDir" val="fromR"/>
                      <dgm:param type="chAlign" val="b"/>
                    </dgm:alg>
                  </dgm:else>
                </dgm:choose>
              </dgm:if>
              <dgm:if name="Name36" func="var" arg="hierBranch" op="equ" val="hang">
                <dgm:choose name="Name37">
                  <dgm:if name="Name38" func="var" arg="dir" op="equ" val="norm">
                    <dgm:alg type="hierChild">
                      <dgm:param type="linDir" val="fromT"/>
                      <dgm:param type="chAlign" val="l"/>
                      <dgm:param type="secLinDir" val="fromL"/>
                      <dgm:param type="secChAlign" val="t"/>
                    </dgm:alg>
                  </dgm:if>
                  <dgm:else name="Name39">
                    <dgm:alg type="hierChild">
                      <dgm:param type="linDir" val="fromT"/>
                      <dgm:param type="chAlign" val="r"/>
                      <dgm:param type="secLinDir" val="fromR"/>
                      <dgm:param type="secChAlign" val="t"/>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dim" val="1D"/>
                            <dgm:param type="endSty" val="noArr"/>
                            <dgm:param type="connRout" val="bend"/>
                            <dgm:param type="begPts" val="midR"/>
                            <dgm:param type="endPts" val="bCtr tCtr"/>
                          </dgm:alg>
                        </dgm:if>
                        <dgm:else name="Name50">
                          <dgm:alg type="conn">
                            <dgm:param type="dim" val="1D"/>
                            <dgm:param type="endSty" val="noArr"/>
                            <dgm:param type="connRout" val="bend"/>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dim" val="1D"/>
                            <dgm:param type="endSty" val="noArr"/>
                            <dgm:param type="connRout" val="bend"/>
                            <dgm:param type="begPts" val="midR"/>
                            <dgm:param type="endPts" val="tCtr"/>
                          </dgm:alg>
                        </dgm:if>
                        <dgm:else name="Name55">
                          <dgm:alg type="conn">
                            <dgm:param type="dim" val="1D"/>
                            <dgm:param type="endSty" val="noArr"/>
                            <dgm:param type="connRout" val="bend"/>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dim" val="1D"/>
                            <dgm:param type="endSty" val="noArr"/>
                            <dgm:param type="connRout" val="bend"/>
                            <dgm:param type="begPts" val="midR"/>
                            <dgm:param type="endPts" val="bCtr"/>
                          </dgm:alg>
                        </dgm:if>
                        <dgm:else name="Name60">
                          <dgm:alg type="conn">
                            <dgm:param type="dim" val="1D"/>
                            <dgm:param type="endSty" val="noArr"/>
                            <dgm:param type="connRout" val="bend"/>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dim" val="1D"/>
                            <dgm:param type="endSty" val="noArr"/>
                            <dgm:param type="connRout" val="bend"/>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dim" val="1D"/>
                            <dgm:param type="endSty" val="noArr"/>
                            <dgm:param type="connRout" val="bend"/>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linDir" val="fromL"/>
                            <dgm:param type="chAlign" val="t"/>
                          </dgm:alg>
                        </dgm:if>
                        <dgm:else name="Name93">
                          <dgm:alg type="hierChild">
                            <dgm:param type="linDir" val="fromR"/>
                            <dgm:param type="chAlign" val="t"/>
                          </dgm:alg>
                        </dgm:else>
                      </dgm:choose>
                    </dgm:if>
                    <dgm:if name="Name94" func="var" arg="hierBranch" op="equ" val="r">
                      <dgm:choose name="Name95">
                        <dgm:if name="Name96" func="var" arg="dir" op="equ" val="norm">
                          <dgm:alg type="hierChild">
                            <dgm:param type="linDir" val="fromL"/>
                            <dgm:param type="chAlign" val="b"/>
                          </dgm:alg>
                        </dgm:if>
                        <dgm:else name="Name97">
                          <dgm:alg type="hierChild">
                            <dgm:param type="linDir" val="fromR"/>
                            <dgm:param type="chAlign" val="b"/>
                          </dgm:alg>
                        </dgm:else>
                      </dgm:choose>
                    </dgm:if>
                    <dgm:if name="Name98" func="var" arg="hierBranch" op="equ" val="hang">
                      <dgm:choose name="Name99">
                        <dgm:if name="Name100" func="var" arg="dir" op="equ" val="norm">
                          <dgm:alg type="hierChild">
                            <dgm:param type="linDir" val="fromT"/>
                            <dgm:param type="chAlign" val="l"/>
                            <dgm:param type="secLinDir" val="fromL"/>
                            <dgm:param type="secChAlign" val="t"/>
                          </dgm:alg>
                        </dgm:if>
                        <dgm:else name="Name101">
                          <dgm:alg type="hierChild">
                            <dgm:param type="linDir" val="fromT"/>
                            <dgm:param type="chAlign" val="r"/>
                            <dgm:param type="secLinDir" val="fromR"/>
                            <dgm:param type="secChAlign" val="t"/>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linDir" val="fromT"/>
                        <dgm:param type="chAlign" val="l"/>
                        <dgm:param type="secLinDir" val="fromL"/>
                        <dgm:param type="secChAlign" val="t"/>
                      </dgm:alg>
                    </dgm:if>
                    <dgm:else name="Name109">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linDir" val="fromT"/>
                  <dgm:param type="chAlign" val="l"/>
                  <dgm:param type="secLinDir" val="fromL"/>
                  <dgm:param type="secChAlign" val="t"/>
                </dgm:alg>
              </dgm:if>
              <dgm:else name="Name113">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dim" val="1D"/>
                        <dgm:param type="endSty" val="noArr"/>
                        <dgm:param type="connRout" val="bend"/>
                        <dgm:param type="begPts" val="midR"/>
                        <dgm:param type="endPts" val="bCtr tCtr"/>
                      </dgm:alg>
                    </dgm:if>
                    <dgm:else name="Name118">
                      <dgm:alg type="conn">
                        <dgm:param type="dim" val="1D"/>
                        <dgm:param type="endSty" val="noArr"/>
                        <dgm:param type="connRout" val="bend"/>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linDir" val="fromL"/>
                            <dgm:param type="chAlign" val="t"/>
                          </dgm:alg>
                        </dgm:if>
                        <dgm:else name="Name145">
                          <dgm:alg type="hierChild">
                            <dgm:param type="linDir" val="fromR"/>
                            <dgm:param type="chAlign" val="t"/>
                          </dgm:alg>
                        </dgm:else>
                      </dgm:choose>
                    </dgm:if>
                    <dgm:if name="Name146" func="var" arg="hierBranch" op="equ" val="r">
                      <dgm:choose name="Name147">
                        <dgm:if name="Name148" func="var" arg="dir" op="equ" val="norm">
                          <dgm:alg type="hierChild">
                            <dgm:param type="linDir" val="fromL"/>
                            <dgm:param type="chAlign" val="b"/>
                          </dgm:alg>
                        </dgm:if>
                        <dgm:else name="Name149">
                          <dgm:alg type="hierChild">
                            <dgm:param type="linDir" val="fromR"/>
                            <dgm:param type="chAlign" val="b"/>
                          </dgm:alg>
                        </dgm:else>
                      </dgm:choose>
                    </dgm:if>
                    <dgm:if name="Name150" func="var" arg="hierBranch" op="equ" val="hang">
                      <dgm:choose name="Name151">
                        <dgm:if name="Name152" func="var" arg="dir" op="equ" val="norm">
                          <dgm:alg type="hierChild">
                            <dgm:param type="linDir" val="fromT"/>
                            <dgm:param type="chAlign" val="l"/>
                            <dgm:param type="secLinDir" val="fromL"/>
                            <dgm:param type="secChAlign" val="t"/>
                          </dgm:alg>
                        </dgm:if>
                        <dgm:else name="Name153">
                          <dgm:alg type="hierChild">
                            <dgm:param type="linDir" val="fromT"/>
                            <dgm:param type="chAlign" val="r"/>
                            <dgm:param type="secLinDir" val="fromR"/>
                            <dgm:param type="secChAlign" val="t"/>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linDir" val="fromT"/>
                        <dgm:param type="chAlign" val="l"/>
                        <dgm:param type="secLinDir" val="fromL"/>
                        <dgm:param type="secChAlign" val="t"/>
                      </dgm:alg>
                    </dgm:if>
                    <dgm:else name="Name161">
                      <dgm:alg type="hierChild">
                        <dgm:param type="linDir" val="fromT"/>
                        <dgm:param type="chAlign" val="r"/>
                        <dgm:param type="secLinDir" val="fromR"/>
                        <dgm:param type="secChAlign" val="t"/>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78481E-1B61-4FCB-9F9B-FA95456ECEFF}">
  <ds:schemaRefs/>
</ds:datastoreItem>
</file>

<file path=customXml/itemProps3.xml><?xml version="1.0" encoding="utf-8"?>
<ds:datastoreItem xmlns:ds="http://schemas.openxmlformats.org/officeDocument/2006/customXml" ds:itemID="{A1807B5C-65CE-4970-B879-C30062BD3967}">
  <ds:schemaRefs/>
</ds:datastoreItem>
</file>

<file path=docProps/app.xml><?xml version="1.0" encoding="utf-8"?>
<Properties xmlns="http://schemas.openxmlformats.org/officeDocument/2006/extended-properties" xmlns:vt="http://schemas.openxmlformats.org/officeDocument/2006/docPropsVTypes">
  <Template>Normal</Template>
  <Pages>89</Pages>
  <Words>7050</Words>
  <Characters>40186</Characters>
  <Lines>334</Lines>
  <Paragraphs>94</Paragraphs>
  <TotalTime>0</TotalTime>
  <ScaleCrop>false</ScaleCrop>
  <LinksUpToDate>false</LinksUpToDate>
  <CharactersWithSpaces>47142</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2020-11-25T07:45:00Z</dcterms:created>
  <dc:creator>shifuwen</dc:creator>
  <cp:lastModifiedBy>刘晓霞</cp:lastModifiedBy>
  <cp:lastPrinted>2021-11-08T02:42:00Z</cp:lastPrinted>
  <dcterms:modified xsi:type="dcterms:W3CDTF">2021-11-16T05:58:57Z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