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091FB" w14:textId="77777777" w:rsidR="009D5427" w:rsidRPr="00A256E3" w:rsidRDefault="001F4E07">
      <w:pPr>
        <w:rPr>
          <w:color w:val="000000" w:themeColor="text1"/>
          <w:sz w:val="28"/>
          <w:szCs w:val="28"/>
        </w:rPr>
      </w:pPr>
      <w:bookmarkStart w:id="0" w:name="_Toc16783192"/>
      <w:bookmarkStart w:id="1" w:name="_Toc12101221"/>
      <w:bookmarkStart w:id="2" w:name="_Toc28875539"/>
      <w:bookmarkStart w:id="3" w:name="_Toc260834702"/>
      <w:bookmarkStart w:id="4" w:name="_Toc253473241"/>
      <w:bookmarkStart w:id="5" w:name="_Toc14687928"/>
      <w:bookmarkStart w:id="6" w:name="_Toc12103322"/>
      <w:bookmarkStart w:id="7" w:name="_Toc260734315"/>
      <w:r w:rsidRPr="00A256E3">
        <w:rPr>
          <w:color w:val="000000" w:themeColor="text1"/>
          <w:sz w:val="28"/>
          <w:szCs w:val="28"/>
        </w:rPr>
        <w:t>UDC</w:t>
      </w:r>
      <w:bookmarkEnd w:id="0"/>
      <w:bookmarkEnd w:id="1"/>
      <w:bookmarkEnd w:id="2"/>
      <w:bookmarkEnd w:id="3"/>
      <w:bookmarkEnd w:id="4"/>
      <w:bookmarkEnd w:id="5"/>
      <w:bookmarkEnd w:id="6"/>
      <w:bookmarkEnd w:id="7"/>
    </w:p>
    <w:p w14:paraId="15AD1198" w14:textId="77777777" w:rsidR="009D5427" w:rsidRPr="00A256E3" w:rsidRDefault="001F4E07">
      <w:pPr>
        <w:jc w:val="center"/>
        <w:rPr>
          <w:rFonts w:eastAsia="黑体"/>
          <w:color w:val="000000" w:themeColor="text1"/>
          <w:sz w:val="84"/>
          <w:szCs w:val="84"/>
        </w:rPr>
      </w:pPr>
      <w:r w:rsidRPr="00A256E3">
        <w:rPr>
          <w:rFonts w:eastAsia="黑体" w:hint="eastAsia"/>
          <w:color w:val="000000" w:themeColor="text1"/>
          <w:sz w:val="36"/>
        </w:rPr>
        <w:t xml:space="preserve">          </w:t>
      </w:r>
      <w:r w:rsidRPr="00A256E3">
        <w:rPr>
          <w:rFonts w:eastAsia="黑体"/>
          <w:color w:val="000000" w:themeColor="text1"/>
          <w:sz w:val="36"/>
        </w:rPr>
        <w:t>中华人民共和国行业标准</w:t>
      </w:r>
      <w:r w:rsidRPr="00A256E3">
        <w:rPr>
          <w:rFonts w:eastAsia="黑体"/>
          <w:color w:val="000000" w:themeColor="text1"/>
          <w:sz w:val="36"/>
        </w:rPr>
        <w:t xml:space="preserve">      </w:t>
      </w:r>
      <w:r w:rsidRPr="00A256E3">
        <w:rPr>
          <w:rFonts w:eastAsia="黑体"/>
          <w:noProof/>
          <w:color w:val="000000" w:themeColor="text1"/>
          <w:sz w:val="36"/>
          <w:szCs w:val="36"/>
        </w:rPr>
        <w:drawing>
          <wp:inline distT="0" distB="0" distL="0" distR="0">
            <wp:extent cx="1664970" cy="871220"/>
            <wp:effectExtent l="0" t="0" r="0" b="5080"/>
            <wp:docPr id="1" name="图片 1" descr="CJJ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JJ标志"/>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a:xfrm>
                      <a:off x="0" y="0"/>
                      <a:ext cx="1664970" cy="871220"/>
                    </a:xfrm>
                    <a:prstGeom prst="rect">
                      <a:avLst/>
                    </a:prstGeom>
                    <a:noFill/>
                    <a:ln>
                      <a:noFill/>
                    </a:ln>
                  </pic:spPr>
                </pic:pic>
              </a:graphicData>
            </a:graphic>
          </wp:inline>
        </w:drawing>
      </w:r>
    </w:p>
    <w:p w14:paraId="2B88ABAB" w14:textId="77777777" w:rsidR="009D5427" w:rsidRPr="00A256E3" w:rsidRDefault="001F4E07">
      <w:pPr>
        <w:ind w:firstLineChars="50" w:firstLine="150"/>
        <w:rPr>
          <w:rFonts w:eastAsia="黑体"/>
          <w:color w:val="000000" w:themeColor="text1"/>
          <w:sz w:val="30"/>
          <w:szCs w:val="30"/>
        </w:rPr>
      </w:pPr>
      <w:r w:rsidRPr="00A256E3">
        <w:rPr>
          <w:rFonts w:eastAsia="黑体"/>
          <w:color w:val="000000" w:themeColor="text1"/>
          <w:sz w:val="30"/>
          <w:szCs w:val="30"/>
        </w:rPr>
        <w:t>P                                                 CJJ</w:t>
      </w:r>
      <w:r w:rsidRPr="00A256E3">
        <w:rPr>
          <w:rFonts w:ascii="宋体" w:hAnsi="宋体" w:hint="eastAsia"/>
          <w:color w:val="000000" w:themeColor="text1"/>
          <w:sz w:val="30"/>
          <w:szCs w:val="30"/>
          <w:u w:val="single"/>
        </w:rPr>
        <w:t>×</w:t>
      </w:r>
      <w:r w:rsidRPr="00A256E3">
        <w:rPr>
          <w:rFonts w:eastAsia="黑体"/>
          <w:color w:val="000000" w:themeColor="text1"/>
          <w:sz w:val="30"/>
          <w:szCs w:val="30"/>
        </w:rPr>
        <w:t>-20</w:t>
      </w:r>
      <w:r w:rsidRPr="00A256E3">
        <w:rPr>
          <w:rFonts w:ascii="宋体" w:hAnsi="宋体" w:hint="eastAsia"/>
          <w:color w:val="000000" w:themeColor="text1"/>
          <w:sz w:val="30"/>
          <w:szCs w:val="30"/>
        </w:rPr>
        <w:t>××</w:t>
      </w:r>
    </w:p>
    <w:p w14:paraId="352E827C" w14:textId="77777777" w:rsidR="009D5427" w:rsidRPr="00A256E3" w:rsidRDefault="001F4E07">
      <w:pPr>
        <w:rPr>
          <w:rFonts w:eastAsia="黑体"/>
          <w:color w:val="000000" w:themeColor="text1"/>
          <w:sz w:val="30"/>
          <w:szCs w:val="30"/>
          <w:u w:val="single"/>
        </w:rPr>
      </w:pPr>
      <w:r w:rsidRPr="00A256E3">
        <w:rPr>
          <w:rFonts w:eastAsia="黑体"/>
          <w:color w:val="000000" w:themeColor="text1"/>
          <w:sz w:val="30"/>
          <w:szCs w:val="30"/>
          <w:u w:val="single"/>
        </w:rPr>
        <w:t xml:space="preserve">                                          </w:t>
      </w:r>
      <w:r w:rsidRPr="00A256E3">
        <w:rPr>
          <w:rFonts w:eastAsia="黑体"/>
          <w:color w:val="000000" w:themeColor="text1"/>
          <w:sz w:val="30"/>
          <w:szCs w:val="30"/>
          <w:u w:val="single"/>
        </w:rPr>
        <w:t>备案号</w:t>
      </w:r>
      <w:r w:rsidRPr="00A256E3">
        <w:rPr>
          <w:rFonts w:eastAsia="黑体"/>
          <w:color w:val="000000" w:themeColor="text1"/>
          <w:sz w:val="30"/>
          <w:szCs w:val="30"/>
          <w:u w:val="single"/>
        </w:rPr>
        <w:t>J</w:t>
      </w:r>
      <w:r w:rsidRPr="00A256E3">
        <w:rPr>
          <w:rFonts w:ascii="宋体" w:hAnsi="宋体"/>
          <w:color w:val="000000" w:themeColor="text1"/>
          <w:sz w:val="30"/>
          <w:szCs w:val="30"/>
          <w:u w:val="single"/>
        </w:rPr>
        <w:t>××××</w:t>
      </w:r>
      <w:r w:rsidRPr="00A256E3">
        <w:rPr>
          <w:rFonts w:eastAsia="黑体"/>
          <w:color w:val="000000" w:themeColor="text1"/>
          <w:sz w:val="30"/>
          <w:szCs w:val="30"/>
          <w:u w:val="single"/>
        </w:rPr>
        <w:t>-20</w:t>
      </w:r>
      <w:r w:rsidRPr="00A256E3">
        <w:rPr>
          <w:rFonts w:ascii="宋体" w:hAnsi="宋体"/>
          <w:color w:val="000000" w:themeColor="text1"/>
          <w:sz w:val="30"/>
          <w:szCs w:val="30"/>
          <w:u w:val="single"/>
        </w:rPr>
        <w:t>××</w:t>
      </w:r>
    </w:p>
    <w:p w14:paraId="54508DD6" w14:textId="77777777" w:rsidR="009D5427" w:rsidRPr="00A256E3" w:rsidRDefault="009D5427">
      <w:pPr>
        <w:spacing w:line="600" w:lineRule="exact"/>
        <w:ind w:leftChars="-81" w:left="-170" w:rightChars="-61" w:right="-128"/>
        <w:jc w:val="center"/>
        <w:rPr>
          <w:rFonts w:eastAsia="黑体"/>
          <w:b/>
          <w:color w:val="000000" w:themeColor="text1"/>
          <w:sz w:val="44"/>
          <w:szCs w:val="44"/>
        </w:rPr>
      </w:pPr>
    </w:p>
    <w:p w14:paraId="315E2CD3" w14:textId="77777777" w:rsidR="009D5427" w:rsidRPr="00A256E3" w:rsidRDefault="009D5427">
      <w:pPr>
        <w:pStyle w:val="af"/>
        <w:rPr>
          <w:rFonts w:eastAsia="黑体"/>
          <w:b/>
          <w:color w:val="000000" w:themeColor="text1"/>
          <w:sz w:val="44"/>
          <w:szCs w:val="44"/>
        </w:rPr>
      </w:pPr>
    </w:p>
    <w:p w14:paraId="04EA6B94" w14:textId="77777777" w:rsidR="009D5427" w:rsidRPr="00A256E3" w:rsidRDefault="009D5427">
      <w:pPr>
        <w:pStyle w:val="af"/>
        <w:rPr>
          <w:rFonts w:eastAsia="黑体"/>
          <w:b/>
          <w:color w:val="000000" w:themeColor="text1"/>
          <w:sz w:val="44"/>
          <w:szCs w:val="44"/>
        </w:rPr>
      </w:pPr>
    </w:p>
    <w:p w14:paraId="302DC6D6" w14:textId="77777777" w:rsidR="009D5427" w:rsidRPr="00A256E3" w:rsidRDefault="001F4E07">
      <w:pPr>
        <w:spacing w:afterLines="50" w:after="156"/>
        <w:jc w:val="center"/>
        <w:rPr>
          <w:rFonts w:eastAsia="黑体"/>
          <w:b/>
          <w:color w:val="000000" w:themeColor="text1"/>
          <w:sz w:val="44"/>
        </w:rPr>
      </w:pPr>
      <w:r w:rsidRPr="00A256E3">
        <w:rPr>
          <w:rFonts w:eastAsia="黑体" w:hint="eastAsia"/>
          <w:b/>
          <w:color w:val="000000" w:themeColor="text1"/>
          <w:sz w:val="44"/>
        </w:rPr>
        <w:t>施工现场建筑垃圾减量化技术标准</w:t>
      </w:r>
    </w:p>
    <w:p w14:paraId="6731D0D0" w14:textId="77777777" w:rsidR="009D5427" w:rsidRPr="00A256E3" w:rsidRDefault="001F4E07">
      <w:pPr>
        <w:jc w:val="center"/>
        <w:rPr>
          <w:color w:val="000000" w:themeColor="text1"/>
          <w:sz w:val="36"/>
          <w:szCs w:val="36"/>
        </w:rPr>
      </w:pPr>
      <w:r w:rsidRPr="00A256E3">
        <w:rPr>
          <w:color w:val="000000" w:themeColor="text1"/>
          <w:sz w:val="36"/>
          <w:szCs w:val="36"/>
        </w:rPr>
        <w:t>Technical Standards for Construction Waste Reduction at Construction Site</w:t>
      </w:r>
    </w:p>
    <w:p w14:paraId="7D24A9EE" w14:textId="77777777" w:rsidR="009D5427" w:rsidRPr="00A256E3" w:rsidRDefault="009D5427">
      <w:pPr>
        <w:pStyle w:val="af"/>
        <w:rPr>
          <w:color w:val="000000" w:themeColor="text1"/>
        </w:rPr>
      </w:pPr>
    </w:p>
    <w:p w14:paraId="0297FEA9" w14:textId="77777777" w:rsidR="009D5427" w:rsidRPr="00A256E3" w:rsidRDefault="001F4E07">
      <w:pPr>
        <w:autoSpaceDE w:val="0"/>
        <w:autoSpaceDN w:val="0"/>
        <w:ind w:right="65"/>
        <w:jc w:val="center"/>
        <w:textAlignment w:val="bottom"/>
        <w:rPr>
          <w:rFonts w:ascii="宋体" w:hAnsi="宋体"/>
          <w:color w:val="000000" w:themeColor="text1"/>
          <w:w w:val="95"/>
          <w:sz w:val="36"/>
          <w:szCs w:val="36"/>
        </w:rPr>
      </w:pPr>
      <w:r w:rsidRPr="00A256E3">
        <w:rPr>
          <w:rFonts w:ascii="宋体" w:hAnsi="宋体"/>
          <w:color w:val="000000" w:themeColor="text1"/>
          <w:w w:val="95"/>
          <w:sz w:val="32"/>
          <w:szCs w:val="32"/>
        </w:rPr>
        <w:t>（征求意见稿</w:t>
      </w:r>
      <w:r w:rsidRPr="00A256E3">
        <w:rPr>
          <w:rFonts w:ascii="宋体" w:hAnsi="宋体"/>
          <w:color w:val="000000" w:themeColor="text1"/>
          <w:w w:val="95"/>
          <w:sz w:val="36"/>
          <w:szCs w:val="36"/>
        </w:rPr>
        <w:t>）</w:t>
      </w:r>
    </w:p>
    <w:p w14:paraId="1C113BCA" w14:textId="77777777" w:rsidR="009D5427" w:rsidRPr="00A256E3" w:rsidRDefault="009D5427">
      <w:pPr>
        <w:autoSpaceDE w:val="0"/>
        <w:autoSpaceDN w:val="0"/>
        <w:ind w:right="65"/>
        <w:jc w:val="center"/>
        <w:textAlignment w:val="bottom"/>
        <w:rPr>
          <w:rFonts w:ascii="宋体" w:hAnsi="宋体"/>
          <w:color w:val="000000" w:themeColor="text1"/>
          <w:w w:val="95"/>
          <w:sz w:val="36"/>
          <w:szCs w:val="36"/>
        </w:rPr>
      </w:pPr>
    </w:p>
    <w:p w14:paraId="5C2F762C" w14:textId="77777777" w:rsidR="009D5427" w:rsidRPr="00A256E3" w:rsidRDefault="009D5427">
      <w:pPr>
        <w:rPr>
          <w:rFonts w:eastAsia="仿宋_GB2312"/>
          <w:color w:val="000000" w:themeColor="text1"/>
          <w:sz w:val="28"/>
        </w:rPr>
      </w:pPr>
    </w:p>
    <w:p w14:paraId="23D552E6" w14:textId="77777777" w:rsidR="009D5427" w:rsidRPr="00A256E3" w:rsidRDefault="009D5427">
      <w:pPr>
        <w:pStyle w:val="af"/>
        <w:rPr>
          <w:rFonts w:ascii="Times New Roman" w:eastAsia="仿宋_GB2312" w:hAnsi="Times New Roman"/>
          <w:color w:val="000000" w:themeColor="text1"/>
          <w:sz w:val="28"/>
          <w:szCs w:val="22"/>
        </w:rPr>
      </w:pPr>
    </w:p>
    <w:p w14:paraId="49D9FE06" w14:textId="77777777" w:rsidR="009D5427" w:rsidRPr="00A256E3" w:rsidRDefault="009D5427">
      <w:pPr>
        <w:pStyle w:val="af"/>
        <w:rPr>
          <w:rFonts w:eastAsia="仿宋_GB2312"/>
          <w:color w:val="000000" w:themeColor="text1"/>
          <w:sz w:val="28"/>
        </w:rPr>
      </w:pPr>
    </w:p>
    <w:p w14:paraId="4AF2F60F" w14:textId="77777777" w:rsidR="009D5427" w:rsidRPr="00A256E3" w:rsidRDefault="009D5427">
      <w:pPr>
        <w:pStyle w:val="af"/>
        <w:rPr>
          <w:rFonts w:eastAsia="仿宋_GB2312"/>
          <w:color w:val="000000" w:themeColor="text1"/>
          <w:sz w:val="28"/>
        </w:rPr>
      </w:pPr>
    </w:p>
    <w:p w14:paraId="65D67B08" w14:textId="77777777" w:rsidR="009D5427" w:rsidRPr="00A256E3" w:rsidRDefault="009D5427">
      <w:pPr>
        <w:rPr>
          <w:rFonts w:eastAsia="仿宋_GB2312"/>
          <w:color w:val="000000" w:themeColor="text1"/>
          <w:sz w:val="28"/>
        </w:rPr>
      </w:pPr>
    </w:p>
    <w:p w14:paraId="703ADD16" w14:textId="77777777" w:rsidR="009D5427" w:rsidRPr="00A256E3" w:rsidRDefault="001F4E07">
      <w:pPr>
        <w:rPr>
          <w:rFonts w:eastAsia="黑体"/>
          <w:color w:val="000000" w:themeColor="text1"/>
          <w:sz w:val="30"/>
          <w:szCs w:val="30"/>
        </w:rPr>
      </w:pPr>
      <w:r w:rsidRPr="00A256E3">
        <w:rPr>
          <w:rFonts w:eastAsia="黑体"/>
          <w:color w:val="000000" w:themeColor="text1"/>
          <w:sz w:val="30"/>
          <w:szCs w:val="30"/>
        </w:rPr>
        <w:t>20</w:t>
      </w:r>
      <w:r w:rsidRPr="00A256E3">
        <w:rPr>
          <w:rFonts w:ascii="宋体" w:hAnsi="宋体"/>
          <w:color w:val="000000" w:themeColor="text1"/>
          <w:sz w:val="30"/>
          <w:szCs w:val="30"/>
        </w:rPr>
        <w:t>××</w:t>
      </w:r>
      <w:r w:rsidRPr="00A256E3">
        <w:rPr>
          <w:rFonts w:eastAsia="黑体"/>
          <w:color w:val="000000" w:themeColor="text1"/>
          <w:sz w:val="30"/>
          <w:szCs w:val="30"/>
        </w:rPr>
        <w:t>-</w:t>
      </w:r>
      <w:r w:rsidRPr="00A256E3">
        <w:rPr>
          <w:rFonts w:ascii="宋体" w:hAnsi="宋体"/>
          <w:color w:val="000000" w:themeColor="text1"/>
          <w:sz w:val="30"/>
          <w:szCs w:val="30"/>
        </w:rPr>
        <w:t>××</w:t>
      </w:r>
      <w:r w:rsidRPr="00A256E3">
        <w:rPr>
          <w:rFonts w:eastAsia="黑体"/>
          <w:color w:val="000000" w:themeColor="text1"/>
          <w:sz w:val="30"/>
          <w:szCs w:val="30"/>
        </w:rPr>
        <w:t>-</w:t>
      </w:r>
      <w:r w:rsidRPr="00A256E3">
        <w:rPr>
          <w:rFonts w:ascii="宋体" w:hAnsi="宋体"/>
          <w:color w:val="000000" w:themeColor="text1"/>
          <w:sz w:val="30"/>
          <w:szCs w:val="30"/>
        </w:rPr>
        <w:t>××</w:t>
      </w:r>
      <w:r w:rsidRPr="00A256E3">
        <w:rPr>
          <w:rFonts w:eastAsia="黑体"/>
          <w:color w:val="000000" w:themeColor="text1"/>
          <w:sz w:val="30"/>
          <w:szCs w:val="30"/>
        </w:rPr>
        <w:t>发布</w:t>
      </w:r>
      <w:r w:rsidRPr="00A256E3">
        <w:rPr>
          <w:rFonts w:eastAsia="黑体"/>
          <w:color w:val="000000" w:themeColor="text1"/>
          <w:sz w:val="30"/>
          <w:szCs w:val="30"/>
        </w:rPr>
        <w:t xml:space="preserve">                         20</w:t>
      </w:r>
      <w:r w:rsidRPr="00A256E3">
        <w:rPr>
          <w:rFonts w:ascii="宋体" w:hAnsi="宋体"/>
          <w:color w:val="000000" w:themeColor="text1"/>
          <w:sz w:val="30"/>
          <w:szCs w:val="30"/>
        </w:rPr>
        <w:t>××</w:t>
      </w:r>
      <w:r w:rsidRPr="00A256E3">
        <w:rPr>
          <w:rFonts w:eastAsia="黑体"/>
          <w:color w:val="000000" w:themeColor="text1"/>
          <w:sz w:val="30"/>
          <w:szCs w:val="30"/>
        </w:rPr>
        <w:t>-</w:t>
      </w:r>
      <w:r w:rsidRPr="00A256E3">
        <w:rPr>
          <w:rFonts w:ascii="宋体" w:hAnsi="宋体"/>
          <w:color w:val="000000" w:themeColor="text1"/>
          <w:sz w:val="30"/>
          <w:szCs w:val="30"/>
        </w:rPr>
        <w:t>××</w:t>
      </w:r>
      <w:r w:rsidRPr="00A256E3">
        <w:rPr>
          <w:rFonts w:eastAsia="黑体"/>
          <w:color w:val="000000" w:themeColor="text1"/>
          <w:sz w:val="30"/>
          <w:szCs w:val="30"/>
        </w:rPr>
        <w:t>-</w:t>
      </w:r>
      <w:r w:rsidRPr="00A256E3">
        <w:rPr>
          <w:rFonts w:ascii="宋体" w:hAnsi="宋体"/>
          <w:color w:val="000000" w:themeColor="text1"/>
          <w:sz w:val="30"/>
          <w:szCs w:val="30"/>
        </w:rPr>
        <w:t>××</w:t>
      </w:r>
      <w:r w:rsidRPr="00A256E3">
        <w:rPr>
          <w:rFonts w:eastAsia="黑体"/>
          <w:color w:val="000000" w:themeColor="text1"/>
          <w:sz w:val="30"/>
          <w:szCs w:val="30"/>
        </w:rPr>
        <w:t>实施</w:t>
      </w:r>
    </w:p>
    <w:p w14:paraId="52FB2358" w14:textId="77777777" w:rsidR="009D5427" w:rsidRPr="00A256E3" w:rsidRDefault="001F4E07">
      <w:pPr>
        <w:jc w:val="center"/>
        <w:rPr>
          <w:rFonts w:eastAsia="黑体"/>
          <w:color w:val="000000" w:themeColor="text1"/>
          <w:sz w:val="30"/>
          <w:szCs w:val="30"/>
        </w:rPr>
        <w:sectPr w:rsidR="009D5427" w:rsidRPr="00A256E3">
          <w:footerReference w:type="even" r:id="rId9"/>
          <w:pgSz w:w="11906" w:h="16838"/>
          <w:pgMar w:top="1440" w:right="1134" w:bottom="1440" w:left="1134" w:header="851" w:footer="992" w:gutter="0"/>
          <w:pgNumType w:fmt="upperRoman"/>
          <w:cols w:space="720"/>
          <w:titlePg/>
          <w:docGrid w:type="lines" w:linePitch="312"/>
        </w:sectPr>
      </w:pPr>
      <w:r w:rsidRPr="00A256E3">
        <w:rPr>
          <w:noProof/>
          <w:color w:val="000000" w:themeColor="text1"/>
        </w:rPr>
        <mc:AlternateContent>
          <mc:Choice Requires="wps">
            <w:drawing>
              <wp:anchor distT="0" distB="0" distL="114300" distR="114300" simplePos="0" relativeHeight="251689984" behindDoc="0" locked="0" layoutInCell="1" allowOverlap="1">
                <wp:simplePos x="0" y="0"/>
                <wp:positionH relativeFrom="column">
                  <wp:posOffset>-30480</wp:posOffset>
                </wp:positionH>
                <wp:positionV relativeFrom="paragraph">
                  <wp:posOffset>12700</wp:posOffset>
                </wp:positionV>
                <wp:extent cx="6170295" cy="0"/>
                <wp:effectExtent l="13335" t="10795" r="7620" b="82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295" cy="0"/>
                        </a:xfrm>
                        <a:prstGeom prst="line">
                          <a:avLst/>
                        </a:prstGeom>
                        <a:noFill/>
                        <a:ln w="9525" cmpd="sng">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4pt;margin-top:1pt;height:0pt;width:485.85pt;z-index:251689984;mso-width-relative:page;mso-height-relative:page;" filled="f" stroked="t" coordsize="21600,21600" o:gfxdata="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yZae9QAAAAGAQAADwAAAAAAAAABACAAAAAiAAAAZHJz&#10;L2Rvd25yZXYueG1sUEsBAhQAFAAAAAgAh07iQMNwdRrPAQAAZwMAAA4AAAAAAAAAAQAgAAAAIwEA&#10;AGRycy9lMm9Eb2MueG1sUEsFBgAAAAAGAAYAWQEAAGQFAAAAAA==&#10;">
                <v:fill on="f" focussize="0,0"/>
                <v:stroke color="#000000" joinstyle="round"/>
                <v:imagedata o:title=""/>
                <o:lock v:ext="edit" aspectratio="f"/>
              </v:line>
            </w:pict>
          </mc:Fallback>
        </mc:AlternateContent>
      </w:r>
      <w:r w:rsidRPr="00A256E3">
        <w:rPr>
          <w:rFonts w:eastAsia="黑体"/>
          <w:color w:val="000000" w:themeColor="text1"/>
          <w:sz w:val="36"/>
          <w:szCs w:val="36"/>
        </w:rPr>
        <w:t>中华人民共和国住房和城乡建设部</w:t>
      </w:r>
      <w:r w:rsidRPr="00A256E3">
        <w:rPr>
          <w:rFonts w:eastAsia="黑体"/>
          <w:color w:val="000000" w:themeColor="text1"/>
          <w:sz w:val="36"/>
          <w:szCs w:val="36"/>
        </w:rPr>
        <w:t xml:space="preserve">  </w:t>
      </w:r>
      <w:r w:rsidRPr="00A256E3">
        <w:rPr>
          <w:rFonts w:eastAsia="黑体"/>
          <w:color w:val="000000" w:themeColor="text1"/>
          <w:sz w:val="36"/>
          <w:szCs w:val="36"/>
        </w:rPr>
        <w:t>发布</w:t>
      </w:r>
    </w:p>
    <w:p w14:paraId="0787D7E4" w14:textId="77777777" w:rsidR="009D5427" w:rsidRPr="00A256E3" w:rsidRDefault="009D5427">
      <w:pPr>
        <w:rPr>
          <w:color w:val="000000" w:themeColor="text1"/>
        </w:rPr>
      </w:pPr>
    </w:p>
    <w:p w14:paraId="0171EF0B" w14:textId="77777777" w:rsidR="009D5427" w:rsidRPr="00A256E3" w:rsidRDefault="001F4E07">
      <w:pPr>
        <w:jc w:val="center"/>
        <w:rPr>
          <w:rFonts w:eastAsia="黑体"/>
          <w:color w:val="000000" w:themeColor="text1"/>
          <w:sz w:val="36"/>
        </w:rPr>
      </w:pPr>
      <w:r w:rsidRPr="00A256E3">
        <w:rPr>
          <w:rFonts w:eastAsia="黑体"/>
          <w:color w:val="000000" w:themeColor="text1"/>
          <w:sz w:val="36"/>
        </w:rPr>
        <w:t>中华人民共和国行业标准</w:t>
      </w:r>
    </w:p>
    <w:p w14:paraId="0AEC28BB" w14:textId="77777777" w:rsidR="009D5427" w:rsidRPr="00A256E3" w:rsidRDefault="009D5427">
      <w:pPr>
        <w:rPr>
          <w:rFonts w:eastAsia="黑体"/>
          <w:color w:val="000000" w:themeColor="text1"/>
          <w:sz w:val="28"/>
        </w:rPr>
      </w:pPr>
    </w:p>
    <w:p w14:paraId="20E33619" w14:textId="77777777" w:rsidR="009D5427" w:rsidRPr="00A256E3" w:rsidRDefault="009D5427">
      <w:pPr>
        <w:rPr>
          <w:rFonts w:eastAsia="黑体"/>
          <w:color w:val="000000" w:themeColor="text1"/>
          <w:sz w:val="28"/>
        </w:rPr>
      </w:pPr>
    </w:p>
    <w:p w14:paraId="479F29D9" w14:textId="77777777" w:rsidR="009D5427" w:rsidRPr="00A256E3" w:rsidRDefault="001F4E07">
      <w:pPr>
        <w:jc w:val="center"/>
        <w:rPr>
          <w:rFonts w:eastAsia="黑体"/>
          <w:b/>
          <w:color w:val="000000" w:themeColor="text1"/>
          <w:sz w:val="44"/>
        </w:rPr>
      </w:pPr>
      <w:r w:rsidRPr="00A256E3">
        <w:rPr>
          <w:rFonts w:eastAsia="黑体" w:hint="eastAsia"/>
          <w:b/>
          <w:color w:val="000000" w:themeColor="text1"/>
          <w:sz w:val="44"/>
        </w:rPr>
        <w:t>施工现场建筑垃圾减量化技术标准</w:t>
      </w:r>
    </w:p>
    <w:p w14:paraId="401533F9" w14:textId="77777777" w:rsidR="009D5427" w:rsidRPr="00A256E3" w:rsidRDefault="001F4E07">
      <w:pPr>
        <w:jc w:val="center"/>
        <w:rPr>
          <w:color w:val="000000" w:themeColor="text1"/>
          <w:sz w:val="36"/>
          <w:szCs w:val="36"/>
        </w:rPr>
      </w:pPr>
      <w:bookmarkStart w:id="8" w:name="_Toc16783193"/>
      <w:bookmarkStart w:id="9" w:name="_Toc28875540"/>
      <w:bookmarkStart w:id="10" w:name="_Toc14687929"/>
      <w:bookmarkStart w:id="11" w:name="_Toc12101222"/>
      <w:bookmarkStart w:id="12" w:name="_Toc12103323"/>
      <w:bookmarkStart w:id="13" w:name="_Toc260734316"/>
      <w:bookmarkStart w:id="14" w:name="_Toc253473242"/>
      <w:bookmarkStart w:id="15" w:name="_Toc260834703"/>
      <w:r w:rsidRPr="00A256E3">
        <w:rPr>
          <w:color w:val="000000" w:themeColor="text1"/>
          <w:sz w:val="36"/>
          <w:szCs w:val="36"/>
        </w:rPr>
        <w:t>Technical Standards for Construction Waste Reduction at Construction Site</w:t>
      </w:r>
    </w:p>
    <w:p w14:paraId="0877BA37" w14:textId="77777777" w:rsidR="009D5427" w:rsidRPr="00A256E3" w:rsidRDefault="001F4E07">
      <w:pPr>
        <w:jc w:val="center"/>
        <w:rPr>
          <w:rFonts w:eastAsia="黑体"/>
          <w:color w:val="000000" w:themeColor="text1"/>
          <w:sz w:val="30"/>
          <w:szCs w:val="30"/>
        </w:rPr>
      </w:pPr>
      <w:r w:rsidRPr="00A256E3">
        <w:rPr>
          <w:rFonts w:eastAsia="黑体"/>
          <w:color w:val="000000" w:themeColor="text1"/>
          <w:sz w:val="30"/>
          <w:szCs w:val="30"/>
        </w:rPr>
        <w:t>CJJ</w:t>
      </w:r>
      <w:bookmarkEnd w:id="8"/>
      <w:bookmarkEnd w:id="9"/>
      <w:bookmarkEnd w:id="10"/>
      <w:bookmarkEnd w:id="11"/>
      <w:bookmarkEnd w:id="12"/>
      <w:bookmarkEnd w:id="13"/>
      <w:bookmarkEnd w:id="14"/>
      <w:bookmarkEnd w:id="15"/>
      <w:r w:rsidRPr="00A256E3">
        <w:rPr>
          <w:rFonts w:ascii="宋体" w:hAnsi="宋体" w:hint="eastAsia"/>
          <w:color w:val="000000" w:themeColor="text1"/>
          <w:sz w:val="30"/>
          <w:szCs w:val="30"/>
          <w:u w:val="single"/>
        </w:rPr>
        <w:t>×</w:t>
      </w:r>
      <w:r w:rsidRPr="00A256E3">
        <w:rPr>
          <w:rFonts w:eastAsia="黑体"/>
          <w:color w:val="000000" w:themeColor="text1"/>
          <w:sz w:val="30"/>
          <w:szCs w:val="30"/>
        </w:rPr>
        <w:t>-20</w:t>
      </w:r>
      <w:r w:rsidRPr="00A256E3">
        <w:rPr>
          <w:rFonts w:ascii="宋体" w:hAnsi="宋体" w:hint="eastAsia"/>
          <w:color w:val="000000" w:themeColor="text1"/>
          <w:sz w:val="30"/>
          <w:szCs w:val="30"/>
        </w:rPr>
        <w:t>××</w:t>
      </w:r>
    </w:p>
    <w:p w14:paraId="742F92E3" w14:textId="77777777" w:rsidR="009D5427" w:rsidRPr="00A256E3" w:rsidRDefault="009D5427">
      <w:pPr>
        <w:rPr>
          <w:rFonts w:eastAsia="仿宋_GB2312"/>
          <w:color w:val="000000" w:themeColor="text1"/>
          <w:spacing w:val="60"/>
          <w:sz w:val="28"/>
        </w:rPr>
      </w:pPr>
    </w:p>
    <w:p w14:paraId="60231688" w14:textId="77777777" w:rsidR="009D5427" w:rsidRPr="00A256E3" w:rsidRDefault="009D5427">
      <w:pPr>
        <w:rPr>
          <w:rFonts w:eastAsia="仿宋_GB2312"/>
          <w:color w:val="000000" w:themeColor="text1"/>
          <w:spacing w:val="60"/>
          <w:sz w:val="28"/>
        </w:rPr>
      </w:pPr>
    </w:p>
    <w:p w14:paraId="3D245A37" w14:textId="77777777" w:rsidR="009D5427" w:rsidRPr="00A256E3" w:rsidRDefault="001F4E07">
      <w:pPr>
        <w:ind w:firstLineChars="500" w:firstLine="1400"/>
        <w:rPr>
          <w:color w:val="000000" w:themeColor="text1"/>
          <w:sz w:val="28"/>
          <w:szCs w:val="28"/>
        </w:rPr>
      </w:pPr>
      <w:r w:rsidRPr="00A256E3">
        <w:rPr>
          <w:rFonts w:hint="eastAsia"/>
          <w:color w:val="000000" w:themeColor="text1"/>
          <w:sz w:val="28"/>
          <w:szCs w:val="28"/>
        </w:rPr>
        <w:t>主编</w:t>
      </w:r>
      <w:r w:rsidRPr="00A256E3">
        <w:rPr>
          <w:color w:val="000000" w:themeColor="text1"/>
          <w:sz w:val="28"/>
          <w:szCs w:val="28"/>
        </w:rPr>
        <w:t>单位：中国建筑</w:t>
      </w:r>
      <w:r w:rsidRPr="00A256E3">
        <w:rPr>
          <w:rFonts w:hint="eastAsia"/>
          <w:color w:val="000000" w:themeColor="text1"/>
          <w:sz w:val="28"/>
          <w:szCs w:val="28"/>
        </w:rPr>
        <w:t>一局</w:t>
      </w:r>
      <w:r w:rsidRPr="00A256E3">
        <w:rPr>
          <w:color w:val="000000" w:themeColor="text1"/>
          <w:sz w:val="28"/>
          <w:szCs w:val="28"/>
        </w:rPr>
        <w:t>（</w:t>
      </w:r>
      <w:r w:rsidRPr="00A256E3">
        <w:rPr>
          <w:rFonts w:hint="eastAsia"/>
          <w:color w:val="000000" w:themeColor="text1"/>
          <w:sz w:val="28"/>
          <w:szCs w:val="28"/>
        </w:rPr>
        <w:t>集团</w:t>
      </w:r>
      <w:r w:rsidRPr="00A256E3">
        <w:rPr>
          <w:color w:val="000000" w:themeColor="text1"/>
          <w:sz w:val="28"/>
          <w:szCs w:val="28"/>
        </w:rPr>
        <w:t>）</w:t>
      </w:r>
      <w:r w:rsidRPr="00A256E3">
        <w:rPr>
          <w:rFonts w:hint="eastAsia"/>
          <w:color w:val="000000" w:themeColor="text1"/>
          <w:sz w:val="28"/>
          <w:szCs w:val="28"/>
        </w:rPr>
        <w:t>有限公司</w:t>
      </w:r>
    </w:p>
    <w:p w14:paraId="36A5BEA8" w14:textId="77777777" w:rsidR="009D5427" w:rsidRPr="00A256E3" w:rsidRDefault="001F4E07">
      <w:pPr>
        <w:ind w:firstLineChars="500" w:firstLine="1400"/>
        <w:rPr>
          <w:color w:val="000000" w:themeColor="text1"/>
          <w:sz w:val="28"/>
          <w:szCs w:val="28"/>
        </w:rPr>
      </w:pPr>
      <w:r w:rsidRPr="00A256E3">
        <w:rPr>
          <w:color w:val="000000" w:themeColor="text1"/>
          <w:sz w:val="28"/>
          <w:szCs w:val="28"/>
        </w:rPr>
        <w:t>批准部门</w:t>
      </w:r>
      <w:r w:rsidRPr="00A256E3">
        <w:rPr>
          <w:rFonts w:hint="eastAsia"/>
          <w:color w:val="000000" w:themeColor="text1"/>
          <w:sz w:val="28"/>
          <w:szCs w:val="28"/>
        </w:rPr>
        <w:t>：</w:t>
      </w:r>
      <w:r w:rsidRPr="00A256E3">
        <w:rPr>
          <w:color w:val="000000" w:themeColor="text1"/>
          <w:sz w:val="28"/>
          <w:szCs w:val="28"/>
        </w:rPr>
        <w:t>中华人民共和国住房和城乡建设部</w:t>
      </w:r>
    </w:p>
    <w:p w14:paraId="0F90023C" w14:textId="77777777" w:rsidR="009D5427" w:rsidRPr="00A256E3" w:rsidRDefault="001F4E07">
      <w:pPr>
        <w:ind w:firstLineChars="500" w:firstLine="1400"/>
        <w:rPr>
          <w:color w:val="000000" w:themeColor="text1"/>
          <w:sz w:val="28"/>
          <w:szCs w:val="28"/>
        </w:rPr>
      </w:pPr>
      <w:r w:rsidRPr="00A256E3">
        <w:rPr>
          <w:color w:val="000000" w:themeColor="text1"/>
          <w:sz w:val="28"/>
          <w:szCs w:val="28"/>
        </w:rPr>
        <w:t>施行日期</w:t>
      </w:r>
      <w:r w:rsidRPr="00A256E3">
        <w:rPr>
          <w:rFonts w:hint="eastAsia"/>
          <w:color w:val="000000" w:themeColor="text1"/>
          <w:sz w:val="28"/>
          <w:szCs w:val="28"/>
        </w:rPr>
        <w:t>：</w:t>
      </w:r>
      <w:r w:rsidRPr="00A256E3">
        <w:rPr>
          <w:color w:val="000000" w:themeColor="text1"/>
          <w:sz w:val="28"/>
          <w:szCs w:val="28"/>
        </w:rPr>
        <w:t>20</w:t>
      </w:r>
      <w:r w:rsidRPr="00A256E3">
        <w:rPr>
          <w:rFonts w:ascii="宋体" w:hAnsi="宋体" w:hint="eastAsia"/>
          <w:color w:val="000000" w:themeColor="text1"/>
          <w:sz w:val="30"/>
          <w:szCs w:val="30"/>
        </w:rPr>
        <w:t>××</w:t>
      </w:r>
      <w:r w:rsidRPr="00A256E3">
        <w:rPr>
          <w:color w:val="000000" w:themeColor="text1"/>
          <w:sz w:val="28"/>
          <w:szCs w:val="28"/>
        </w:rPr>
        <w:t>年</w:t>
      </w:r>
      <w:r w:rsidRPr="00A256E3">
        <w:rPr>
          <w:color w:val="000000" w:themeColor="text1"/>
          <w:sz w:val="28"/>
          <w:szCs w:val="28"/>
        </w:rPr>
        <w:t xml:space="preserve">  </w:t>
      </w:r>
      <w:r w:rsidRPr="00A256E3">
        <w:rPr>
          <w:color w:val="000000" w:themeColor="text1"/>
          <w:sz w:val="28"/>
          <w:szCs w:val="28"/>
        </w:rPr>
        <w:t>月</w:t>
      </w:r>
      <w:r w:rsidRPr="00A256E3">
        <w:rPr>
          <w:color w:val="000000" w:themeColor="text1"/>
          <w:sz w:val="28"/>
          <w:szCs w:val="28"/>
        </w:rPr>
        <w:t xml:space="preserve">  </w:t>
      </w:r>
      <w:r w:rsidRPr="00A256E3">
        <w:rPr>
          <w:color w:val="000000" w:themeColor="text1"/>
          <w:sz w:val="28"/>
          <w:szCs w:val="28"/>
        </w:rPr>
        <w:t>日</w:t>
      </w:r>
    </w:p>
    <w:p w14:paraId="22B26B0D" w14:textId="77777777" w:rsidR="009D5427" w:rsidRPr="00A256E3" w:rsidRDefault="009D5427">
      <w:pPr>
        <w:rPr>
          <w:rFonts w:eastAsia="黑体"/>
          <w:color w:val="000000" w:themeColor="text1"/>
          <w:spacing w:val="60"/>
          <w:sz w:val="28"/>
        </w:rPr>
      </w:pPr>
    </w:p>
    <w:p w14:paraId="31C18E7E" w14:textId="77777777" w:rsidR="009D5427" w:rsidRPr="00A256E3" w:rsidRDefault="009D5427">
      <w:pPr>
        <w:rPr>
          <w:rFonts w:eastAsia="黑体"/>
          <w:color w:val="000000" w:themeColor="text1"/>
          <w:spacing w:val="60"/>
          <w:sz w:val="28"/>
        </w:rPr>
      </w:pPr>
    </w:p>
    <w:p w14:paraId="69843729" w14:textId="77777777" w:rsidR="009D5427" w:rsidRPr="00A256E3" w:rsidRDefault="009D5427">
      <w:pPr>
        <w:rPr>
          <w:rFonts w:eastAsia="黑体"/>
          <w:color w:val="000000" w:themeColor="text1"/>
          <w:spacing w:val="60"/>
          <w:sz w:val="28"/>
        </w:rPr>
      </w:pPr>
    </w:p>
    <w:p w14:paraId="1045135D" w14:textId="77777777" w:rsidR="009D5427" w:rsidRPr="00A256E3" w:rsidRDefault="009D5427">
      <w:pPr>
        <w:pStyle w:val="af"/>
        <w:rPr>
          <w:color w:val="000000" w:themeColor="text1"/>
        </w:rPr>
      </w:pPr>
    </w:p>
    <w:p w14:paraId="450486BD" w14:textId="77777777" w:rsidR="009D5427" w:rsidRPr="00A256E3" w:rsidRDefault="009D5427">
      <w:pPr>
        <w:rPr>
          <w:rFonts w:eastAsia="黑体"/>
          <w:color w:val="000000" w:themeColor="text1"/>
          <w:spacing w:val="60"/>
          <w:sz w:val="28"/>
        </w:rPr>
      </w:pPr>
    </w:p>
    <w:p w14:paraId="59B1E417" w14:textId="77777777" w:rsidR="009D5427" w:rsidRPr="00A256E3" w:rsidRDefault="001F4E07">
      <w:pPr>
        <w:jc w:val="center"/>
        <w:rPr>
          <w:rFonts w:eastAsia="仿宋_GB2312"/>
          <w:color w:val="000000" w:themeColor="text1"/>
          <w:sz w:val="32"/>
          <w:szCs w:val="32"/>
        </w:rPr>
      </w:pPr>
      <w:r w:rsidRPr="00A256E3">
        <w:rPr>
          <w:rFonts w:eastAsia="仿宋_GB2312"/>
          <w:color w:val="000000" w:themeColor="text1"/>
          <w:sz w:val="32"/>
          <w:szCs w:val="32"/>
        </w:rPr>
        <w:t>中国</w:t>
      </w:r>
      <w:r w:rsidRPr="00A256E3">
        <w:rPr>
          <w:rFonts w:eastAsia="仿宋_GB2312"/>
          <w:color w:val="000000" w:themeColor="text1"/>
          <w:sz w:val="32"/>
          <w:szCs w:val="32"/>
        </w:rPr>
        <w:t xml:space="preserve">      </w:t>
      </w:r>
      <w:r w:rsidRPr="00A256E3">
        <w:rPr>
          <w:rFonts w:eastAsia="仿宋_GB2312"/>
          <w:color w:val="000000" w:themeColor="text1"/>
          <w:sz w:val="32"/>
          <w:szCs w:val="32"/>
        </w:rPr>
        <w:t>出版社</w:t>
      </w:r>
    </w:p>
    <w:p w14:paraId="1888219F" w14:textId="77777777" w:rsidR="009D5427" w:rsidRPr="00A256E3" w:rsidRDefault="001F4E07">
      <w:pPr>
        <w:jc w:val="center"/>
        <w:rPr>
          <w:b/>
          <w:color w:val="000000" w:themeColor="text1"/>
          <w:sz w:val="28"/>
        </w:rPr>
      </w:pPr>
      <w:r w:rsidRPr="00A256E3">
        <w:rPr>
          <w:b/>
          <w:color w:val="000000" w:themeColor="text1"/>
          <w:sz w:val="28"/>
        </w:rPr>
        <w:t>202</w:t>
      </w:r>
      <w:r w:rsidRPr="00A256E3">
        <w:rPr>
          <w:rFonts w:ascii="宋体" w:hAnsi="宋体" w:hint="eastAsia"/>
          <w:color w:val="000000" w:themeColor="text1"/>
          <w:sz w:val="30"/>
          <w:szCs w:val="30"/>
        </w:rPr>
        <w:t>×</w:t>
      </w:r>
      <w:r w:rsidRPr="00A256E3">
        <w:rPr>
          <w:b/>
          <w:color w:val="000000" w:themeColor="text1"/>
          <w:sz w:val="28"/>
        </w:rPr>
        <w:t xml:space="preserve">  </w:t>
      </w:r>
      <w:r w:rsidRPr="00A256E3">
        <w:rPr>
          <w:b/>
          <w:color w:val="000000" w:themeColor="text1"/>
          <w:sz w:val="28"/>
        </w:rPr>
        <w:t>北</w:t>
      </w:r>
      <w:r w:rsidRPr="00A256E3">
        <w:rPr>
          <w:b/>
          <w:color w:val="000000" w:themeColor="text1"/>
          <w:sz w:val="28"/>
        </w:rPr>
        <w:t xml:space="preserve">  </w:t>
      </w:r>
      <w:r w:rsidRPr="00A256E3">
        <w:rPr>
          <w:b/>
          <w:color w:val="000000" w:themeColor="text1"/>
          <w:sz w:val="28"/>
        </w:rPr>
        <w:t>京</w:t>
      </w:r>
    </w:p>
    <w:p w14:paraId="397E8D61" w14:textId="77777777" w:rsidR="009D5427" w:rsidRPr="00A256E3" w:rsidRDefault="001F4E07">
      <w:pPr>
        <w:widowControl/>
        <w:spacing w:line="240" w:lineRule="auto"/>
        <w:jc w:val="left"/>
        <w:rPr>
          <w:b/>
          <w:color w:val="000000" w:themeColor="text1"/>
          <w:sz w:val="28"/>
        </w:rPr>
      </w:pPr>
      <w:r w:rsidRPr="00A256E3">
        <w:rPr>
          <w:b/>
          <w:color w:val="000000" w:themeColor="text1"/>
          <w:sz w:val="28"/>
        </w:rPr>
        <w:br w:type="page"/>
      </w:r>
    </w:p>
    <w:p w14:paraId="47029A0E" w14:textId="77777777" w:rsidR="009D5427" w:rsidRPr="00A256E3" w:rsidRDefault="001F4E07">
      <w:pPr>
        <w:adjustRightInd w:val="0"/>
        <w:snapToGrid w:val="0"/>
        <w:jc w:val="center"/>
        <w:outlineLvl w:val="0"/>
        <w:rPr>
          <w:rFonts w:ascii="黑体" w:eastAsia="黑体"/>
          <w:color w:val="000000" w:themeColor="text1"/>
          <w:sz w:val="30"/>
          <w:szCs w:val="30"/>
        </w:rPr>
      </w:pPr>
      <w:bookmarkStart w:id="16" w:name="_Toc66186741"/>
      <w:bookmarkStart w:id="17" w:name="_Toc64848867"/>
      <w:bookmarkStart w:id="18" w:name="_Toc64416717"/>
      <w:bookmarkStart w:id="19" w:name="_Toc60621956"/>
      <w:bookmarkStart w:id="20" w:name="_Toc60998851"/>
      <w:bookmarkStart w:id="21" w:name="_Toc66090472"/>
      <w:bookmarkStart w:id="22" w:name="_Toc66090607"/>
      <w:bookmarkStart w:id="23" w:name="_Toc60149492"/>
      <w:r w:rsidRPr="00A256E3">
        <w:rPr>
          <w:rFonts w:ascii="黑体" w:eastAsia="黑体" w:hint="eastAsia"/>
          <w:color w:val="000000" w:themeColor="text1"/>
          <w:sz w:val="30"/>
          <w:szCs w:val="30"/>
        </w:rPr>
        <w:lastRenderedPageBreak/>
        <w:t xml:space="preserve">前 </w:t>
      </w:r>
      <w:r w:rsidRPr="00A256E3">
        <w:rPr>
          <w:rFonts w:ascii="黑体" w:eastAsia="黑体"/>
          <w:color w:val="000000" w:themeColor="text1"/>
          <w:sz w:val="30"/>
          <w:szCs w:val="30"/>
        </w:rPr>
        <w:t xml:space="preserve">   </w:t>
      </w:r>
      <w:r w:rsidRPr="00A256E3">
        <w:rPr>
          <w:rFonts w:ascii="黑体" w:eastAsia="黑体" w:hint="eastAsia"/>
          <w:color w:val="000000" w:themeColor="text1"/>
          <w:sz w:val="30"/>
          <w:szCs w:val="30"/>
        </w:rPr>
        <w:t>言</w:t>
      </w:r>
      <w:bookmarkEnd w:id="16"/>
      <w:bookmarkEnd w:id="17"/>
      <w:bookmarkEnd w:id="18"/>
      <w:bookmarkEnd w:id="19"/>
      <w:bookmarkEnd w:id="20"/>
      <w:bookmarkEnd w:id="21"/>
      <w:bookmarkEnd w:id="22"/>
      <w:bookmarkEnd w:id="23"/>
    </w:p>
    <w:p w14:paraId="49DCE06E" w14:textId="11D0A33F" w:rsidR="009D5427" w:rsidRPr="00A256E3" w:rsidRDefault="001F4E07">
      <w:pPr>
        <w:adjustRightInd w:val="0"/>
        <w:snapToGrid w:val="0"/>
        <w:ind w:firstLineChars="200" w:firstLine="480"/>
        <w:rPr>
          <w:rFonts w:ascii="宋体" w:hAnsi="宋体"/>
          <w:color w:val="000000" w:themeColor="text1"/>
          <w:sz w:val="24"/>
        </w:rPr>
      </w:pPr>
      <w:r w:rsidRPr="00A256E3">
        <w:rPr>
          <w:rFonts w:ascii="宋体" w:hAnsi="宋体" w:hint="eastAsia"/>
          <w:color w:val="000000" w:themeColor="text1"/>
          <w:sz w:val="24"/>
        </w:rPr>
        <w:t>根据《住房和城乡建设部标准定额司关于开展施工现场建筑垃圾减量化技术标准等2项标准编制工作的函》（建司局函标</w:t>
      </w:r>
      <w:r w:rsidRPr="00A256E3">
        <w:rPr>
          <w:rFonts w:ascii="仿宋" w:eastAsia="仿宋" w:hAnsi="仿宋" w:cs="仿宋" w:hint="eastAsia"/>
          <w:color w:val="000000" w:themeColor="text1"/>
          <w:sz w:val="24"/>
        </w:rPr>
        <w:t>〔</w:t>
      </w:r>
      <w:r w:rsidRPr="00A256E3">
        <w:rPr>
          <w:rFonts w:ascii="宋体" w:hAnsi="宋体" w:hint="eastAsia"/>
          <w:color w:val="000000" w:themeColor="text1"/>
          <w:sz w:val="24"/>
        </w:rPr>
        <w:t>2020〕119号）</w:t>
      </w:r>
      <w:r w:rsidRPr="00A256E3">
        <w:rPr>
          <w:rFonts w:ascii="宋体" w:hAnsi="宋体"/>
          <w:color w:val="000000" w:themeColor="text1"/>
          <w:sz w:val="24"/>
        </w:rPr>
        <w:t>要求，标准编制组经广泛调查研究，认真总结实践经验，参考有关国际标准和国外先进标准，并在广泛征求意见的基础上，编制了本标准。</w:t>
      </w:r>
    </w:p>
    <w:p w14:paraId="399AB188" w14:textId="77777777" w:rsidR="009D5427" w:rsidRPr="00A256E3" w:rsidRDefault="001F4E07">
      <w:pPr>
        <w:adjustRightInd w:val="0"/>
        <w:snapToGrid w:val="0"/>
        <w:ind w:firstLineChars="200" w:firstLine="480"/>
        <w:rPr>
          <w:rFonts w:ascii="宋体" w:hAnsi="宋体"/>
          <w:color w:val="000000" w:themeColor="text1"/>
          <w:sz w:val="24"/>
        </w:rPr>
      </w:pPr>
      <w:r w:rsidRPr="00A256E3">
        <w:rPr>
          <w:rFonts w:ascii="宋体" w:hAnsi="宋体"/>
          <w:color w:val="000000" w:themeColor="text1"/>
          <w:sz w:val="24"/>
        </w:rPr>
        <w:t>本</w:t>
      </w:r>
      <w:r w:rsidRPr="00A256E3">
        <w:rPr>
          <w:rFonts w:ascii="宋体" w:hAnsi="宋体" w:hint="eastAsia"/>
          <w:color w:val="000000" w:themeColor="text1"/>
          <w:sz w:val="24"/>
        </w:rPr>
        <w:t>标准</w:t>
      </w:r>
      <w:r w:rsidRPr="00A256E3">
        <w:rPr>
          <w:rFonts w:ascii="宋体" w:hAnsi="宋体"/>
          <w:color w:val="000000" w:themeColor="text1"/>
          <w:sz w:val="24"/>
        </w:rPr>
        <w:t>主要内容</w:t>
      </w:r>
      <w:r w:rsidRPr="00A256E3">
        <w:rPr>
          <w:rFonts w:ascii="宋体" w:hAnsi="宋体" w:hint="eastAsia"/>
          <w:color w:val="000000" w:themeColor="text1"/>
          <w:sz w:val="24"/>
        </w:rPr>
        <w:t>是</w:t>
      </w:r>
      <w:r w:rsidRPr="00A256E3">
        <w:rPr>
          <w:rFonts w:ascii="宋体" w:hAnsi="宋体"/>
          <w:color w:val="000000" w:themeColor="text1"/>
          <w:sz w:val="24"/>
        </w:rPr>
        <w:t>：1总则</w:t>
      </w:r>
      <w:r w:rsidRPr="00A256E3">
        <w:rPr>
          <w:rFonts w:ascii="宋体" w:hAnsi="宋体" w:hint="eastAsia"/>
          <w:color w:val="000000" w:themeColor="text1"/>
          <w:sz w:val="24"/>
        </w:rPr>
        <w:t>，2</w:t>
      </w:r>
      <w:r w:rsidRPr="00A256E3">
        <w:rPr>
          <w:rFonts w:ascii="宋体" w:hAnsi="宋体"/>
          <w:color w:val="000000" w:themeColor="text1"/>
          <w:sz w:val="24"/>
        </w:rPr>
        <w:t>术语</w:t>
      </w:r>
      <w:r w:rsidRPr="00A256E3">
        <w:rPr>
          <w:rFonts w:ascii="宋体" w:hAnsi="宋体" w:hint="eastAsia"/>
          <w:color w:val="000000" w:themeColor="text1"/>
          <w:sz w:val="24"/>
        </w:rPr>
        <w:t>与</w:t>
      </w:r>
      <w:r w:rsidRPr="00A256E3">
        <w:rPr>
          <w:rFonts w:ascii="宋体" w:hAnsi="宋体"/>
          <w:color w:val="000000" w:themeColor="text1"/>
          <w:sz w:val="24"/>
        </w:rPr>
        <w:t>符号</w:t>
      </w:r>
      <w:r w:rsidRPr="00A256E3">
        <w:rPr>
          <w:rFonts w:ascii="宋体" w:hAnsi="宋体" w:hint="eastAsia"/>
          <w:color w:val="000000" w:themeColor="text1"/>
          <w:sz w:val="24"/>
        </w:rPr>
        <w:t>，3基本规定，4估算，5源头减量，6收集与</w:t>
      </w:r>
      <w:r w:rsidRPr="00A256E3">
        <w:rPr>
          <w:rFonts w:ascii="宋体" w:hAnsi="宋体"/>
          <w:color w:val="000000" w:themeColor="text1"/>
          <w:sz w:val="24"/>
        </w:rPr>
        <w:t>存放</w:t>
      </w:r>
      <w:r w:rsidRPr="00A256E3">
        <w:rPr>
          <w:rFonts w:ascii="宋体" w:hAnsi="宋体" w:hint="eastAsia"/>
          <w:color w:val="000000" w:themeColor="text1"/>
          <w:sz w:val="24"/>
        </w:rPr>
        <w:t>，7再利用及</w:t>
      </w:r>
      <w:r w:rsidRPr="00A256E3">
        <w:rPr>
          <w:rFonts w:ascii="宋体" w:hAnsi="宋体"/>
          <w:color w:val="000000" w:themeColor="text1"/>
          <w:sz w:val="24"/>
        </w:rPr>
        <w:t>再生利用</w:t>
      </w:r>
      <w:r w:rsidRPr="00A256E3">
        <w:rPr>
          <w:rFonts w:ascii="宋体" w:hAnsi="宋体" w:hint="eastAsia"/>
          <w:color w:val="000000" w:themeColor="text1"/>
          <w:sz w:val="24"/>
        </w:rPr>
        <w:t>，8计量与排放</w:t>
      </w:r>
      <w:r w:rsidRPr="00A256E3">
        <w:rPr>
          <w:rFonts w:ascii="宋体" w:hAnsi="宋体"/>
          <w:color w:val="000000" w:themeColor="text1"/>
          <w:sz w:val="24"/>
        </w:rPr>
        <w:t>。</w:t>
      </w:r>
    </w:p>
    <w:p w14:paraId="7E997283" w14:textId="77777777" w:rsidR="009D5427" w:rsidRPr="00A256E3" w:rsidRDefault="001F4E07">
      <w:pPr>
        <w:adjustRightInd w:val="0"/>
        <w:snapToGrid w:val="0"/>
        <w:ind w:firstLineChars="200" w:firstLine="480"/>
        <w:rPr>
          <w:rFonts w:ascii="宋体" w:hAnsi="宋体"/>
          <w:color w:val="000000" w:themeColor="text1"/>
          <w:sz w:val="24"/>
        </w:rPr>
      </w:pPr>
      <w:r w:rsidRPr="00A256E3">
        <w:rPr>
          <w:rFonts w:ascii="宋体" w:hAnsi="宋体" w:hint="eastAsia"/>
          <w:color w:val="000000" w:themeColor="text1"/>
          <w:sz w:val="24"/>
        </w:rPr>
        <w:t>本标准由住房和城乡建设部负责管理，由中国建筑一局（集团）有限公司负责具体技术内容的解释。执行过程中如有意见或建议，请寄送中国建筑一局（集团）有限公司（地址：北京市丰台区西四环南路52号；邮政编码100161），以供修订时参考。</w:t>
      </w:r>
    </w:p>
    <w:p w14:paraId="5FCB1010" w14:textId="77777777" w:rsidR="009D5427" w:rsidRPr="00A256E3" w:rsidRDefault="001F4E07">
      <w:pPr>
        <w:adjustRightInd w:val="0"/>
        <w:snapToGrid w:val="0"/>
        <w:ind w:firstLineChars="200" w:firstLine="480"/>
        <w:rPr>
          <w:rFonts w:ascii="宋体" w:hAnsi="宋体"/>
          <w:color w:val="000000" w:themeColor="text1"/>
          <w:sz w:val="24"/>
        </w:rPr>
      </w:pPr>
      <w:r w:rsidRPr="00A256E3">
        <w:rPr>
          <w:rFonts w:ascii="宋体" w:hAnsi="宋体"/>
          <w:color w:val="000000" w:themeColor="text1"/>
          <w:sz w:val="24"/>
        </w:rPr>
        <w:t>本</w:t>
      </w:r>
      <w:r w:rsidRPr="00A256E3">
        <w:rPr>
          <w:rFonts w:ascii="宋体" w:hAnsi="宋体" w:hint="eastAsia"/>
          <w:color w:val="000000" w:themeColor="text1"/>
          <w:sz w:val="24"/>
        </w:rPr>
        <w:t>标准</w:t>
      </w:r>
      <w:r w:rsidRPr="00A256E3">
        <w:rPr>
          <w:rFonts w:ascii="宋体" w:hAnsi="宋体"/>
          <w:color w:val="000000" w:themeColor="text1"/>
          <w:sz w:val="24"/>
        </w:rPr>
        <w:t>主编单位：</w:t>
      </w:r>
      <w:r w:rsidRPr="00A256E3">
        <w:rPr>
          <w:rFonts w:ascii="宋体" w:hAnsi="宋体" w:hint="eastAsia"/>
          <w:color w:val="000000" w:themeColor="text1"/>
          <w:sz w:val="24"/>
        </w:rPr>
        <w:t>中国建筑一局（集团）有限公司</w:t>
      </w:r>
    </w:p>
    <w:p w14:paraId="0C34150D" w14:textId="77777777" w:rsidR="009D5427" w:rsidRPr="00A256E3" w:rsidRDefault="001F4E07">
      <w:pPr>
        <w:adjustRightInd w:val="0"/>
        <w:snapToGrid w:val="0"/>
        <w:ind w:firstLineChars="200" w:firstLine="480"/>
        <w:rPr>
          <w:rFonts w:ascii="宋体" w:hAnsi="宋体"/>
          <w:color w:val="000000" w:themeColor="text1"/>
          <w:sz w:val="24"/>
        </w:rPr>
      </w:pPr>
      <w:r w:rsidRPr="00A256E3">
        <w:rPr>
          <w:rFonts w:ascii="宋体" w:hAnsi="宋体"/>
          <w:color w:val="000000" w:themeColor="text1"/>
          <w:sz w:val="24"/>
        </w:rPr>
        <w:t>本</w:t>
      </w:r>
      <w:r w:rsidRPr="00A256E3">
        <w:rPr>
          <w:rFonts w:ascii="宋体" w:hAnsi="宋体" w:hint="eastAsia"/>
          <w:color w:val="000000" w:themeColor="text1"/>
          <w:sz w:val="24"/>
        </w:rPr>
        <w:t>标准</w:t>
      </w:r>
      <w:r w:rsidRPr="00A256E3">
        <w:rPr>
          <w:rFonts w:ascii="宋体" w:hAnsi="宋体"/>
          <w:color w:val="000000" w:themeColor="text1"/>
          <w:sz w:val="24"/>
        </w:rPr>
        <w:t>参编单位：</w:t>
      </w:r>
      <w:r w:rsidRPr="00A256E3">
        <w:rPr>
          <w:rFonts w:ascii="宋体" w:hAnsi="宋体" w:hint="eastAsia"/>
          <w:color w:val="000000" w:themeColor="text1"/>
          <w:sz w:val="24"/>
        </w:rPr>
        <w:t>武汉</w:t>
      </w:r>
      <w:r w:rsidRPr="00A256E3">
        <w:rPr>
          <w:rFonts w:ascii="宋体" w:hAnsi="宋体"/>
          <w:color w:val="000000" w:themeColor="text1"/>
          <w:sz w:val="24"/>
        </w:rPr>
        <w:t>理工大学</w:t>
      </w:r>
    </w:p>
    <w:p w14:paraId="45184207" w14:textId="77777777" w:rsidR="009D5427" w:rsidRPr="00A256E3" w:rsidRDefault="001F4E07">
      <w:pPr>
        <w:adjustRightInd w:val="0"/>
        <w:snapToGrid w:val="0"/>
        <w:ind w:firstLineChars="1000" w:firstLine="2400"/>
        <w:rPr>
          <w:rFonts w:ascii="宋体" w:hAnsi="宋体"/>
          <w:color w:val="000000" w:themeColor="text1"/>
          <w:sz w:val="24"/>
        </w:rPr>
      </w:pPr>
      <w:r w:rsidRPr="00A256E3">
        <w:rPr>
          <w:rFonts w:ascii="宋体" w:hAnsi="宋体" w:hint="eastAsia"/>
          <w:color w:val="000000" w:themeColor="text1"/>
          <w:sz w:val="24"/>
        </w:rPr>
        <w:t>中国建筑第七工程局有限公司</w:t>
      </w:r>
    </w:p>
    <w:p w14:paraId="4EA9EA1F" w14:textId="77777777" w:rsidR="009D5427" w:rsidRPr="00A256E3" w:rsidRDefault="001F4E07">
      <w:pPr>
        <w:adjustRightInd w:val="0"/>
        <w:snapToGrid w:val="0"/>
        <w:ind w:firstLineChars="1000" w:firstLine="2400"/>
        <w:rPr>
          <w:rFonts w:ascii="宋体" w:hAnsi="宋体"/>
          <w:color w:val="000000" w:themeColor="text1"/>
          <w:sz w:val="24"/>
        </w:rPr>
      </w:pPr>
      <w:r w:rsidRPr="00A256E3">
        <w:rPr>
          <w:rFonts w:ascii="宋体" w:hAnsi="宋体" w:hint="eastAsia"/>
          <w:color w:val="000000" w:themeColor="text1"/>
          <w:sz w:val="24"/>
        </w:rPr>
        <w:t>武汉理工大学</w:t>
      </w:r>
    </w:p>
    <w:p w14:paraId="67879075" w14:textId="77777777" w:rsidR="009D5427" w:rsidRPr="00A256E3" w:rsidRDefault="001F4E07">
      <w:pPr>
        <w:adjustRightInd w:val="0"/>
        <w:snapToGrid w:val="0"/>
        <w:ind w:firstLineChars="1000" w:firstLine="2400"/>
        <w:rPr>
          <w:rFonts w:ascii="宋体" w:hAnsi="宋体"/>
          <w:color w:val="000000" w:themeColor="text1"/>
          <w:sz w:val="24"/>
        </w:rPr>
      </w:pPr>
      <w:r w:rsidRPr="00A256E3">
        <w:rPr>
          <w:rFonts w:ascii="宋体" w:hAnsi="宋体" w:hint="eastAsia"/>
          <w:color w:val="000000" w:themeColor="text1"/>
          <w:sz w:val="24"/>
        </w:rPr>
        <w:t>同济</w:t>
      </w:r>
      <w:r w:rsidRPr="00A256E3">
        <w:rPr>
          <w:rFonts w:ascii="宋体" w:hAnsi="宋体"/>
          <w:color w:val="000000" w:themeColor="text1"/>
          <w:sz w:val="24"/>
        </w:rPr>
        <w:t>大学</w:t>
      </w:r>
    </w:p>
    <w:p w14:paraId="56BDD99B" w14:textId="77777777" w:rsidR="009D5427" w:rsidRPr="00A256E3" w:rsidRDefault="001F4E07">
      <w:pPr>
        <w:adjustRightInd w:val="0"/>
        <w:snapToGrid w:val="0"/>
        <w:ind w:firstLineChars="1000" w:firstLine="2400"/>
        <w:rPr>
          <w:rFonts w:ascii="宋体" w:hAnsi="宋体"/>
          <w:color w:val="000000" w:themeColor="text1"/>
          <w:sz w:val="24"/>
        </w:rPr>
      </w:pPr>
      <w:r w:rsidRPr="00A256E3">
        <w:rPr>
          <w:rFonts w:ascii="宋体" w:hAnsi="宋体" w:hint="eastAsia"/>
          <w:color w:val="000000" w:themeColor="text1"/>
          <w:sz w:val="24"/>
        </w:rPr>
        <w:t>深圳</w:t>
      </w:r>
      <w:r w:rsidRPr="00A256E3">
        <w:rPr>
          <w:rFonts w:ascii="宋体" w:hAnsi="宋体"/>
          <w:color w:val="000000" w:themeColor="text1"/>
          <w:sz w:val="24"/>
        </w:rPr>
        <w:t>大学</w:t>
      </w:r>
    </w:p>
    <w:p w14:paraId="4C51E7E0" w14:textId="77777777" w:rsidR="009D5427" w:rsidRPr="00A256E3" w:rsidRDefault="001F4E07">
      <w:pPr>
        <w:adjustRightInd w:val="0"/>
        <w:snapToGrid w:val="0"/>
        <w:ind w:firstLineChars="1000" w:firstLine="2400"/>
        <w:rPr>
          <w:rFonts w:ascii="宋体" w:hAnsi="宋体"/>
          <w:color w:val="000000" w:themeColor="text1"/>
          <w:sz w:val="24"/>
        </w:rPr>
      </w:pPr>
      <w:r w:rsidRPr="00A256E3">
        <w:rPr>
          <w:rFonts w:ascii="宋体" w:hAnsi="宋体" w:hint="eastAsia"/>
          <w:color w:val="000000" w:themeColor="text1"/>
          <w:sz w:val="24"/>
        </w:rPr>
        <w:t>中建科技集团有限公司</w:t>
      </w:r>
    </w:p>
    <w:p w14:paraId="7D394AAC" w14:textId="77777777" w:rsidR="009D5427" w:rsidRPr="00A256E3" w:rsidRDefault="001F4E07">
      <w:pPr>
        <w:adjustRightInd w:val="0"/>
        <w:snapToGrid w:val="0"/>
        <w:ind w:firstLineChars="1000" w:firstLine="2400"/>
        <w:rPr>
          <w:rFonts w:ascii="宋体" w:hAnsi="宋体"/>
          <w:color w:val="000000" w:themeColor="text1"/>
          <w:sz w:val="24"/>
        </w:rPr>
      </w:pPr>
      <w:r w:rsidRPr="00A256E3">
        <w:rPr>
          <w:rFonts w:ascii="宋体" w:hAnsi="宋体" w:hint="eastAsia"/>
          <w:color w:val="000000" w:themeColor="text1"/>
          <w:sz w:val="24"/>
        </w:rPr>
        <w:t>陕西建工第一建设集团有限公司</w:t>
      </w:r>
    </w:p>
    <w:p w14:paraId="19F2A192" w14:textId="77777777" w:rsidR="009D5427" w:rsidRPr="00A256E3" w:rsidRDefault="001F4E07">
      <w:pPr>
        <w:adjustRightInd w:val="0"/>
        <w:snapToGrid w:val="0"/>
        <w:ind w:firstLineChars="1000" w:firstLine="2400"/>
        <w:rPr>
          <w:rFonts w:ascii="宋体" w:hAnsi="宋体"/>
          <w:color w:val="000000" w:themeColor="text1"/>
          <w:sz w:val="24"/>
        </w:rPr>
      </w:pPr>
      <w:r w:rsidRPr="00A256E3">
        <w:rPr>
          <w:rFonts w:ascii="宋体" w:hAnsi="宋体" w:hint="eastAsia"/>
          <w:color w:val="000000" w:themeColor="text1"/>
          <w:sz w:val="24"/>
        </w:rPr>
        <w:t>中建一局集团第五建筑有限公司</w:t>
      </w:r>
    </w:p>
    <w:p w14:paraId="0C2D25E6" w14:textId="77777777" w:rsidR="009D5427" w:rsidRPr="00A256E3" w:rsidRDefault="001F4E07">
      <w:pPr>
        <w:adjustRightInd w:val="0"/>
        <w:snapToGrid w:val="0"/>
        <w:ind w:firstLineChars="1000" w:firstLine="2400"/>
        <w:rPr>
          <w:rFonts w:ascii="宋体" w:hAnsi="宋体"/>
          <w:color w:val="000000" w:themeColor="text1"/>
          <w:sz w:val="24"/>
        </w:rPr>
      </w:pPr>
      <w:r w:rsidRPr="00A256E3">
        <w:rPr>
          <w:rFonts w:ascii="宋体" w:hAnsi="宋体" w:hint="eastAsia"/>
          <w:color w:val="000000" w:themeColor="text1"/>
          <w:sz w:val="24"/>
        </w:rPr>
        <w:t>中建一局集团第一建筑有限公司</w:t>
      </w:r>
    </w:p>
    <w:p w14:paraId="3B13A373" w14:textId="77777777" w:rsidR="009D5427" w:rsidRPr="00A256E3" w:rsidRDefault="001F4E07">
      <w:pPr>
        <w:adjustRightInd w:val="0"/>
        <w:snapToGrid w:val="0"/>
        <w:ind w:firstLineChars="1000" w:firstLine="2400"/>
        <w:rPr>
          <w:rFonts w:ascii="宋体" w:hAnsi="宋体"/>
          <w:color w:val="000000" w:themeColor="text1"/>
          <w:sz w:val="24"/>
        </w:rPr>
      </w:pPr>
      <w:r w:rsidRPr="00A256E3">
        <w:rPr>
          <w:rFonts w:ascii="宋体" w:hAnsi="宋体" w:hint="eastAsia"/>
          <w:color w:val="000000" w:themeColor="text1"/>
          <w:sz w:val="24"/>
        </w:rPr>
        <w:t>河南威猛振动设备股份有限公司</w:t>
      </w:r>
    </w:p>
    <w:p w14:paraId="7B7243C6" w14:textId="77777777" w:rsidR="009D5427" w:rsidRPr="00A256E3" w:rsidRDefault="001F4E07">
      <w:pPr>
        <w:snapToGrid w:val="0"/>
        <w:ind w:leftChars="228" w:left="2879" w:hangingChars="1000" w:hanging="2400"/>
        <w:rPr>
          <w:rFonts w:ascii="宋体" w:hAnsi="宋体"/>
          <w:color w:val="000000" w:themeColor="text1"/>
          <w:sz w:val="24"/>
        </w:rPr>
      </w:pPr>
      <w:r w:rsidRPr="00A256E3">
        <w:rPr>
          <w:rFonts w:ascii="宋体" w:hAnsi="宋体"/>
          <w:color w:val="000000" w:themeColor="text1"/>
          <w:sz w:val="24"/>
        </w:rPr>
        <w:t>本</w:t>
      </w:r>
      <w:r w:rsidRPr="00A256E3">
        <w:rPr>
          <w:rFonts w:ascii="宋体" w:hAnsi="宋体" w:hint="eastAsia"/>
          <w:color w:val="000000" w:themeColor="text1"/>
          <w:sz w:val="24"/>
        </w:rPr>
        <w:t>标准</w:t>
      </w:r>
      <w:r w:rsidRPr="00A256E3">
        <w:rPr>
          <w:rFonts w:ascii="宋体" w:hAnsi="宋体"/>
          <w:color w:val="000000" w:themeColor="text1"/>
          <w:sz w:val="24"/>
        </w:rPr>
        <w:t>主要起草人员：</w:t>
      </w:r>
    </w:p>
    <w:p w14:paraId="699EEA54" w14:textId="77777777" w:rsidR="009D5427" w:rsidRPr="00A256E3" w:rsidRDefault="009D5427">
      <w:pPr>
        <w:snapToGrid w:val="0"/>
        <w:ind w:leftChars="1368" w:left="2873"/>
        <w:rPr>
          <w:rFonts w:ascii="宋体" w:hAnsi="宋体"/>
          <w:color w:val="000000" w:themeColor="text1"/>
          <w:sz w:val="24"/>
        </w:rPr>
      </w:pPr>
    </w:p>
    <w:p w14:paraId="10908BD5" w14:textId="77777777" w:rsidR="009D5427" w:rsidRPr="00A256E3" w:rsidRDefault="001F4E07">
      <w:pPr>
        <w:snapToGrid w:val="0"/>
        <w:ind w:firstLine="480"/>
        <w:rPr>
          <w:rFonts w:ascii="宋体" w:hAnsi="宋体"/>
          <w:color w:val="000000" w:themeColor="text1"/>
          <w:sz w:val="24"/>
        </w:rPr>
      </w:pPr>
      <w:r w:rsidRPr="00A256E3">
        <w:rPr>
          <w:rFonts w:ascii="宋体" w:hAnsi="宋体"/>
          <w:color w:val="000000" w:themeColor="text1"/>
          <w:sz w:val="24"/>
        </w:rPr>
        <w:t>本</w:t>
      </w:r>
      <w:r w:rsidRPr="00A256E3">
        <w:rPr>
          <w:rFonts w:ascii="宋体" w:hAnsi="宋体" w:hint="eastAsia"/>
          <w:color w:val="000000" w:themeColor="text1"/>
          <w:sz w:val="24"/>
        </w:rPr>
        <w:t>标准</w:t>
      </w:r>
      <w:r w:rsidRPr="00A256E3">
        <w:rPr>
          <w:rFonts w:ascii="宋体" w:hAnsi="宋体"/>
          <w:color w:val="000000" w:themeColor="text1"/>
          <w:sz w:val="24"/>
        </w:rPr>
        <w:t>主要审查人员：</w:t>
      </w:r>
    </w:p>
    <w:p w14:paraId="55506B1E" w14:textId="44FB64BC" w:rsidR="00D40139" w:rsidRPr="00A256E3" w:rsidRDefault="00A256E3">
      <w:pPr>
        <w:widowControl/>
        <w:spacing w:line="240" w:lineRule="auto"/>
        <w:jc w:val="left"/>
        <w:rPr>
          <w:b/>
          <w:color w:val="000000" w:themeColor="text1"/>
          <w:sz w:val="28"/>
        </w:rPr>
      </w:pPr>
      <w:r>
        <w:rPr>
          <w:b/>
          <w:color w:val="000000" w:themeColor="text1"/>
          <w:sz w:val="28"/>
        </w:rPr>
        <w:br w:type="page"/>
      </w:r>
    </w:p>
    <w:p w14:paraId="091ED5D6" w14:textId="0CB01013" w:rsidR="00D40139" w:rsidRPr="00A256E3" w:rsidRDefault="00D40139" w:rsidP="00D40139">
      <w:pPr>
        <w:adjustRightInd w:val="0"/>
        <w:snapToGrid w:val="0"/>
        <w:jc w:val="center"/>
        <w:outlineLvl w:val="0"/>
        <w:rPr>
          <w:rFonts w:ascii="黑体" w:eastAsia="黑体"/>
          <w:sz w:val="30"/>
          <w:szCs w:val="30"/>
        </w:rPr>
      </w:pPr>
      <w:bookmarkStart w:id="24" w:name="_Toc60149493"/>
      <w:bookmarkStart w:id="25" w:name="_Toc60621957"/>
      <w:bookmarkStart w:id="26" w:name="_Toc60998852"/>
      <w:bookmarkStart w:id="27" w:name="_Toc64416718"/>
      <w:bookmarkStart w:id="28" w:name="_Toc64848868"/>
      <w:bookmarkStart w:id="29" w:name="_Toc66090473"/>
      <w:bookmarkStart w:id="30" w:name="_Toc66090608"/>
      <w:bookmarkStart w:id="31" w:name="_Toc66186742"/>
      <w:r w:rsidRPr="00A256E3">
        <w:rPr>
          <w:rFonts w:ascii="黑体" w:eastAsia="黑体" w:hint="eastAsia"/>
          <w:sz w:val="30"/>
          <w:szCs w:val="30"/>
        </w:rPr>
        <w:lastRenderedPageBreak/>
        <w:t>目    次</w:t>
      </w:r>
      <w:bookmarkEnd w:id="24"/>
      <w:bookmarkEnd w:id="25"/>
      <w:bookmarkEnd w:id="26"/>
      <w:bookmarkEnd w:id="27"/>
      <w:bookmarkEnd w:id="28"/>
      <w:bookmarkEnd w:id="29"/>
      <w:bookmarkEnd w:id="30"/>
      <w:bookmarkEnd w:id="31"/>
    </w:p>
    <w:p w14:paraId="7EFE28E9" w14:textId="77777777" w:rsidR="00D40139" w:rsidRPr="00A256E3" w:rsidRDefault="00D40139" w:rsidP="00D40139">
      <w:pPr>
        <w:pStyle w:val="11"/>
        <w:tabs>
          <w:tab w:val="right" w:leader="dot" w:pos="8296"/>
        </w:tabs>
        <w:rPr>
          <w:rFonts w:ascii="宋体" w:eastAsia="宋体" w:hAnsi="宋体"/>
          <w:b w:val="0"/>
          <w:bCs w:val="0"/>
          <w:caps w:val="0"/>
          <w:noProof/>
          <w:sz w:val="24"/>
          <w:szCs w:val="24"/>
        </w:rPr>
      </w:pPr>
      <w:r w:rsidRPr="00A256E3">
        <w:rPr>
          <w:rFonts w:ascii="宋体" w:eastAsia="宋体" w:hAnsi="宋体"/>
          <w:b w:val="0"/>
          <w:sz w:val="24"/>
          <w:szCs w:val="24"/>
        </w:rPr>
        <w:fldChar w:fldCharType="begin"/>
      </w:r>
      <w:r w:rsidRPr="00A256E3">
        <w:rPr>
          <w:rFonts w:ascii="宋体" w:eastAsia="宋体" w:hAnsi="宋体"/>
          <w:b w:val="0"/>
          <w:sz w:val="24"/>
          <w:szCs w:val="24"/>
        </w:rPr>
        <w:instrText xml:space="preserve"> TOC \o "1-3" \f \u </w:instrText>
      </w:r>
      <w:r w:rsidRPr="00A256E3">
        <w:rPr>
          <w:rFonts w:ascii="宋体" w:eastAsia="宋体" w:hAnsi="宋体"/>
          <w:b w:val="0"/>
          <w:sz w:val="24"/>
          <w:szCs w:val="24"/>
        </w:rPr>
        <w:fldChar w:fldCharType="separate"/>
      </w:r>
      <w:r w:rsidRPr="00A256E3">
        <w:rPr>
          <w:rFonts w:ascii="宋体" w:eastAsia="宋体" w:hAnsi="宋体"/>
          <w:b w:val="0"/>
          <w:bCs w:val="0"/>
          <w:noProof/>
          <w:sz w:val="24"/>
          <w:szCs w:val="24"/>
        </w:rPr>
        <w:t>1</w:t>
      </w:r>
      <w:r w:rsidRPr="00A256E3">
        <w:rPr>
          <w:rFonts w:ascii="宋体" w:eastAsia="宋体" w:hAnsi="宋体"/>
          <w:b w:val="0"/>
          <w:bCs w:val="0"/>
          <w:noProof/>
          <w:color w:val="000000" w:themeColor="text1"/>
          <w:sz w:val="24"/>
          <w:szCs w:val="24"/>
        </w:rPr>
        <w:t xml:space="preserve"> 总则</w:t>
      </w:r>
      <w:r w:rsidRPr="00A256E3">
        <w:rPr>
          <w:rFonts w:ascii="宋体" w:eastAsia="宋体" w:hAnsi="宋体"/>
          <w:b w:val="0"/>
          <w:noProof/>
          <w:sz w:val="24"/>
          <w:szCs w:val="24"/>
        </w:rPr>
        <w:tab/>
      </w:r>
      <w:r w:rsidRPr="00A256E3">
        <w:rPr>
          <w:rFonts w:ascii="宋体" w:eastAsia="宋体" w:hAnsi="宋体"/>
          <w:b w:val="0"/>
          <w:noProof/>
          <w:sz w:val="24"/>
          <w:szCs w:val="24"/>
        </w:rPr>
        <w:fldChar w:fldCharType="begin"/>
      </w:r>
      <w:r w:rsidRPr="00A256E3">
        <w:rPr>
          <w:rFonts w:ascii="宋体" w:eastAsia="宋体" w:hAnsi="宋体"/>
          <w:b w:val="0"/>
          <w:noProof/>
          <w:sz w:val="24"/>
          <w:szCs w:val="24"/>
        </w:rPr>
        <w:instrText xml:space="preserve"> PAGEREF _Toc76457105 \h </w:instrText>
      </w:r>
      <w:r w:rsidRPr="00A256E3">
        <w:rPr>
          <w:rFonts w:ascii="宋体" w:eastAsia="宋体" w:hAnsi="宋体"/>
          <w:b w:val="0"/>
          <w:noProof/>
          <w:sz w:val="24"/>
          <w:szCs w:val="24"/>
        </w:rPr>
      </w:r>
      <w:r w:rsidRPr="00A256E3">
        <w:rPr>
          <w:rFonts w:ascii="宋体" w:eastAsia="宋体" w:hAnsi="宋体"/>
          <w:b w:val="0"/>
          <w:noProof/>
          <w:sz w:val="24"/>
          <w:szCs w:val="24"/>
        </w:rPr>
        <w:fldChar w:fldCharType="separate"/>
      </w:r>
      <w:r w:rsidRPr="00A256E3">
        <w:rPr>
          <w:rFonts w:ascii="宋体" w:eastAsia="宋体" w:hAnsi="宋体"/>
          <w:b w:val="0"/>
          <w:noProof/>
          <w:sz w:val="24"/>
          <w:szCs w:val="24"/>
        </w:rPr>
        <w:t>1</w:t>
      </w:r>
      <w:r w:rsidRPr="00A256E3">
        <w:rPr>
          <w:rFonts w:ascii="宋体" w:eastAsia="宋体" w:hAnsi="宋体"/>
          <w:b w:val="0"/>
          <w:noProof/>
          <w:sz w:val="24"/>
          <w:szCs w:val="24"/>
        </w:rPr>
        <w:fldChar w:fldCharType="end"/>
      </w:r>
    </w:p>
    <w:p w14:paraId="77747F5B" w14:textId="77777777" w:rsidR="00D40139" w:rsidRPr="00A256E3" w:rsidRDefault="00D40139" w:rsidP="00D40139">
      <w:pPr>
        <w:pStyle w:val="11"/>
        <w:tabs>
          <w:tab w:val="right" w:leader="dot" w:pos="8296"/>
        </w:tabs>
        <w:rPr>
          <w:rFonts w:ascii="宋体" w:eastAsia="宋体" w:hAnsi="宋体"/>
          <w:b w:val="0"/>
          <w:bCs w:val="0"/>
          <w:caps w:val="0"/>
          <w:noProof/>
          <w:sz w:val="24"/>
          <w:szCs w:val="24"/>
        </w:rPr>
      </w:pPr>
      <w:r w:rsidRPr="00A256E3">
        <w:rPr>
          <w:rFonts w:ascii="宋体" w:eastAsia="宋体" w:hAnsi="宋体"/>
          <w:b w:val="0"/>
          <w:bCs w:val="0"/>
          <w:noProof/>
          <w:sz w:val="24"/>
          <w:szCs w:val="24"/>
        </w:rPr>
        <w:t xml:space="preserve">2  </w:t>
      </w:r>
      <w:r w:rsidRPr="00A256E3">
        <w:rPr>
          <w:rFonts w:ascii="宋体" w:eastAsia="宋体" w:hAnsi="宋体" w:hint="eastAsia"/>
          <w:b w:val="0"/>
          <w:bCs w:val="0"/>
          <w:noProof/>
          <w:sz w:val="24"/>
          <w:szCs w:val="24"/>
        </w:rPr>
        <w:t>术语与符号</w:t>
      </w:r>
      <w:r w:rsidRPr="00A256E3">
        <w:rPr>
          <w:rFonts w:ascii="宋体" w:eastAsia="宋体" w:hAnsi="宋体"/>
          <w:b w:val="0"/>
          <w:noProof/>
          <w:sz w:val="24"/>
          <w:szCs w:val="24"/>
        </w:rPr>
        <w:tab/>
      </w:r>
      <w:r w:rsidRPr="00A256E3">
        <w:rPr>
          <w:rFonts w:ascii="宋体" w:eastAsia="宋体" w:hAnsi="宋体"/>
          <w:b w:val="0"/>
          <w:noProof/>
          <w:sz w:val="24"/>
          <w:szCs w:val="24"/>
        </w:rPr>
        <w:fldChar w:fldCharType="begin"/>
      </w:r>
      <w:r w:rsidRPr="00A256E3">
        <w:rPr>
          <w:rFonts w:ascii="宋体" w:eastAsia="宋体" w:hAnsi="宋体"/>
          <w:b w:val="0"/>
          <w:noProof/>
          <w:sz w:val="24"/>
          <w:szCs w:val="24"/>
        </w:rPr>
        <w:instrText xml:space="preserve"> PAGEREF _Toc76457106 \h </w:instrText>
      </w:r>
      <w:r w:rsidRPr="00A256E3">
        <w:rPr>
          <w:rFonts w:ascii="宋体" w:eastAsia="宋体" w:hAnsi="宋体"/>
          <w:b w:val="0"/>
          <w:noProof/>
          <w:sz w:val="24"/>
          <w:szCs w:val="24"/>
        </w:rPr>
      </w:r>
      <w:r w:rsidRPr="00A256E3">
        <w:rPr>
          <w:rFonts w:ascii="宋体" w:eastAsia="宋体" w:hAnsi="宋体"/>
          <w:b w:val="0"/>
          <w:noProof/>
          <w:sz w:val="24"/>
          <w:szCs w:val="24"/>
        </w:rPr>
        <w:fldChar w:fldCharType="separate"/>
      </w:r>
      <w:r w:rsidRPr="00A256E3">
        <w:rPr>
          <w:rFonts w:ascii="宋体" w:eastAsia="宋体" w:hAnsi="宋体"/>
          <w:b w:val="0"/>
          <w:noProof/>
          <w:sz w:val="24"/>
          <w:szCs w:val="24"/>
        </w:rPr>
        <w:t>2</w:t>
      </w:r>
      <w:r w:rsidRPr="00A256E3">
        <w:rPr>
          <w:rFonts w:ascii="宋体" w:eastAsia="宋体" w:hAnsi="宋体"/>
          <w:b w:val="0"/>
          <w:noProof/>
          <w:sz w:val="24"/>
          <w:szCs w:val="24"/>
        </w:rPr>
        <w:fldChar w:fldCharType="end"/>
      </w:r>
    </w:p>
    <w:p w14:paraId="4B46CB0E" w14:textId="77777777" w:rsidR="00D40139" w:rsidRPr="00A256E3" w:rsidRDefault="00D40139" w:rsidP="00D40139">
      <w:pPr>
        <w:pStyle w:val="21"/>
        <w:tabs>
          <w:tab w:val="right" w:leader="dot" w:pos="8296"/>
        </w:tabs>
        <w:rPr>
          <w:rFonts w:ascii="宋体" w:eastAsia="宋体" w:hAnsi="宋体"/>
          <w:smallCaps w:val="0"/>
          <w:noProof/>
          <w:sz w:val="24"/>
          <w:szCs w:val="24"/>
        </w:rPr>
      </w:pPr>
      <w:r w:rsidRPr="00A256E3">
        <w:rPr>
          <w:rFonts w:ascii="宋体" w:eastAsia="宋体" w:hAnsi="宋体"/>
          <w:noProof/>
          <w:color w:val="000000" w:themeColor="text1"/>
          <w:sz w:val="24"/>
          <w:szCs w:val="24"/>
        </w:rPr>
        <w:t>2.1  术语</w:t>
      </w:r>
      <w:r w:rsidRPr="00A256E3">
        <w:rPr>
          <w:rFonts w:ascii="宋体" w:eastAsia="宋体" w:hAnsi="宋体"/>
          <w:noProof/>
          <w:sz w:val="24"/>
          <w:szCs w:val="24"/>
        </w:rPr>
        <w:tab/>
      </w:r>
      <w:r w:rsidRPr="00A256E3">
        <w:rPr>
          <w:rFonts w:ascii="宋体" w:eastAsia="宋体" w:hAnsi="宋体"/>
          <w:noProof/>
          <w:sz w:val="24"/>
          <w:szCs w:val="24"/>
        </w:rPr>
        <w:fldChar w:fldCharType="begin"/>
      </w:r>
      <w:r w:rsidRPr="00A256E3">
        <w:rPr>
          <w:rFonts w:ascii="宋体" w:eastAsia="宋体" w:hAnsi="宋体"/>
          <w:noProof/>
          <w:sz w:val="24"/>
          <w:szCs w:val="24"/>
        </w:rPr>
        <w:instrText xml:space="preserve"> PAGEREF _Toc76457107 \h </w:instrText>
      </w:r>
      <w:r w:rsidRPr="00A256E3">
        <w:rPr>
          <w:rFonts w:ascii="宋体" w:eastAsia="宋体" w:hAnsi="宋体"/>
          <w:noProof/>
          <w:sz w:val="24"/>
          <w:szCs w:val="24"/>
        </w:rPr>
      </w:r>
      <w:r w:rsidRPr="00A256E3">
        <w:rPr>
          <w:rFonts w:ascii="宋体" w:eastAsia="宋体" w:hAnsi="宋体"/>
          <w:noProof/>
          <w:sz w:val="24"/>
          <w:szCs w:val="24"/>
        </w:rPr>
        <w:fldChar w:fldCharType="separate"/>
      </w:r>
      <w:r w:rsidRPr="00A256E3">
        <w:rPr>
          <w:rFonts w:ascii="宋体" w:eastAsia="宋体" w:hAnsi="宋体"/>
          <w:noProof/>
          <w:sz w:val="24"/>
          <w:szCs w:val="24"/>
        </w:rPr>
        <w:t>2</w:t>
      </w:r>
      <w:r w:rsidRPr="00A256E3">
        <w:rPr>
          <w:rFonts w:ascii="宋体" w:eastAsia="宋体" w:hAnsi="宋体"/>
          <w:noProof/>
          <w:sz w:val="24"/>
          <w:szCs w:val="24"/>
        </w:rPr>
        <w:fldChar w:fldCharType="end"/>
      </w:r>
    </w:p>
    <w:p w14:paraId="75E8C1CF" w14:textId="77777777" w:rsidR="00D40139" w:rsidRPr="00A256E3" w:rsidRDefault="00D40139" w:rsidP="00D40139">
      <w:pPr>
        <w:pStyle w:val="21"/>
        <w:tabs>
          <w:tab w:val="right" w:leader="dot" w:pos="8296"/>
        </w:tabs>
        <w:rPr>
          <w:rFonts w:ascii="宋体" w:eastAsia="宋体" w:hAnsi="宋体"/>
          <w:smallCaps w:val="0"/>
          <w:noProof/>
          <w:sz w:val="24"/>
          <w:szCs w:val="24"/>
        </w:rPr>
      </w:pPr>
      <w:r w:rsidRPr="00A256E3">
        <w:rPr>
          <w:rFonts w:ascii="宋体" w:eastAsia="宋体" w:hAnsi="宋体"/>
          <w:noProof/>
          <w:color w:val="000000" w:themeColor="text1"/>
          <w:sz w:val="24"/>
          <w:szCs w:val="24"/>
        </w:rPr>
        <w:t>2.2  符号</w:t>
      </w:r>
      <w:r w:rsidRPr="00A256E3">
        <w:rPr>
          <w:rFonts w:ascii="宋体" w:eastAsia="宋体" w:hAnsi="宋体"/>
          <w:noProof/>
          <w:sz w:val="24"/>
          <w:szCs w:val="24"/>
        </w:rPr>
        <w:tab/>
      </w:r>
      <w:r w:rsidRPr="00A256E3">
        <w:rPr>
          <w:rFonts w:ascii="宋体" w:eastAsia="宋体" w:hAnsi="宋体"/>
          <w:noProof/>
          <w:sz w:val="24"/>
          <w:szCs w:val="24"/>
        </w:rPr>
        <w:fldChar w:fldCharType="begin"/>
      </w:r>
      <w:r w:rsidRPr="00A256E3">
        <w:rPr>
          <w:rFonts w:ascii="宋体" w:eastAsia="宋体" w:hAnsi="宋体"/>
          <w:noProof/>
          <w:sz w:val="24"/>
          <w:szCs w:val="24"/>
        </w:rPr>
        <w:instrText xml:space="preserve"> PAGEREF _Toc76457108 \h </w:instrText>
      </w:r>
      <w:r w:rsidRPr="00A256E3">
        <w:rPr>
          <w:rFonts w:ascii="宋体" w:eastAsia="宋体" w:hAnsi="宋体"/>
          <w:noProof/>
          <w:sz w:val="24"/>
          <w:szCs w:val="24"/>
        </w:rPr>
      </w:r>
      <w:r w:rsidRPr="00A256E3">
        <w:rPr>
          <w:rFonts w:ascii="宋体" w:eastAsia="宋体" w:hAnsi="宋体"/>
          <w:noProof/>
          <w:sz w:val="24"/>
          <w:szCs w:val="24"/>
        </w:rPr>
        <w:fldChar w:fldCharType="separate"/>
      </w:r>
      <w:r w:rsidRPr="00A256E3">
        <w:rPr>
          <w:rFonts w:ascii="宋体" w:eastAsia="宋体" w:hAnsi="宋体"/>
          <w:noProof/>
          <w:sz w:val="24"/>
          <w:szCs w:val="24"/>
        </w:rPr>
        <w:t>3</w:t>
      </w:r>
      <w:r w:rsidRPr="00A256E3">
        <w:rPr>
          <w:rFonts w:ascii="宋体" w:eastAsia="宋体" w:hAnsi="宋体"/>
          <w:noProof/>
          <w:sz w:val="24"/>
          <w:szCs w:val="24"/>
        </w:rPr>
        <w:fldChar w:fldCharType="end"/>
      </w:r>
    </w:p>
    <w:p w14:paraId="7D600759" w14:textId="77777777" w:rsidR="00D40139" w:rsidRPr="00A256E3" w:rsidRDefault="00D40139" w:rsidP="00D40139">
      <w:pPr>
        <w:pStyle w:val="11"/>
        <w:tabs>
          <w:tab w:val="right" w:leader="dot" w:pos="8296"/>
        </w:tabs>
        <w:rPr>
          <w:rFonts w:ascii="宋体" w:eastAsia="宋体" w:hAnsi="宋体"/>
          <w:b w:val="0"/>
          <w:bCs w:val="0"/>
          <w:caps w:val="0"/>
          <w:noProof/>
          <w:sz w:val="24"/>
          <w:szCs w:val="24"/>
        </w:rPr>
      </w:pPr>
      <w:r w:rsidRPr="00A256E3">
        <w:rPr>
          <w:rFonts w:ascii="宋体" w:eastAsia="宋体" w:hAnsi="宋体"/>
          <w:b w:val="0"/>
          <w:bCs w:val="0"/>
          <w:noProof/>
          <w:sz w:val="24"/>
          <w:szCs w:val="24"/>
        </w:rPr>
        <w:t xml:space="preserve">3  </w:t>
      </w:r>
      <w:r w:rsidRPr="00A256E3">
        <w:rPr>
          <w:rFonts w:ascii="宋体" w:eastAsia="宋体" w:hAnsi="宋体" w:hint="eastAsia"/>
          <w:b w:val="0"/>
          <w:bCs w:val="0"/>
          <w:noProof/>
          <w:sz w:val="24"/>
          <w:szCs w:val="24"/>
        </w:rPr>
        <w:t>基本规定</w:t>
      </w:r>
      <w:r w:rsidRPr="00A256E3">
        <w:rPr>
          <w:rFonts w:ascii="宋体" w:eastAsia="宋体" w:hAnsi="宋体"/>
          <w:b w:val="0"/>
          <w:noProof/>
          <w:sz w:val="24"/>
          <w:szCs w:val="24"/>
        </w:rPr>
        <w:tab/>
      </w:r>
      <w:r w:rsidRPr="00A256E3">
        <w:rPr>
          <w:rFonts w:ascii="宋体" w:eastAsia="宋体" w:hAnsi="宋体"/>
          <w:b w:val="0"/>
          <w:noProof/>
          <w:sz w:val="24"/>
          <w:szCs w:val="24"/>
        </w:rPr>
        <w:fldChar w:fldCharType="begin"/>
      </w:r>
      <w:r w:rsidRPr="00A256E3">
        <w:rPr>
          <w:rFonts w:ascii="宋体" w:eastAsia="宋体" w:hAnsi="宋体"/>
          <w:b w:val="0"/>
          <w:noProof/>
          <w:sz w:val="24"/>
          <w:szCs w:val="24"/>
        </w:rPr>
        <w:instrText xml:space="preserve"> PAGEREF _Toc76457109 \h </w:instrText>
      </w:r>
      <w:r w:rsidRPr="00A256E3">
        <w:rPr>
          <w:rFonts w:ascii="宋体" w:eastAsia="宋体" w:hAnsi="宋体"/>
          <w:b w:val="0"/>
          <w:noProof/>
          <w:sz w:val="24"/>
          <w:szCs w:val="24"/>
        </w:rPr>
      </w:r>
      <w:r w:rsidRPr="00A256E3">
        <w:rPr>
          <w:rFonts w:ascii="宋体" w:eastAsia="宋体" w:hAnsi="宋体"/>
          <w:b w:val="0"/>
          <w:noProof/>
          <w:sz w:val="24"/>
          <w:szCs w:val="24"/>
        </w:rPr>
        <w:fldChar w:fldCharType="separate"/>
      </w:r>
      <w:r w:rsidRPr="00A256E3">
        <w:rPr>
          <w:rFonts w:ascii="宋体" w:eastAsia="宋体" w:hAnsi="宋体"/>
          <w:b w:val="0"/>
          <w:noProof/>
          <w:sz w:val="24"/>
          <w:szCs w:val="24"/>
        </w:rPr>
        <w:t>5</w:t>
      </w:r>
      <w:r w:rsidRPr="00A256E3">
        <w:rPr>
          <w:rFonts w:ascii="宋体" w:eastAsia="宋体" w:hAnsi="宋体"/>
          <w:b w:val="0"/>
          <w:noProof/>
          <w:sz w:val="24"/>
          <w:szCs w:val="24"/>
        </w:rPr>
        <w:fldChar w:fldCharType="end"/>
      </w:r>
    </w:p>
    <w:p w14:paraId="6806E9ED" w14:textId="77777777" w:rsidR="00D40139" w:rsidRPr="00A256E3" w:rsidRDefault="00D40139" w:rsidP="00D40139">
      <w:pPr>
        <w:pStyle w:val="11"/>
        <w:tabs>
          <w:tab w:val="right" w:leader="dot" w:pos="8296"/>
        </w:tabs>
        <w:rPr>
          <w:rFonts w:ascii="宋体" w:eastAsia="宋体" w:hAnsi="宋体"/>
          <w:b w:val="0"/>
          <w:bCs w:val="0"/>
          <w:caps w:val="0"/>
          <w:noProof/>
          <w:sz w:val="24"/>
          <w:szCs w:val="24"/>
        </w:rPr>
      </w:pPr>
      <w:r w:rsidRPr="00A256E3">
        <w:rPr>
          <w:rFonts w:ascii="宋体" w:eastAsia="宋体" w:hAnsi="宋体"/>
          <w:b w:val="0"/>
          <w:bCs w:val="0"/>
          <w:noProof/>
          <w:sz w:val="24"/>
          <w:szCs w:val="24"/>
        </w:rPr>
        <w:t xml:space="preserve">4  </w:t>
      </w:r>
      <w:r w:rsidRPr="00A256E3">
        <w:rPr>
          <w:rFonts w:ascii="宋体" w:eastAsia="宋体" w:hAnsi="宋体" w:hint="eastAsia"/>
          <w:b w:val="0"/>
          <w:bCs w:val="0"/>
          <w:noProof/>
          <w:sz w:val="24"/>
          <w:szCs w:val="24"/>
        </w:rPr>
        <w:t>估算</w:t>
      </w:r>
      <w:r w:rsidRPr="00A256E3">
        <w:rPr>
          <w:rFonts w:ascii="宋体" w:eastAsia="宋体" w:hAnsi="宋体"/>
          <w:b w:val="0"/>
          <w:noProof/>
          <w:sz w:val="24"/>
          <w:szCs w:val="24"/>
        </w:rPr>
        <w:tab/>
      </w:r>
      <w:r w:rsidRPr="00A256E3">
        <w:rPr>
          <w:rFonts w:ascii="宋体" w:eastAsia="宋体" w:hAnsi="宋体"/>
          <w:b w:val="0"/>
          <w:noProof/>
          <w:sz w:val="24"/>
          <w:szCs w:val="24"/>
        </w:rPr>
        <w:fldChar w:fldCharType="begin"/>
      </w:r>
      <w:r w:rsidRPr="00A256E3">
        <w:rPr>
          <w:rFonts w:ascii="宋体" w:eastAsia="宋体" w:hAnsi="宋体"/>
          <w:b w:val="0"/>
          <w:noProof/>
          <w:sz w:val="24"/>
          <w:szCs w:val="24"/>
        </w:rPr>
        <w:instrText xml:space="preserve"> PAGEREF _Toc76457110 \h </w:instrText>
      </w:r>
      <w:r w:rsidRPr="00A256E3">
        <w:rPr>
          <w:rFonts w:ascii="宋体" w:eastAsia="宋体" w:hAnsi="宋体"/>
          <w:b w:val="0"/>
          <w:noProof/>
          <w:sz w:val="24"/>
          <w:szCs w:val="24"/>
        </w:rPr>
      </w:r>
      <w:r w:rsidRPr="00A256E3">
        <w:rPr>
          <w:rFonts w:ascii="宋体" w:eastAsia="宋体" w:hAnsi="宋体"/>
          <w:b w:val="0"/>
          <w:noProof/>
          <w:sz w:val="24"/>
          <w:szCs w:val="24"/>
        </w:rPr>
        <w:fldChar w:fldCharType="separate"/>
      </w:r>
      <w:r w:rsidRPr="00A256E3">
        <w:rPr>
          <w:rFonts w:ascii="宋体" w:eastAsia="宋体" w:hAnsi="宋体"/>
          <w:b w:val="0"/>
          <w:noProof/>
          <w:sz w:val="24"/>
          <w:szCs w:val="24"/>
        </w:rPr>
        <w:t>6</w:t>
      </w:r>
      <w:r w:rsidRPr="00A256E3">
        <w:rPr>
          <w:rFonts w:ascii="宋体" w:eastAsia="宋体" w:hAnsi="宋体"/>
          <w:b w:val="0"/>
          <w:noProof/>
          <w:sz w:val="24"/>
          <w:szCs w:val="24"/>
        </w:rPr>
        <w:fldChar w:fldCharType="end"/>
      </w:r>
    </w:p>
    <w:p w14:paraId="6C490808" w14:textId="77777777" w:rsidR="00D40139" w:rsidRPr="00A256E3" w:rsidRDefault="00D40139" w:rsidP="00D40139">
      <w:pPr>
        <w:pStyle w:val="11"/>
        <w:tabs>
          <w:tab w:val="right" w:leader="dot" w:pos="8296"/>
        </w:tabs>
        <w:rPr>
          <w:rFonts w:ascii="宋体" w:eastAsia="宋体" w:hAnsi="宋体"/>
          <w:b w:val="0"/>
          <w:bCs w:val="0"/>
          <w:caps w:val="0"/>
          <w:noProof/>
          <w:sz w:val="24"/>
          <w:szCs w:val="24"/>
        </w:rPr>
      </w:pPr>
      <w:r w:rsidRPr="00A256E3">
        <w:rPr>
          <w:rFonts w:ascii="宋体" w:eastAsia="宋体" w:hAnsi="宋体"/>
          <w:b w:val="0"/>
          <w:bCs w:val="0"/>
          <w:noProof/>
          <w:sz w:val="24"/>
          <w:szCs w:val="24"/>
        </w:rPr>
        <w:t xml:space="preserve">5  </w:t>
      </w:r>
      <w:r w:rsidRPr="00A256E3">
        <w:rPr>
          <w:rFonts w:ascii="宋体" w:eastAsia="宋体" w:hAnsi="宋体" w:hint="eastAsia"/>
          <w:b w:val="0"/>
          <w:bCs w:val="0"/>
          <w:noProof/>
          <w:sz w:val="24"/>
          <w:szCs w:val="24"/>
        </w:rPr>
        <w:t>源头减量</w:t>
      </w:r>
      <w:r w:rsidRPr="00A256E3">
        <w:rPr>
          <w:rFonts w:ascii="宋体" w:eastAsia="宋体" w:hAnsi="宋体"/>
          <w:b w:val="0"/>
          <w:noProof/>
          <w:sz w:val="24"/>
          <w:szCs w:val="24"/>
        </w:rPr>
        <w:tab/>
      </w:r>
      <w:r w:rsidRPr="00A256E3">
        <w:rPr>
          <w:rFonts w:ascii="宋体" w:eastAsia="宋体" w:hAnsi="宋体"/>
          <w:b w:val="0"/>
          <w:noProof/>
          <w:sz w:val="24"/>
          <w:szCs w:val="24"/>
        </w:rPr>
        <w:fldChar w:fldCharType="begin"/>
      </w:r>
      <w:r w:rsidRPr="00A256E3">
        <w:rPr>
          <w:rFonts w:ascii="宋体" w:eastAsia="宋体" w:hAnsi="宋体"/>
          <w:b w:val="0"/>
          <w:noProof/>
          <w:sz w:val="24"/>
          <w:szCs w:val="24"/>
        </w:rPr>
        <w:instrText xml:space="preserve"> PAGEREF _Toc76457111 \h </w:instrText>
      </w:r>
      <w:r w:rsidRPr="00A256E3">
        <w:rPr>
          <w:rFonts w:ascii="宋体" w:eastAsia="宋体" w:hAnsi="宋体"/>
          <w:b w:val="0"/>
          <w:noProof/>
          <w:sz w:val="24"/>
          <w:szCs w:val="24"/>
        </w:rPr>
      </w:r>
      <w:r w:rsidRPr="00A256E3">
        <w:rPr>
          <w:rFonts w:ascii="宋体" w:eastAsia="宋体" w:hAnsi="宋体"/>
          <w:b w:val="0"/>
          <w:noProof/>
          <w:sz w:val="24"/>
          <w:szCs w:val="24"/>
        </w:rPr>
        <w:fldChar w:fldCharType="separate"/>
      </w:r>
      <w:r w:rsidRPr="00A256E3">
        <w:rPr>
          <w:rFonts w:ascii="宋体" w:eastAsia="宋体" w:hAnsi="宋体"/>
          <w:b w:val="0"/>
          <w:noProof/>
          <w:sz w:val="24"/>
          <w:szCs w:val="24"/>
        </w:rPr>
        <w:t>10</w:t>
      </w:r>
      <w:r w:rsidRPr="00A256E3">
        <w:rPr>
          <w:rFonts w:ascii="宋体" w:eastAsia="宋体" w:hAnsi="宋体"/>
          <w:b w:val="0"/>
          <w:noProof/>
          <w:sz w:val="24"/>
          <w:szCs w:val="24"/>
        </w:rPr>
        <w:fldChar w:fldCharType="end"/>
      </w:r>
    </w:p>
    <w:p w14:paraId="48C5FA11" w14:textId="77777777" w:rsidR="00D40139" w:rsidRPr="00A256E3" w:rsidRDefault="00D40139" w:rsidP="00D40139">
      <w:pPr>
        <w:pStyle w:val="21"/>
        <w:tabs>
          <w:tab w:val="right" w:leader="dot" w:pos="8296"/>
        </w:tabs>
        <w:rPr>
          <w:rFonts w:ascii="宋体" w:eastAsia="宋体" w:hAnsi="宋体"/>
          <w:smallCaps w:val="0"/>
          <w:noProof/>
          <w:sz w:val="24"/>
          <w:szCs w:val="24"/>
        </w:rPr>
      </w:pPr>
      <w:r w:rsidRPr="00A256E3">
        <w:rPr>
          <w:rFonts w:ascii="宋体" w:eastAsia="宋体" w:hAnsi="宋体"/>
          <w:noProof/>
          <w:color w:val="000000" w:themeColor="text1"/>
          <w:sz w:val="24"/>
          <w:szCs w:val="24"/>
        </w:rPr>
        <w:t>5.1  一般规定</w:t>
      </w:r>
      <w:r w:rsidRPr="00A256E3">
        <w:rPr>
          <w:rFonts w:ascii="宋体" w:eastAsia="宋体" w:hAnsi="宋体"/>
          <w:noProof/>
          <w:sz w:val="24"/>
          <w:szCs w:val="24"/>
        </w:rPr>
        <w:tab/>
      </w:r>
      <w:r w:rsidRPr="00A256E3">
        <w:rPr>
          <w:rFonts w:ascii="宋体" w:eastAsia="宋体" w:hAnsi="宋体"/>
          <w:noProof/>
          <w:sz w:val="24"/>
          <w:szCs w:val="24"/>
        </w:rPr>
        <w:fldChar w:fldCharType="begin"/>
      </w:r>
      <w:r w:rsidRPr="00A256E3">
        <w:rPr>
          <w:rFonts w:ascii="宋体" w:eastAsia="宋体" w:hAnsi="宋体"/>
          <w:noProof/>
          <w:sz w:val="24"/>
          <w:szCs w:val="24"/>
        </w:rPr>
        <w:instrText xml:space="preserve"> PAGEREF _Toc76457112 \h </w:instrText>
      </w:r>
      <w:r w:rsidRPr="00A256E3">
        <w:rPr>
          <w:rFonts w:ascii="宋体" w:eastAsia="宋体" w:hAnsi="宋体"/>
          <w:noProof/>
          <w:sz w:val="24"/>
          <w:szCs w:val="24"/>
        </w:rPr>
      </w:r>
      <w:r w:rsidRPr="00A256E3">
        <w:rPr>
          <w:rFonts w:ascii="宋体" w:eastAsia="宋体" w:hAnsi="宋体"/>
          <w:noProof/>
          <w:sz w:val="24"/>
          <w:szCs w:val="24"/>
        </w:rPr>
        <w:fldChar w:fldCharType="separate"/>
      </w:r>
      <w:r w:rsidRPr="00A256E3">
        <w:rPr>
          <w:rFonts w:ascii="宋体" w:eastAsia="宋体" w:hAnsi="宋体"/>
          <w:noProof/>
          <w:sz w:val="24"/>
          <w:szCs w:val="24"/>
        </w:rPr>
        <w:t>10</w:t>
      </w:r>
      <w:r w:rsidRPr="00A256E3">
        <w:rPr>
          <w:rFonts w:ascii="宋体" w:eastAsia="宋体" w:hAnsi="宋体"/>
          <w:noProof/>
          <w:sz w:val="24"/>
          <w:szCs w:val="24"/>
        </w:rPr>
        <w:fldChar w:fldCharType="end"/>
      </w:r>
    </w:p>
    <w:p w14:paraId="6E172C06" w14:textId="77777777" w:rsidR="00D40139" w:rsidRPr="00A256E3" w:rsidRDefault="00D40139" w:rsidP="00D40139">
      <w:pPr>
        <w:pStyle w:val="21"/>
        <w:tabs>
          <w:tab w:val="right" w:leader="dot" w:pos="8296"/>
        </w:tabs>
        <w:rPr>
          <w:rFonts w:ascii="宋体" w:eastAsia="宋体" w:hAnsi="宋体"/>
          <w:smallCaps w:val="0"/>
          <w:noProof/>
          <w:sz w:val="24"/>
          <w:szCs w:val="24"/>
        </w:rPr>
      </w:pPr>
      <w:r w:rsidRPr="00A256E3">
        <w:rPr>
          <w:rFonts w:ascii="宋体" w:eastAsia="宋体" w:hAnsi="宋体"/>
          <w:noProof/>
          <w:color w:val="000000" w:themeColor="text1"/>
          <w:sz w:val="24"/>
          <w:szCs w:val="24"/>
        </w:rPr>
        <w:t>5.2  节材设计</w:t>
      </w:r>
      <w:r w:rsidRPr="00A256E3">
        <w:rPr>
          <w:rFonts w:ascii="宋体" w:eastAsia="宋体" w:hAnsi="宋体"/>
          <w:noProof/>
          <w:sz w:val="24"/>
          <w:szCs w:val="24"/>
        </w:rPr>
        <w:tab/>
      </w:r>
      <w:r w:rsidRPr="00A256E3">
        <w:rPr>
          <w:rFonts w:ascii="宋体" w:eastAsia="宋体" w:hAnsi="宋体"/>
          <w:noProof/>
          <w:sz w:val="24"/>
          <w:szCs w:val="24"/>
        </w:rPr>
        <w:fldChar w:fldCharType="begin"/>
      </w:r>
      <w:r w:rsidRPr="00A256E3">
        <w:rPr>
          <w:rFonts w:ascii="宋体" w:eastAsia="宋体" w:hAnsi="宋体"/>
          <w:noProof/>
          <w:sz w:val="24"/>
          <w:szCs w:val="24"/>
        </w:rPr>
        <w:instrText xml:space="preserve"> PAGEREF _Toc76457113 \h </w:instrText>
      </w:r>
      <w:r w:rsidRPr="00A256E3">
        <w:rPr>
          <w:rFonts w:ascii="宋体" w:eastAsia="宋体" w:hAnsi="宋体"/>
          <w:noProof/>
          <w:sz w:val="24"/>
          <w:szCs w:val="24"/>
        </w:rPr>
      </w:r>
      <w:r w:rsidRPr="00A256E3">
        <w:rPr>
          <w:rFonts w:ascii="宋体" w:eastAsia="宋体" w:hAnsi="宋体"/>
          <w:noProof/>
          <w:sz w:val="24"/>
          <w:szCs w:val="24"/>
        </w:rPr>
        <w:fldChar w:fldCharType="separate"/>
      </w:r>
      <w:r w:rsidRPr="00A256E3">
        <w:rPr>
          <w:rFonts w:ascii="宋体" w:eastAsia="宋体" w:hAnsi="宋体"/>
          <w:noProof/>
          <w:sz w:val="24"/>
          <w:szCs w:val="24"/>
        </w:rPr>
        <w:t>10</w:t>
      </w:r>
      <w:r w:rsidRPr="00A256E3">
        <w:rPr>
          <w:rFonts w:ascii="宋体" w:eastAsia="宋体" w:hAnsi="宋体"/>
          <w:noProof/>
          <w:sz w:val="24"/>
          <w:szCs w:val="24"/>
        </w:rPr>
        <w:fldChar w:fldCharType="end"/>
      </w:r>
    </w:p>
    <w:p w14:paraId="0A00D7D2" w14:textId="77777777" w:rsidR="00D40139" w:rsidRPr="00A256E3" w:rsidRDefault="00D40139" w:rsidP="00D40139">
      <w:pPr>
        <w:pStyle w:val="21"/>
        <w:tabs>
          <w:tab w:val="right" w:leader="dot" w:pos="8296"/>
        </w:tabs>
        <w:rPr>
          <w:rFonts w:ascii="宋体" w:eastAsia="宋体" w:hAnsi="宋体"/>
          <w:smallCaps w:val="0"/>
          <w:noProof/>
          <w:sz w:val="24"/>
          <w:szCs w:val="24"/>
        </w:rPr>
      </w:pPr>
      <w:r w:rsidRPr="00A256E3">
        <w:rPr>
          <w:rFonts w:ascii="宋体" w:eastAsia="宋体" w:hAnsi="宋体"/>
          <w:noProof/>
          <w:color w:val="000000" w:themeColor="text1"/>
          <w:sz w:val="24"/>
          <w:szCs w:val="24"/>
        </w:rPr>
        <w:t>5.3  减废工艺</w:t>
      </w:r>
      <w:r w:rsidRPr="00A256E3">
        <w:rPr>
          <w:rFonts w:ascii="宋体" w:eastAsia="宋体" w:hAnsi="宋体"/>
          <w:noProof/>
          <w:sz w:val="24"/>
          <w:szCs w:val="24"/>
        </w:rPr>
        <w:tab/>
      </w:r>
      <w:r w:rsidRPr="00A256E3">
        <w:rPr>
          <w:rFonts w:ascii="宋体" w:eastAsia="宋体" w:hAnsi="宋体"/>
          <w:noProof/>
          <w:sz w:val="24"/>
          <w:szCs w:val="24"/>
        </w:rPr>
        <w:fldChar w:fldCharType="begin"/>
      </w:r>
      <w:r w:rsidRPr="00A256E3">
        <w:rPr>
          <w:rFonts w:ascii="宋体" w:eastAsia="宋体" w:hAnsi="宋体"/>
          <w:noProof/>
          <w:sz w:val="24"/>
          <w:szCs w:val="24"/>
        </w:rPr>
        <w:instrText xml:space="preserve"> PAGEREF _Toc76457114 \h </w:instrText>
      </w:r>
      <w:r w:rsidRPr="00A256E3">
        <w:rPr>
          <w:rFonts w:ascii="宋体" w:eastAsia="宋体" w:hAnsi="宋体"/>
          <w:noProof/>
          <w:sz w:val="24"/>
          <w:szCs w:val="24"/>
        </w:rPr>
      </w:r>
      <w:r w:rsidRPr="00A256E3">
        <w:rPr>
          <w:rFonts w:ascii="宋体" w:eastAsia="宋体" w:hAnsi="宋体"/>
          <w:noProof/>
          <w:sz w:val="24"/>
          <w:szCs w:val="24"/>
        </w:rPr>
        <w:fldChar w:fldCharType="separate"/>
      </w:r>
      <w:r w:rsidRPr="00A256E3">
        <w:rPr>
          <w:rFonts w:ascii="宋体" w:eastAsia="宋体" w:hAnsi="宋体"/>
          <w:noProof/>
          <w:sz w:val="24"/>
          <w:szCs w:val="24"/>
        </w:rPr>
        <w:t>11</w:t>
      </w:r>
      <w:r w:rsidRPr="00A256E3">
        <w:rPr>
          <w:rFonts w:ascii="宋体" w:eastAsia="宋体" w:hAnsi="宋体"/>
          <w:noProof/>
          <w:sz w:val="24"/>
          <w:szCs w:val="24"/>
        </w:rPr>
        <w:fldChar w:fldCharType="end"/>
      </w:r>
    </w:p>
    <w:p w14:paraId="5D644DA8" w14:textId="77777777" w:rsidR="00D40139" w:rsidRPr="00A256E3" w:rsidRDefault="00D40139" w:rsidP="00D40139">
      <w:pPr>
        <w:pStyle w:val="21"/>
        <w:tabs>
          <w:tab w:val="right" w:leader="dot" w:pos="8296"/>
        </w:tabs>
        <w:rPr>
          <w:rFonts w:ascii="宋体" w:eastAsia="宋体" w:hAnsi="宋体"/>
          <w:smallCaps w:val="0"/>
          <w:noProof/>
          <w:sz w:val="24"/>
          <w:szCs w:val="24"/>
        </w:rPr>
      </w:pPr>
      <w:r w:rsidRPr="00A256E3">
        <w:rPr>
          <w:rFonts w:ascii="宋体" w:eastAsia="宋体" w:hAnsi="宋体"/>
          <w:noProof/>
          <w:color w:val="000000" w:themeColor="text1"/>
          <w:sz w:val="24"/>
          <w:szCs w:val="24"/>
        </w:rPr>
        <w:t>5.4  精细管理</w:t>
      </w:r>
      <w:r w:rsidRPr="00A256E3">
        <w:rPr>
          <w:rFonts w:ascii="宋体" w:eastAsia="宋体" w:hAnsi="宋体"/>
          <w:noProof/>
          <w:sz w:val="24"/>
          <w:szCs w:val="24"/>
        </w:rPr>
        <w:tab/>
      </w:r>
      <w:r w:rsidRPr="00A256E3">
        <w:rPr>
          <w:rFonts w:ascii="宋体" w:eastAsia="宋体" w:hAnsi="宋体"/>
          <w:noProof/>
          <w:sz w:val="24"/>
          <w:szCs w:val="24"/>
        </w:rPr>
        <w:fldChar w:fldCharType="begin"/>
      </w:r>
      <w:r w:rsidRPr="00A256E3">
        <w:rPr>
          <w:rFonts w:ascii="宋体" w:eastAsia="宋体" w:hAnsi="宋体"/>
          <w:noProof/>
          <w:sz w:val="24"/>
          <w:szCs w:val="24"/>
        </w:rPr>
        <w:instrText xml:space="preserve"> PAGEREF _Toc76457115 \h </w:instrText>
      </w:r>
      <w:r w:rsidRPr="00A256E3">
        <w:rPr>
          <w:rFonts w:ascii="宋体" w:eastAsia="宋体" w:hAnsi="宋体"/>
          <w:noProof/>
          <w:sz w:val="24"/>
          <w:szCs w:val="24"/>
        </w:rPr>
      </w:r>
      <w:r w:rsidRPr="00A256E3">
        <w:rPr>
          <w:rFonts w:ascii="宋体" w:eastAsia="宋体" w:hAnsi="宋体"/>
          <w:noProof/>
          <w:sz w:val="24"/>
          <w:szCs w:val="24"/>
        </w:rPr>
        <w:fldChar w:fldCharType="separate"/>
      </w:r>
      <w:r w:rsidRPr="00A256E3">
        <w:rPr>
          <w:rFonts w:ascii="宋体" w:eastAsia="宋体" w:hAnsi="宋体"/>
          <w:noProof/>
          <w:sz w:val="24"/>
          <w:szCs w:val="24"/>
        </w:rPr>
        <w:t>12</w:t>
      </w:r>
      <w:r w:rsidRPr="00A256E3">
        <w:rPr>
          <w:rFonts w:ascii="宋体" w:eastAsia="宋体" w:hAnsi="宋体"/>
          <w:noProof/>
          <w:sz w:val="24"/>
          <w:szCs w:val="24"/>
        </w:rPr>
        <w:fldChar w:fldCharType="end"/>
      </w:r>
    </w:p>
    <w:p w14:paraId="6C0412FA" w14:textId="77777777" w:rsidR="00D40139" w:rsidRPr="00A256E3" w:rsidRDefault="00D40139" w:rsidP="00D40139">
      <w:pPr>
        <w:pStyle w:val="11"/>
        <w:tabs>
          <w:tab w:val="right" w:leader="dot" w:pos="8296"/>
        </w:tabs>
        <w:rPr>
          <w:rFonts w:ascii="宋体" w:eastAsia="宋体" w:hAnsi="宋体"/>
          <w:b w:val="0"/>
          <w:bCs w:val="0"/>
          <w:caps w:val="0"/>
          <w:noProof/>
          <w:sz w:val="24"/>
          <w:szCs w:val="24"/>
        </w:rPr>
      </w:pPr>
      <w:r w:rsidRPr="00A256E3">
        <w:rPr>
          <w:rFonts w:ascii="宋体" w:eastAsia="宋体" w:hAnsi="宋体"/>
          <w:b w:val="0"/>
          <w:bCs w:val="0"/>
          <w:noProof/>
          <w:sz w:val="24"/>
          <w:szCs w:val="24"/>
        </w:rPr>
        <w:t xml:space="preserve">6  </w:t>
      </w:r>
      <w:r w:rsidRPr="00A256E3">
        <w:rPr>
          <w:rFonts w:ascii="宋体" w:eastAsia="宋体" w:hAnsi="宋体" w:hint="eastAsia"/>
          <w:b w:val="0"/>
          <w:bCs w:val="0"/>
          <w:noProof/>
          <w:sz w:val="24"/>
          <w:szCs w:val="24"/>
        </w:rPr>
        <w:t>收集与存放</w:t>
      </w:r>
      <w:r w:rsidRPr="00A256E3">
        <w:rPr>
          <w:rFonts w:ascii="宋体" w:eastAsia="宋体" w:hAnsi="宋体"/>
          <w:b w:val="0"/>
          <w:noProof/>
          <w:sz w:val="24"/>
          <w:szCs w:val="24"/>
        </w:rPr>
        <w:tab/>
      </w:r>
      <w:r w:rsidRPr="00A256E3">
        <w:rPr>
          <w:rFonts w:ascii="宋体" w:eastAsia="宋体" w:hAnsi="宋体"/>
          <w:b w:val="0"/>
          <w:noProof/>
          <w:sz w:val="24"/>
          <w:szCs w:val="24"/>
        </w:rPr>
        <w:fldChar w:fldCharType="begin"/>
      </w:r>
      <w:r w:rsidRPr="00A256E3">
        <w:rPr>
          <w:rFonts w:ascii="宋体" w:eastAsia="宋体" w:hAnsi="宋体"/>
          <w:b w:val="0"/>
          <w:noProof/>
          <w:sz w:val="24"/>
          <w:szCs w:val="24"/>
        </w:rPr>
        <w:instrText xml:space="preserve"> PAGEREF _Toc76457116 \h </w:instrText>
      </w:r>
      <w:r w:rsidRPr="00A256E3">
        <w:rPr>
          <w:rFonts w:ascii="宋体" w:eastAsia="宋体" w:hAnsi="宋体"/>
          <w:b w:val="0"/>
          <w:noProof/>
          <w:sz w:val="24"/>
          <w:szCs w:val="24"/>
        </w:rPr>
      </w:r>
      <w:r w:rsidRPr="00A256E3">
        <w:rPr>
          <w:rFonts w:ascii="宋体" w:eastAsia="宋体" w:hAnsi="宋体"/>
          <w:b w:val="0"/>
          <w:noProof/>
          <w:sz w:val="24"/>
          <w:szCs w:val="24"/>
        </w:rPr>
        <w:fldChar w:fldCharType="separate"/>
      </w:r>
      <w:r w:rsidRPr="00A256E3">
        <w:rPr>
          <w:rFonts w:ascii="宋体" w:eastAsia="宋体" w:hAnsi="宋体"/>
          <w:b w:val="0"/>
          <w:noProof/>
          <w:sz w:val="24"/>
          <w:szCs w:val="24"/>
        </w:rPr>
        <w:t>13</w:t>
      </w:r>
      <w:r w:rsidRPr="00A256E3">
        <w:rPr>
          <w:rFonts w:ascii="宋体" w:eastAsia="宋体" w:hAnsi="宋体"/>
          <w:b w:val="0"/>
          <w:noProof/>
          <w:sz w:val="24"/>
          <w:szCs w:val="24"/>
        </w:rPr>
        <w:fldChar w:fldCharType="end"/>
      </w:r>
    </w:p>
    <w:p w14:paraId="7358DEB4" w14:textId="77777777" w:rsidR="00D40139" w:rsidRPr="00A256E3" w:rsidRDefault="00D40139" w:rsidP="00D40139">
      <w:pPr>
        <w:pStyle w:val="11"/>
        <w:tabs>
          <w:tab w:val="right" w:leader="dot" w:pos="8296"/>
        </w:tabs>
        <w:rPr>
          <w:rFonts w:ascii="宋体" w:eastAsia="宋体" w:hAnsi="宋体"/>
          <w:b w:val="0"/>
          <w:bCs w:val="0"/>
          <w:caps w:val="0"/>
          <w:noProof/>
          <w:sz w:val="24"/>
          <w:szCs w:val="24"/>
        </w:rPr>
      </w:pPr>
      <w:r w:rsidRPr="00A256E3">
        <w:rPr>
          <w:rFonts w:ascii="宋体" w:eastAsia="宋体" w:hAnsi="宋体"/>
          <w:b w:val="0"/>
          <w:bCs w:val="0"/>
          <w:noProof/>
          <w:sz w:val="24"/>
          <w:szCs w:val="24"/>
        </w:rPr>
        <w:t xml:space="preserve">7  </w:t>
      </w:r>
      <w:r w:rsidRPr="00A256E3">
        <w:rPr>
          <w:rFonts w:ascii="宋体" w:eastAsia="宋体" w:hAnsi="宋体" w:hint="eastAsia"/>
          <w:b w:val="0"/>
          <w:bCs w:val="0"/>
          <w:noProof/>
          <w:sz w:val="24"/>
          <w:szCs w:val="24"/>
        </w:rPr>
        <w:t>再利用及再生利用</w:t>
      </w:r>
      <w:r w:rsidRPr="00A256E3">
        <w:rPr>
          <w:rFonts w:ascii="宋体" w:eastAsia="宋体" w:hAnsi="宋体"/>
          <w:b w:val="0"/>
          <w:noProof/>
          <w:sz w:val="24"/>
          <w:szCs w:val="24"/>
        </w:rPr>
        <w:tab/>
      </w:r>
      <w:r w:rsidRPr="00A256E3">
        <w:rPr>
          <w:rFonts w:ascii="宋体" w:eastAsia="宋体" w:hAnsi="宋体"/>
          <w:b w:val="0"/>
          <w:noProof/>
          <w:sz w:val="24"/>
          <w:szCs w:val="24"/>
        </w:rPr>
        <w:fldChar w:fldCharType="begin"/>
      </w:r>
      <w:r w:rsidRPr="00A256E3">
        <w:rPr>
          <w:rFonts w:ascii="宋体" w:eastAsia="宋体" w:hAnsi="宋体"/>
          <w:b w:val="0"/>
          <w:noProof/>
          <w:sz w:val="24"/>
          <w:szCs w:val="24"/>
        </w:rPr>
        <w:instrText xml:space="preserve"> PAGEREF _Toc76457117 \h </w:instrText>
      </w:r>
      <w:r w:rsidRPr="00A256E3">
        <w:rPr>
          <w:rFonts w:ascii="宋体" w:eastAsia="宋体" w:hAnsi="宋体"/>
          <w:b w:val="0"/>
          <w:noProof/>
          <w:sz w:val="24"/>
          <w:szCs w:val="24"/>
        </w:rPr>
      </w:r>
      <w:r w:rsidRPr="00A256E3">
        <w:rPr>
          <w:rFonts w:ascii="宋体" w:eastAsia="宋体" w:hAnsi="宋体"/>
          <w:b w:val="0"/>
          <w:noProof/>
          <w:sz w:val="24"/>
          <w:szCs w:val="24"/>
        </w:rPr>
        <w:fldChar w:fldCharType="separate"/>
      </w:r>
      <w:r w:rsidRPr="00A256E3">
        <w:rPr>
          <w:rFonts w:ascii="宋体" w:eastAsia="宋体" w:hAnsi="宋体"/>
          <w:b w:val="0"/>
          <w:noProof/>
          <w:sz w:val="24"/>
          <w:szCs w:val="24"/>
        </w:rPr>
        <w:t>15</w:t>
      </w:r>
      <w:r w:rsidRPr="00A256E3">
        <w:rPr>
          <w:rFonts w:ascii="宋体" w:eastAsia="宋体" w:hAnsi="宋体"/>
          <w:b w:val="0"/>
          <w:noProof/>
          <w:sz w:val="24"/>
          <w:szCs w:val="24"/>
        </w:rPr>
        <w:fldChar w:fldCharType="end"/>
      </w:r>
    </w:p>
    <w:p w14:paraId="33649029" w14:textId="77777777" w:rsidR="00D40139" w:rsidRPr="00A256E3" w:rsidRDefault="00D40139" w:rsidP="00D40139">
      <w:pPr>
        <w:pStyle w:val="21"/>
        <w:tabs>
          <w:tab w:val="right" w:leader="dot" w:pos="8296"/>
        </w:tabs>
        <w:rPr>
          <w:rFonts w:ascii="宋体" w:eastAsia="宋体" w:hAnsi="宋体"/>
          <w:smallCaps w:val="0"/>
          <w:noProof/>
          <w:sz w:val="24"/>
          <w:szCs w:val="24"/>
        </w:rPr>
      </w:pPr>
      <w:r w:rsidRPr="00A256E3">
        <w:rPr>
          <w:rFonts w:ascii="宋体" w:eastAsia="宋体" w:hAnsi="宋体"/>
          <w:noProof/>
          <w:color w:val="000000" w:themeColor="text1"/>
          <w:sz w:val="24"/>
          <w:szCs w:val="24"/>
        </w:rPr>
        <w:t>7.1  一般规定</w:t>
      </w:r>
      <w:r w:rsidRPr="00A256E3">
        <w:rPr>
          <w:rFonts w:ascii="宋体" w:eastAsia="宋体" w:hAnsi="宋体"/>
          <w:noProof/>
          <w:sz w:val="24"/>
          <w:szCs w:val="24"/>
        </w:rPr>
        <w:tab/>
      </w:r>
      <w:r w:rsidRPr="00A256E3">
        <w:rPr>
          <w:rFonts w:ascii="宋体" w:eastAsia="宋体" w:hAnsi="宋体"/>
          <w:noProof/>
          <w:sz w:val="24"/>
          <w:szCs w:val="24"/>
        </w:rPr>
        <w:fldChar w:fldCharType="begin"/>
      </w:r>
      <w:r w:rsidRPr="00A256E3">
        <w:rPr>
          <w:rFonts w:ascii="宋体" w:eastAsia="宋体" w:hAnsi="宋体"/>
          <w:noProof/>
          <w:sz w:val="24"/>
          <w:szCs w:val="24"/>
        </w:rPr>
        <w:instrText xml:space="preserve"> PAGEREF _Toc76457118 \h </w:instrText>
      </w:r>
      <w:r w:rsidRPr="00A256E3">
        <w:rPr>
          <w:rFonts w:ascii="宋体" w:eastAsia="宋体" w:hAnsi="宋体"/>
          <w:noProof/>
          <w:sz w:val="24"/>
          <w:szCs w:val="24"/>
        </w:rPr>
      </w:r>
      <w:r w:rsidRPr="00A256E3">
        <w:rPr>
          <w:rFonts w:ascii="宋体" w:eastAsia="宋体" w:hAnsi="宋体"/>
          <w:noProof/>
          <w:sz w:val="24"/>
          <w:szCs w:val="24"/>
        </w:rPr>
        <w:fldChar w:fldCharType="separate"/>
      </w:r>
      <w:r w:rsidRPr="00A256E3">
        <w:rPr>
          <w:rFonts w:ascii="宋体" w:eastAsia="宋体" w:hAnsi="宋体"/>
          <w:noProof/>
          <w:sz w:val="24"/>
          <w:szCs w:val="24"/>
        </w:rPr>
        <w:t>15</w:t>
      </w:r>
      <w:r w:rsidRPr="00A256E3">
        <w:rPr>
          <w:rFonts w:ascii="宋体" w:eastAsia="宋体" w:hAnsi="宋体"/>
          <w:noProof/>
          <w:sz w:val="24"/>
          <w:szCs w:val="24"/>
        </w:rPr>
        <w:fldChar w:fldCharType="end"/>
      </w:r>
    </w:p>
    <w:p w14:paraId="33FB369C" w14:textId="77777777" w:rsidR="00D40139" w:rsidRPr="00A256E3" w:rsidRDefault="00D40139" w:rsidP="00D40139">
      <w:pPr>
        <w:pStyle w:val="21"/>
        <w:tabs>
          <w:tab w:val="right" w:leader="dot" w:pos="8296"/>
        </w:tabs>
        <w:rPr>
          <w:rFonts w:ascii="宋体" w:eastAsia="宋体" w:hAnsi="宋体"/>
          <w:smallCaps w:val="0"/>
          <w:noProof/>
          <w:sz w:val="24"/>
          <w:szCs w:val="24"/>
        </w:rPr>
      </w:pPr>
      <w:r w:rsidRPr="00A256E3">
        <w:rPr>
          <w:rFonts w:ascii="宋体" w:eastAsia="宋体" w:hAnsi="宋体"/>
          <w:noProof/>
          <w:color w:val="000000" w:themeColor="text1"/>
          <w:sz w:val="24"/>
          <w:szCs w:val="24"/>
        </w:rPr>
        <w:t>7.2  施工现场建筑垃圾再利用</w:t>
      </w:r>
      <w:r w:rsidRPr="00A256E3">
        <w:rPr>
          <w:rFonts w:ascii="宋体" w:eastAsia="宋体" w:hAnsi="宋体"/>
          <w:noProof/>
          <w:sz w:val="24"/>
          <w:szCs w:val="24"/>
        </w:rPr>
        <w:tab/>
      </w:r>
      <w:r w:rsidRPr="00A256E3">
        <w:rPr>
          <w:rFonts w:ascii="宋体" w:eastAsia="宋体" w:hAnsi="宋体"/>
          <w:noProof/>
          <w:sz w:val="24"/>
          <w:szCs w:val="24"/>
        </w:rPr>
        <w:fldChar w:fldCharType="begin"/>
      </w:r>
      <w:r w:rsidRPr="00A256E3">
        <w:rPr>
          <w:rFonts w:ascii="宋体" w:eastAsia="宋体" w:hAnsi="宋体"/>
          <w:noProof/>
          <w:sz w:val="24"/>
          <w:szCs w:val="24"/>
        </w:rPr>
        <w:instrText xml:space="preserve"> PAGEREF _Toc76457119 \h </w:instrText>
      </w:r>
      <w:r w:rsidRPr="00A256E3">
        <w:rPr>
          <w:rFonts w:ascii="宋体" w:eastAsia="宋体" w:hAnsi="宋体"/>
          <w:noProof/>
          <w:sz w:val="24"/>
          <w:szCs w:val="24"/>
        </w:rPr>
      </w:r>
      <w:r w:rsidRPr="00A256E3">
        <w:rPr>
          <w:rFonts w:ascii="宋体" w:eastAsia="宋体" w:hAnsi="宋体"/>
          <w:noProof/>
          <w:sz w:val="24"/>
          <w:szCs w:val="24"/>
        </w:rPr>
        <w:fldChar w:fldCharType="separate"/>
      </w:r>
      <w:r w:rsidRPr="00A256E3">
        <w:rPr>
          <w:rFonts w:ascii="宋体" w:eastAsia="宋体" w:hAnsi="宋体"/>
          <w:noProof/>
          <w:sz w:val="24"/>
          <w:szCs w:val="24"/>
        </w:rPr>
        <w:t>15</w:t>
      </w:r>
      <w:r w:rsidRPr="00A256E3">
        <w:rPr>
          <w:rFonts w:ascii="宋体" w:eastAsia="宋体" w:hAnsi="宋体"/>
          <w:noProof/>
          <w:sz w:val="24"/>
          <w:szCs w:val="24"/>
        </w:rPr>
        <w:fldChar w:fldCharType="end"/>
      </w:r>
    </w:p>
    <w:p w14:paraId="476ABD9D" w14:textId="77777777" w:rsidR="00D40139" w:rsidRPr="00A256E3" w:rsidRDefault="00D40139" w:rsidP="00D40139">
      <w:pPr>
        <w:pStyle w:val="21"/>
        <w:tabs>
          <w:tab w:val="right" w:leader="dot" w:pos="8296"/>
        </w:tabs>
        <w:rPr>
          <w:rFonts w:ascii="宋体" w:eastAsia="宋体" w:hAnsi="宋体"/>
          <w:smallCaps w:val="0"/>
          <w:noProof/>
          <w:sz w:val="24"/>
          <w:szCs w:val="24"/>
        </w:rPr>
      </w:pPr>
      <w:r w:rsidRPr="00A256E3">
        <w:rPr>
          <w:rFonts w:ascii="宋体" w:eastAsia="宋体" w:hAnsi="宋体"/>
          <w:noProof/>
          <w:color w:val="000000" w:themeColor="text1"/>
          <w:sz w:val="24"/>
          <w:szCs w:val="24"/>
        </w:rPr>
        <w:t>7.3  施工现场建筑垃圾再生利用</w:t>
      </w:r>
      <w:r w:rsidRPr="00A256E3">
        <w:rPr>
          <w:rFonts w:ascii="宋体" w:eastAsia="宋体" w:hAnsi="宋体"/>
          <w:noProof/>
          <w:sz w:val="24"/>
          <w:szCs w:val="24"/>
        </w:rPr>
        <w:tab/>
      </w:r>
      <w:r w:rsidRPr="00A256E3">
        <w:rPr>
          <w:rFonts w:ascii="宋体" w:eastAsia="宋体" w:hAnsi="宋体"/>
          <w:noProof/>
          <w:sz w:val="24"/>
          <w:szCs w:val="24"/>
        </w:rPr>
        <w:fldChar w:fldCharType="begin"/>
      </w:r>
      <w:r w:rsidRPr="00A256E3">
        <w:rPr>
          <w:rFonts w:ascii="宋体" w:eastAsia="宋体" w:hAnsi="宋体"/>
          <w:noProof/>
          <w:sz w:val="24"/>
          <w:szCs w:val="24"/>
        </w:rPr>
        <w:instrText xml:space="preserve"> PAGEREF _Toc76457120 \h </w:instrText>
      </w:r>
      <w:r w:rsidRPr="00A256E3">
        <w:rPr>
          <w:rFonts w:ascii="宋体" w:eastAsia="宋体" w:hAnsi="宋体"/>
          <w:noProof/>
          <w:sz w:val="24"/>
          <w:szCs w:val="24"/>
        </w:rPr>
      </w:r>
      <w:r w:rsidRPr="00A256E3">
        <w:rPr>
          <w:rFonts w:ascii="宋体" w:eastAsia="宋体" w:hAnsi="宋体"/>
          <w:noProof/>
          <w:sz w:val="24"/>
          <w:szCs w:val="24"/>
        </w:rPr>
        <w:fldChar w:fldCharType="separate"/>
      </w:r>
      <w:r w:rsidRPr="00A256E3">
        <w:rPr>
          <w:rFonts w:ascii="宋体" w:eastAsia="宋体" w:hAnsi="宋体"/>
          <w:noProof/>
          <w:sz w:val="24"/>
          <w:szCs w:val="24"/>
        </w:rPr>
        <w:t>16</w:t>
      </w:r>
      <w:r w:rsidRPr="00A256E3">
        <w:rPr>
          <w:rFonts w:ascii="宋体" w:eastAsia="宋体" w:hAnsi="宋体"/>
          <w:noProof/>
          <w:sz w:val="24"/>
          <w:szCs w:val="24"/>
        </w:rPr>
        <w:fldChar w:fldCharType="end"/>
      </w:r>
    </w:p>
    <w:p w14:paraId="64F8F9B0" w14:textId="77777777" w:rsidR="00D40139" w:rsidRPr="00A256E3" w:rsidRDefault="00D40139" w:rsidP="00D40139">
      <w:pPr>
        <w:pStyle w:val="11"/>
        <w:tabs>
          <w:tab w:val="right" w:leader="dot" w:pos="8296"/>
        </w:tabs>
        <w:rPr>
          <w:rFonts w:ascii="宋体" w:eastAsia="宋体" w:hAnsi="宋体"/>
          <w:b w:val="0"/>
          <w:bCs w:val="0"/>
          <w:caps w:val="0"/>
          <w:noProof/>
          <w:sz w:val="24"/>
          <w:szCs w:val="24"/>
        </w:rPr>
      </w:pPr>
      <w:r w:rsidRPr="00A256E3">
        <w:rPr>
          <w:rFonts w:ascii="宋体" w:eastAsia="宋体" w:hAnsi="宋体"/>
          <w:b w:val="0"/>
          <w:bCs w:val="0"/>
          <w:noProof/>
          <w:sz w:val="24"/>
          <w:szCs w:val="24"/>
        </w:rPr>
        <w:t xml:space="preserve">8  </w:t>
      </w:r>
      <w:r w:rsidRPr="00A256E3">
        <w:rPr>
          <w:rFonts w:ascii="宋体" w:eastAsia="宋体" w:hAnsi="宋体" w:hint="eastAsia"/>
          <w:b w:val="0"/>
          <w:bCs w:val="0"/>
          <w:noProof/>
          <w:sz w:val="24"/>
          <w:szCs w:val="24"/>
        </w:rPr>
        <w:t>计量与排放</w:t>
      </w:r>
      <w:r w:rsidRPr="00A256E3">
        <w:rPr>
          <w:rFonts w:ascii="宋体" w:eastAsia="宋体" w:hAnsi="宋体"/>
          <w:b w:val="0"/>
          <w:noProof/>
          <w:sz w:val="24"/>
          <w:szCs w:val="24"/>
        </w:rPr>
        <w:tab/>
      </w:r>
      <w:r w:rsidRPr="00A256E3">
        <w:rPr>
          <w:rFonts w:ascii="宋体" w:eastAsia="宋体" w:hAnsi="宋体"/>
          <w:b w:val="0"/>
          <w:noProof/>
          <w:sz w:val="24"/>
          <w:szCs w:val="24"/>
        </w:rPr>
        <w:fldChar w:fldCharType="begin"/>
      </w:r>
      <w:r w:rsidRPr="00A256E3">
        <w:rPr>
          <w:rFonts w:ascii="宋体" w:eastAsia="宋体" w:hAnsi="宋体"/>
          <w:b w:val="0"/>
          <w:noProof/>
          <w:sz w:val="24"/>
          <w:szCs w:val="24"/>
        </w:rPr>
        <w:instrText xml:space="preserve"> PAGEREF _Toc76457121 \h </w:instrText>
      </w:r>
      <w:r w:rsidRPr="00A256E3">
        <w:rPr>
          <w:rFonts w:ascii="宋体" w:eastAsia="宋体" w:hAnsi="宋体"/>
          <w:b w:val="0"/>
          <w:noProof/>
          <w:sz w:val="24"/>
          <w:szCs w:val="24"/>
        </w:rPr>
      </w:r>
      <w:r w:rsidRPr="00A256E3">
        <w:rPr>
          <w:rFonts w:ascii="宋体" w:eastAsia="宋体" w:hAnsi="宋体"/>
          <w:b w:val="0"/>
          <w:noProof/>
          <w:sz w:val="24"/>
          <w:szCs w:val="24"/>
        </w:rPr>
        <w:fldChar w:fldCharType="separate"/>
      </w:r>
      <w:r w:rsidRPr="00A256E3">
        <w:rPr>
          <w:rFonts w:ascii="宋体" w:eastAsia="宋体" w:hAnsi="宋体"/>
          <w:b w:val="0"/>
          <w:noProof/>
          <w:sz w:val="24"/>
          <w:szCs w:val="24"/>
        </w:rPr>
        <w:t>17</w:t>
      </w:r>
      <w:r w:rsidRPr="00A256E3">
        <w:rPr>
          <w:rFonts w:ascii="宋体" w:eastAsia="宋体" w:hAnsi="宋体"/>
          <w:b w:val="0"/>
          <w:noProof/>
          <w:sz w:val="24"/>
          <w:szCs w:val="24"/>
        </w:rPr>
        <w:fldChar w:fldCharType="end"/>
      </w:r>
    </w:p>
    <w:p w14:paraId="3E8FC3FB" w14:textId="77777777" w:rsidR="00D40139" w:rsidRPr="00A256E3" w:rsidRDefault="00D40139" w:rsidP="00D40139">
      <w:pPr>
        <w:pStyle w:val="11"/>
        <w:tabs>
          <w:tab w:val="right" w:leader="dot" w:pos="8296"/>
        </w:tabs>
        <w:rPr>
          <w:rFonts w:ascii="宋体" w:eastAsia="宋体" w:hAnsi="宋体"/>
          <w:b w:val="0"/>
          <w:bCs w:val="0"/>
          <w:caps w:val="0"/>
          <w:noProof/>
          <w:sz w:val="24"/>
          <w:szCs w:val="24"/>
        </w:rPr>
      </w:pPr>
      <w:r w:rsidRPr="00A256E3">
        <w:rPr>
          <w:rFonts w:ascii="宋体" w:eastAsia="宋体" w:hAnsi="宋体" w:hint="eastAsia"/>
          <w:b w:val="0"/>
          <w:bCs w:val="0"/>
          <w:noProof/>
          <w:sz w:val="24"/>
          <w:szCs w:val="24"/>
        </w:rPr>
        <w:t>附录A</w:t>
      </w:r>
      <w:r w:rsidRPr="00A256E3">
        <w:rPr>
          <w:rFonts w:ascii="宋体" w:eastAsia="宋体" w:hAnsi="宋体"/>
          <w:b w:val="0"/>
          <w:bCs w:val="0"/>
          <w:noProof/>
          <w:sz w:val="24"/>
          <w:szCs w:val="24"/>
        </w:rPr>
        <w:t xml:space="preserve">  </w:t>
      </w:r>
      <w:r w:rsidRPr="00A256E3">
        <w:rPr>
          <w:rFonts w:ascii="宋体" w:eastAsia="宋体" w:hAnsi="宋体" w:hint="eastAsia"/>
          <w:b w:val="0"/>
          <w:bCs w:val="0"/>
          <w:noProof/>
          <w:sz w:val="24"/>
          <w:szCs w:val="24"/>
        </w:rPr>
        <w:t>施工现场建筑垃圾出场统计表</w:t>
      </w:r>
      <w:r w:rsidRPr="00A256E3">
        <w:rPr>
          <w:rFonts w:ascii="宋体" w:eastAsia="宋体" w:hAnsi="宋体"/>
          <w:b w:val="0"/>
          <w:noProof/>
          <w:sz w:val="24"/>
          <w:szCs w:val="24"/>
        </w:rPr>
        <w:tab/>
      </w:r>
      <w:r w:rsidRPr="00A256E3">
        <w:rPr>
          <w:rFonts w:ascii="宋体" w:eastAsia="宋体" w:hAnsi="宋体"/>
          <w:b w:val="0"/>
          <w:noProof/>
          <w:sz w:val="24"/>
          <w:szCs w:val="24"/>
        </w:rPr>
        <w:fldChar w:fldCharType="begin"/>
      </w:r>
      <w:r w:rsidRPr="00A256E3">
        <w:rPr>
          <w:rFonts w:ascii="宋体" w:eastAsia="宋体" w:hAnsi="宋体"/>
          <w:b w:val="0"/>
          <w:noProof/>
          <w:sz w:val="24"/>
          <w:szCs w:val="24"/>
        </w:rPr>
        <w:instrText xml:space="preserve"> PAGEREF _Toc76457122 \h </w:instrText>
      </w:r>
      <w:r w:rsidRPr="00A256E3">
        <w:rPr>
          <w:rFonts w:ascii="宋体" w:eastAsia="宋体" w:hAnsi="宋体"/>
          <w:b w:val="0"/>
          <w:noProof/>
          <w:sz w:val="24"/>
          <w:szCs w:val="24"/>
        </w:rPr>
      </w:r>
      <w:r w:rsidRPr="00A256E3">
        <w:rPr>
          <w:rFonts w:ascii="宋体" w:eastAsia="宋体" w:hAnsi="宋体"/>
          <w:b w:val="0"/>
          <w:noProof/>
          <w:sz w:val="24"/>
          <w:szCs w:val="24"/>
        </w:rPr>
        <w:fldChar w:fldCharType="separate"/>
      </w:r>
      <w:r w:rsidRPr="00A256E3">
        <w:rPr>
          <w:rFonts w:ascii="宋体" w:eastAsia="宋体" w:hAnsi="宋体"/>
          <w:b w:val="0"/>
          <w:noProof/>
          <w:sz w:val="24"/>
          <w:szCs w:val="24"/>
        </w:rPr>
        <w:t>19</w:t>
      </w:r>
      <w:r w:rsidRPr="00A256E3">
        <w:rPr>
          <w:rFonts w:ascii="宋体" w:eastAsia="宋体" w:hAnsi="宋体"/>
          <w:b w:val="0"/>
          <w:noProof/>
          <w:sz w:val="24"/>
          <w:szCs w:val="24"/>
        </w:rPr>
        <w:fldChar w:fldCharType="end"/>
      </w:r>
    </w:p>
    <w:p w14:paraId="2C5E555E" w14:textId="77777777" w:rsidR="00D40139" w:rsidRPr="00A256E3" w:rsidRDefault="00D40139" w:rsidP="00D40139">
      <w:pPr>
        <w:pStyle w:val="11"/>
        <w:tabs>
          <w:tab w:val="right" w:leader="dot" w:pos="8296"/>
        </w:tabs>
        <w:rPr>
          <w:rFonts w:ascii="宋体" w:eastAsia="宋体" w:hAnsi="宋体"/>
          <w:b w:val="0"/>
          <w:bCs w:val="0"/>
          <w:caps w:val="0"/>
          <w:noProof/>
          <w:sz w:val="24"/>
          <w:szCs w:val="24"/>
        </w:rPr>
      </w:pPr>
      <w:r w:rsidRPr="00A256E3">
        <w:rPr>
          <w:rFonts w:ascii="宋体" w:eastAsia="宋体" w:hAnsi="宋体" w:hint="eastAsia"/>
          <w:b w:val="0"/>
          <w:bCs w:val="0"/>
          <w:noProof/>
          <w:sz w:val="24"/>
          <w:szCs w:val="24"/>
        </w:rPr>
        <w:t>附录B</w:t>
      </w:r>
      <w:r w:rsidRPr="00A256E3">
        <w:rPr>
          <w:rFonts w:ascii="宋体" w:eastAsia="宋体" w:hAnsi="宋体"/>
          <w:b w:val="0"/>
          <w:bCs w:val="0"/>
          <w:noProof/>
          <w:sz w:val="24"/>
          <w:szCs w:val="24"/>
        </w:rPr>
        <w:t xml:space="preserve">  </w:t>
      </w:r>
      <w:r w:rsidRPr="00A256E3">
        <w:rPr>
          <w:rFonts w:ascii="宋体" w:eastAsia="宋体" w:hAnsi="宋体" w:hint="eastAsia"/>
          <w:b w:val="0"/>
          <w:bCs w:val="0"/>
          <w:noProof/>
          <w:sz w:val="24"/>
          <w:szCs w:val="24"/>
        </w:rPr>
        <w:t>施工现场建筑垃圾减量化效果评估表</w:t>
      </w:r>
      <w:r w:rsidRPr="00A256E3">
        <w:rPr>
          <w:rFonts w:ascii="宋体" w:eastAsia="宋体" w:hAnsi="宋体"/>
          <w:b w:val="0"/>
          <w:noProof/>
          <w:sz w:val="24"/>
          <w:szCs w:val="24"/>
        </w:rPr>
        <w:tab/>
      </w:r>
      <w:r w:rsidRPr="00A256E3">
        <w:rPr>
          <w:rFonts w:ascii="宋体" w:eastAsia="宋体" w:hAnsi="宋体"/>
          <w:b w:val="0"/>
          <w:noProof/>
          <w:sz w:val="24"/>
          <w:szCs w:val="24"/>
        </w:rPr>
        <w:fldChar w:fldCharType="begin"/>
      </w:r>
      <w:r w:rsidRPr="00A256E3">
        <w:rPr>
          <w:rFonts w:ascii="宋体" w:eastAsia="宋体" w:hAnsi="宋体"/>
          <w:b w:val="0"/>
          <w:noProof/>
          <w:sz w:val="24"/>
          <w:szCs w:val="24"/>
        </w:rPr>
        <w:instrText xml:space="preserve"> PAGEREF _Toc76457123 \h </w:instrText>
      </w:r>
      <w:r w:rsidRPr="00A256E3">
        <w:rPr>
          <w:rFonts w:ascii="宋体" w:eastAsia="宋体" w:hAnsi="宋体"/>
          <w:b w:val="0"/>
          <w:noProof/>
          <w:sz w:val="24"/>
          <w:szCs w:val="24"/>
        </w:rPr>
      </w:r>
      <w:r w:rsidRPr="00A256E3">
        <w:rPr>
          <w:rFonts w:ascii="宋体" w:eastAsia="宋体" w:hAnsi="宋体"/>
          <w:b w:val="0"/>
          <w:noProof/>
          <w:sz w:val="24"/>
          <w:szCs w:val="24"/>
        </w:rPr>
        <w:fldChar w:fldCharType="separate"/>
      </w:r>
      <w:r w:rsidRPr="00A256E3">
        <w:rPr>
          <w:rFonts w:ascii="宋体" w:eastAsia="宋体" w:hAnsi="宋体"/>
          <w:b w:val="0"/>
          <w:noProof/>
          <w:sz w:val="24"/>
          <w:szCs w:val="24"/>
        </w:rPr>
        <w:t>20</w:t>
      </w:r>
      <w:r w:rsidRPr="00A256E3">
        <w:rPr>
          <w:rFonts w:ascii="宋体" w:eastAsia="宋体" w:hAnsi="宋体"/>
          <w:b w:val="0"/>
          <w:noProof/>
          <w:sz w:val="24"/>
          <w:szCs w:val="24"/>
        </w:rPr>
        <w:fldChar w:fldCharType="end"/>
      </w:r>
    </w:p>
    <w:p w14:paraId="39FDC12E" w14:textId="77777777" w:rsidR="00D40139" w:rsidRPr="00A256E3" w:rsidRDefault="00D40139" w:rsidP="00D40139">
      <w:pPr>
        <w:pStyle w:val="11"/>
        <w:tabs>
          <w:tab w:val="right" w:leader="dot" w:pos="8296"/>
        </w:tabs>
        <w:rPr>
          <w:rFonts w:ascii="宋体" w:eastAsia="宋体" w:hAnsi="宋体"/>
          <w:b w:val="0"/>
          <w:bCs w:val="0"/>
          <w:caps w:val="0"/>
          <w:noProof/>
          <w:sz w:val="24"/>
          <w:szCs w:val="24"/>
        </w:rPr>
      </w:pPr>
      <w:r w:rsidRPr="00A256E3">
        <w:rPr>
          <w:rFonts w:ascii="宋体" w:eastAsia="宋体" w:hAnsi="宋体" w:hint="eastAsia"/>
          <w:b w:val="0"/>
          <w:bCs w:val="0"/>
          <w:noProof/>
          <w:sz w:val="24"/>
          <w:szCs w:val="24"/>
        </w:rPr>
        <w:t>本标准用词说明</w:t>
      </w:r>
      <w:r w:rsidRPr="00A256E3">
        <w:rPr>
          <w:rFonts w:ascii="宋体" w:eastAsia="宋体" w:hAnsi="宋体"/>
          <w:b w:val="0"/>
          <w:noProof/>
          <w:sz w:val="24"/>
          <w:szCs w:val="24"/>
        </w:rPr>
        <w:tab/>
      </w:r>
      <w:r w:rsidRPr="00A256E3">
        <w:rPr>
          <w:rFonts w:ascii="宋体" w:eastAsia="宋体" w:hAnsi="宋体"/>
          <w:b w:val="0"/>
          <w:noProof/>
          <w:sz w:val="24"/>
          <w:szCs w:val="24"/>
        </w:rPr>
        <w:fldChar w:fldCharType="begin"/>
      </w:r>
      <w:r w:rsidRPr="00A256E3">
        <w:rPr>
          <w:rFonts w:ascii="宋体" w:eastAsia="宋体" w:hAnsi="宋体"/>
          <w:b w:val="0"/>
          <w:noProof/>
          <w:sz w:val="24"/>
          <w:szCs w:val="24"/>
        </w:rPr>
        <w:instrText xml:space="preserve"> PAGEREF _Toc76457124 \h </w:instrText>
      </w:r>
      <w:r w:rsidRPr="00A256E3">
        <w:rPr>
          <w:rFonts w:ascii="宋体" w:eastAsia="宋体" w:hAnsi="宋体"/>
          <w:b w:val="0"/>
          <w:noProof/>
          <w:sz w:val="24"/>
          <w:szCs w:val="24"/>
        </w:rPr>
      </w:r>
      <w:r w:rsidRPr="00A256E3">
        <w:rPr>
          <w:rFonts w:ascii="宋体" w:eastAsia="宋体" w:hAnsi="宋体"/>
          <w:b w:val="0"/>
          <w:noProof/>
          <w:sz w:val="24"/>
          <w:szCs w:val="24"/>
        </w:rPr>
        <w:fldChar w:fldCharType="separate"/>
      </w:r>
      <w:r w:rsidRPr="00A256E3">
        <w:rPr>
          <w:rFonts w:ascii="宋体" w:eastAsia="宋体" w:hAnsi="宋体"/>
          <w:b w:val="0"/>
          <w:noProof/>
          <w:sz w:val="24"/>
          <w:szCs w:val="24"/>
        </w:rPr>
        <w:t>21</w:t>
      </w:r>
      <w:r w:rsidRPr="00A256E3">
        <w:rPr>
          <w:rFonts w:ascii="宋体" w:eastAsia="宋体" w:hAnsi="宋体"/>
          <w:b w:val="0"/>
          <w:noProof/>
          <w:sz w:val="24"/>
          <w:szCs w:val="24"/>
        </w:rPr>
        <w:fldChar w:fldCharType="end"/>
      </w:r>
    </w:p>
    <w:p w14:paraId="56E8C6DE" w14:textId="77777777" w:rsidR="00D40139" w:rsidRPr="00A256E3" w:rsidRDefault="00D40139" w:rsidP="00D40139">
      <w:pPr>
        <w:pStyle w:val="11"/>
        <w:tabs>
          <w:tab w:val="right" w:leader="dot" w:pos="8296"/>
        </w:tabs>
        <w:rPr>
          <w:rFonts w:ascii="宋体" w:eastAsia="宋体" w:hAnsi="宋体"/>
          <w:b w:val="0"/>
          <w:bCs w:val="0"/>
          <w:caps w:val="0"/>
          <w:noProof/>
          <w:sz w:val="24"/>
          <w:szCs w:val="24"/>
        </w:rPr>
      </w:pPr>
      <w:r w:rsidRPr="00A256E3">
        <w:rPr>
          <w:rFonts w:ascii="宋体" w:eastAsia="宋体" w:hAnsi="宋体" w:hint="eastAsia"/>
          <w:b w:val="0"/>
          <w:bCs w:val="0"/>
          <w:noProof/>
          <w:sz w:val="24"/>
          <w:szCs w:val="24"/>
        </w:rPr>
        <w:t>引用标准名录</w:t>
      </w:r>
      <w:r w:rsidRPr="00A256E3">
        <w:rPr>
          <w:rFonts w:ascii="宋体" w:eastAsia="宋体" w:hAnsi="宋体"/>
          <w:b w:val="0"/>
          <w:noProof/>
          <w:sz w:val="24"/>
          <w:szCs w:val="24"/>
        </w:rPr>
        <w:tab/>
      </w:r>
      <w:r w:rsidRPr="00A256E3">
        <w:rPr>
          <w:rFonts w:ascii="宋体" w:eastAsia="宋体" w:hAnsi="宋体"/>
          <w:b w:val="0"/>
          <w:noProof/>
          <w:sz w:val="24"/>
          <w:szCs w:val="24"/>
        </w:rPr>
        <w:fldChar w:fldCharType="begin"/>
      </w:r>
      <w:r w:rsidRPr="00A256E3">
        <w:rPr>
          <w:rFonts w:ascii="宋体" w:eastAsia="宋体" w:hAnsi="宋体"/>
          <w:b w:val="0"/>
          <w:noProof/>
          <w:sz w:val="24"/>
          <w:szCs w:val="24"/>
        </w:rPr>
        <w:instrText xml:space="preserve"> PAGEREF _Toc76457125 \h </w:instrText>
      </w:r>
      <w:r w:rsidRPr="00A256E3">
        <w:rPr>
          <w:rFonts w:ascii="宋体" w:eastAsia="宋体" w:hAnsi="宋体"/>
          <w:b w:val="0"/>
          <w:noProof/>
          <w:sz w:val="24"/>
          <w:szCs w:val="24"/>
        </w:rPr>
      </w:r>
      <w:r w:rsidRPr="00A256E3">
        <w:rPr>
          <w:rFonts w:ascii="宋体" w:eastAsia="宋体" w:hAnsi="宋体"/>
          <w:b w:val="0"/>
          <w:noProof/>
          <w:sz w:val="24"/>
          <w:szCs w:val="24"/>
        </w:rPr>
        <w:fldChar w:fldCharType="separate"/>
      </w:r>
      <w:r w:rsidRPr="00A256E3">
        <w:rPr>
          <w:rFonts w:ascii="宋体" w:eastAsia="宋体" w:hAnsi="宋体"/>
          <w:b w:val="0"/>
          <w:noProof/>
          <w:sz w:val="24"/>
          <w:szCs w:val="24"/>
        </w:rPr>
        <w:t>22</w:t>
      </w:r>
      <w:r w:rsidRPr="00A256E3">
        <w:rPr>
          <w:rFonts w:ascii="宋体" w:eastAsia="宋体" w:hAnsi="宋体"/>
          <w:b w:val="0"/>
          <w:noProof/>
          <w:sz w:val="24"/>
          <w:szCs w:val="24"/>
        </w:rPr>
        <w:fldChar w:fldCharType="end"/>
      </w:r>
    </w:p>
    <w:p w14:paraId="65F34CC8" w14:textId="2CE74CFA" w:rsidR="00D40139" w:rsidRPr="00A256E3" w:rsidRDefault="00D40139" w:rsidP="00D40139">
      <w:pPr>
        <w:widowControl/>
        <w:spacing w:line="240" w:lineRule="auto"/>
        <w:jc w:val="left"/>
        <w:rPr>
          <w:rFonts w:ascii="宋体" w:hAnsi="宋体"/>
          <w:sz w:val="24"/>
          <w:szCs w:val="24"/>
        </w:rPr>
      </w:pPr>
      <w:r w:rsidRPr="00A256E3">
        <w:rPr>
          <w:rFonts w:ascii="宋体" w:hAnsi="宋体"/>
          <w:sz w:val="24"/>
          <w:szCs w:val="24"/>
        </w:rPr>
        <w:fldChar w:fldCharType="end"/>
      </w:r>
    </w:p>
    <w:p w14:paraId="68B21451" w14:textId="748706ED" w:rsidR="009D5427" w:rsidRPr="00A256E3" w:rsidRDefault="00A256E3">
      <w:pPr>
        <w:adjustRightInd w:val="0"/>
        <w:snapToGrid w:val="0"/>
        <w:jc w:val="center"/>
        <w:outlineLvl w:val="0"/>
        <w:rPr>
          <w:rFonts w:eastAsia="黑体" w:cs="Times New Roman"/>
          <w:color w:val="000000" w:themeColor="text1"/>
          <w:sz w:val="30"/>
          <w:szCs w:val="30"/>
        </w:rPr>
      </w:pPr>
      <w:r>
        <w:rPr>
          <w:b/>
          <w:color w:val="000000" w:themeColor="text1"/>
          <w:sz w:val="28"/>
        </w:rPr>
        <w:br w:type="page"/>
      </w:r>
      <w:r w:rsidR="001F4E07" w:rsidRPr="00A256E3">
        <w:rPr>
          <w:rFonts w:eastAsia="黑体" w:cs="Times New Roman" w:hint="eastAsia"/>
          <w:color w:val="000000" w:themeColor="text1"/>
          <w:sz w:val="30"/>
          <w:szCs w:val="30"/>
        </w:rPr>
        <w:lastRenderedPageBreak/>
        <w:t>目</w:t>
      </w:r>
      <w:r w:rsidR="001F4E07" w:rsidRPr="00A256E3">
        <w:rPr>
          <w:rFonts w:eastAsia="黑体" w:cs="Times New Roman"/>
          <w:color w:val="000000" w:themeColor="text1"/>
          <w:sz w:val="30"/>
          <w:szCs w:val="30"/>
        </w:rPr>
        <w:t xml:space="preserve">    </w:t>
      </w:r>
      <w:r w:rsidR="001F4E07" w:rsidRPr="00A256E3">
        <w:rPr>
          <w:rFonts w:eastAsia="黑体" w:cs="Times New Roman" w:hint="eastAsia"/>
          <w:color w:val="000000" w:themeColor="text1"/>
          <w:sz w:val="30"/>
          <w:szCs w:val="30"/>
        </w:rPr>
        <w:t>次</w:t>
      </w:r>
    </w:p>
    <w:p w14:paraId="0BAE57A7" w14:textId="77777777" w:rsidR="009D5427" w:rsidRPr="00A256E3" w:rsidRDefault="001F4E07">
      <w:pPr>
        <w:pStyle w:val="11"/>
        <w:tabs>
          <w:tab w:val="right" w:leader="dot" w:pos="8296"/>
        </w:tabs>
        <w:jc w:val="both"/>
        <w:rPr>
          <w:rFonts w:ascii="Times New Roman" w:eastAsia="宋体" w:cs="Times New Roman"/>
          <w:b w:val="0"/>
          <w:bCs w:val="0"/>
          <w:caps w:val="0"/>
          <w:color w:val="000000" w:themeColor="text1"/>
          <w:sz w:val="24"/>
          <w:szCs w:val="24"/>
        </w:rPr>
      </w:pPr>
      <w:r w:rsidRPr="00A256E3">
        <w:rPr>
          <w:rFonts w:ascii="Times New Roman" w:eastAsia="宋体" w:cs="Times New Roman"/>
          <w:b w:val="0"/>
          <w:caps w:val="0"/>
          <w:color w:val="000000" w:themeColor="text1"/>
          <w:sz w:val="24"/>
          <w:szCs w:val="24"/>
        </w:rPr>
        <w:fldChar w:fldCharType="begin"/>
      </w:r>
      <w:r w:rsidRPr="00A256E3">
        <w:rPr>
          <w:rFonts w:ascii="Times New Roman" w:eastAsia="宋体" w:cs="Times New Roman"/>
          <w:b w:val="0"/>
          <w:caps w:val="0"/>
          <w:color w:val="000000" w:themeColor="text1"/>
          <w:sz w:val="24"/>
          <w:szCs w:val="24"/>
        </w:rPr>
        <w:instrText xml:space="preserve"> TOC \o "1-3" \f \u </w:instrText>
      </w:r>
      <w:r w:rsidRPr="00A256E3">
        <w:rPr>
          <w:rFonts w:ascii="Times New Roman" w:eastAsia="宋体" w:cs="Times New Roman"/>
          <w:b w:val="0"/>
          <w:caps w:val="0"/>
          <w:color w:val="000000" w:themeColor="text1"/>
          <w:sz w:val="24"/>
          <w:szCs w:val="24"/>
        </w:rPr>
        <w:fldChar w:fldCharType="separate"/>
      </w:r>
      <w:r w:rsidRPr="00A256E3">
        <w:rPr>
          <w:rFonts w:ascii="Times New Roman" w:eastAsia="宋体" w:cs="Times New Roman"/>
          <w:b w:val="0"/>
          <w:bCs w:val="0"/>
          <w:caps w:val="0"/>
          <w:color w:val="000000" w:themeColor="text1"/>
          <w:sz w:val="24"/>
          <w:szCs w:val="24"/>
        </w:rPr>
        <w:t>1  General Provisions</w:t>
      </w:r>
      <w:r w:rsidRPr="00A256E3">
        <w:rPr>
          <w:rFonts w:ascii="Times New Roman" w:eastAsia="宋体" w:cs="Times New Roman"/>
          <w:b w:val="0"/>
          <w:caps w:val="0"/>
          <w:color w:val="000000" w:themeColor="text1"/>
          <w:sz w:val="24"/>
          <w:szCs w:val="24"/>
        </w:rPr>
        <w:tab/>
      </w:r>
      <w:r w:rsidRPr="00A256E3">
        <w:rPr>
          <w:rFonts w:ascii="Times New Roman" w:eastAsia="宋体" w:cs="Times New Roman"/>
          <w:b w:val="0"/>
          <w:caps w:val="0"/>
          <w:color w:val="000000" w:themeColor="text1"/>
          <w:sz w:val="24"/>
          <w:szCs w:val="24"/>
        </w:rPr>
        <w:fldChar w:fldCharType="begin"/>
      </w:r>
      <w:r w:rsidRPr="00A256E3">
        <w:rPr>
          <w:rFonts w:ascii="Times New Roman" w:eastAsia="宋体" w:cs="Times New Roman"/>
          <w:b w:val="0"/>
          <w:caps w:val="0"/>
          <w:color w:val="000000" w:themeColor="text1"/>
          <w:sz w:val="24"/>
          <w:szCs w:val="24"/>
        </w:rPr>
        <w:instrText xml:space="preserve"> PAGEREF _Toc76457105 \h </w:instrText>
      </w:r>
      <w:r w:rsidRPr="00A256E3">
        <w:rPr>
          <w:rFonts w:ascii="Times New Roman" w:eastAsia="宋体" w:cs="Times New Roman"/>
          <w:b w:val="0"/>
          <w:caps w:val="0"/>
          <w:color w:val="000000" w:themeColor="text1"/>
          <w:sz w:val="24"/>
          <w:szCs w:val="24"/>
        </w:rPr>
      </w:r>
      <w:r w:rsidRPr="00A256E3">
        <w:rPr>
          <w:rFonts w:ascii="Times New Roman" w:eastAsia="宋体" w:cs="Times New Roman"/>
          <w:b w:val="0"/>
          <w:caps w:val="0"/>
          <w:color w:val="000000" w:themeColor="text1"/>
          <w:sz w:val="24"/>
          <w:szCs w:val="24"/>
        </w:rPr>
        <w:fldChar w:fldCharType="separate"/>
      </w:r>
      <w:r w:rsidRPr="00A256E3">
        <w:rPr>
          <w:rFonts w:ascii="Times New Roman" w:eastAsia="宋体" w:cs="Times New Roman"/>
          <w:b w:val="0"/>
          <w:caps w:val="0"/>
          <w:color w:val="000000" w:themeColor="text1"/>
          <w:sz w:val="24"/>
          <w:szCs w:val="24"/>
        </w:rPr>
        <w:t>1</w:t>
      </w:r>
      <w:r w:rsidRPr="00A256E3">
        <w:rPr>
          <w:rFonts w:ascii="Times New Roman" w:eastAsia="宋体" w:cs="Times New Roman"/>
          <w:b w:val="0"/>
          <w:caps w:val="0"/>
          <w:color w:val="000000" w:themeColor="text1"/>
          <w:sz w:val="24"/>
          <w:szCs w:val="24"/>
        </w:rPr>
        <w:fldChar w:fldCharType="end"/>
      </w:r>
    </w:p>
    <w:p w14:paraId="3A654DBA" w14:textId="77777777" w:rsidR="009D5427" w:rsidRPr="00A256E3" w:rsidRDefault="001F4E07">
      <w:pPr>
        <w:pStyle w:val="11"/>
        <w:tabs>
          <w:tab w:val="right" w:leader="dot" w:pos="8296"/>
        </w:tabs>
        <w:jc w:val="both"/>
        <w:rPr>
          <w:rFonts w:ascii="Times New Roman" w:eastAsia="宋体" w:cs="Times New Roman"/>
          <w:b w:val="0"/>
          <w:bCs w:val="0"/>
          <w:caps w:val="0"/>
          <w:color w:val="000000" w:themeColor="text1"/>
          <w:sz w:val="24"/>
          <w:szCs w:val="24"/>
        </w:rPr>
      </w:pPr>
      <w:r w:rsidRPr="00A256E3">
        <w:rPr>
          <w:rFonts w:ascii="Times New Roman" w:eastAsia="宋体" w:cs="Times New Roman"/>
          <w:b w:val="0"/>
          <w:bCs w:val="0"/>
          <w:caps w:val="0"/>
          <w:color w:val="000000" w:themeColor="text1"/>
          <w:sz w:val="24"/>
          <w:szCs w:val="24"/>
        </w:rPr>
        <w:t>2  Terms and Symbols</w:t>
      </w:r>
      <w:r w:rsidRPr="00A256E3">
        <w:rPr>
          <w:rFonts w:ascii="Times New Roman" w:eastAsia="宋体" w:cs="Times New Roman"/>
          <w:b w:val="0"/>
          <w:caps w:val="0"/>
          <w:color w:val="000000" w:themeColor="text1"/>
          <w:sz w:val="24"/>
          <w:szCs w:val="24"/>
        </w:rPr>
        <w:tab/>
      </w:r>
      <w:r w:rsidRPr="00A256E3">
        <w:rPr>
          <w:rFonts w:ascii="Times New Roman" w:eastAsia="宋体" w:cs="Times New Roman"/>
          <w:b w:val="0"/>
          <w:caps w:val="0"/>
          <w:color w:val="000000" w:themeColor="text1"/>
          <w:sz w:val="24"/>
          <w:szCs w:val="24"/>
        </w:rPr>
        <w:fldChar w:fldCharType="begin"/>
      </w:r>
      <w:r w:rsidRPr="00A256E3">
        <w:rPr>
          <w:rFonts w:ascii="Times New Roman" w:eastAsia="宋体" w:cs="Times New Roman"/>
          <w:b w:val="0"/>
          <w:caps w:val="0"/>
          <w:color w:val="000000" w:themeColor="text1"/>
          <w:sz w:val="24"/>
          <w:szCs w:val="24"/>
        </w:rPr>
        <w:instrText xml:space="preserve"> PAGEREF _Toc76457106 \h </w:instrText>
      </w:r>
      <w:r w:rsidRPr="00A256E3">
        <w:rPr>
          <w:rFonts w:ascii="Times New Roman" w:eastAsia="宋体" w:cs="Times New Roman"/>
          <w:b w:val="0"/>
          <w:caps w:val="0"/>
          <w:color w:val="000000" w:themeColor="text1"/>
          <w:sz w:val="24"/>
          <w:szCs w:val="24"/>
        </w:rPr>
      </w:r>
      <w:r w:rsidRPr="00A256E3">
        <w:rPr>
          <w:rFonts w:ascii="Times New Roman" w:eastAsia="宋体" w:cs="Times New Roman"/>
          <w:b w:val="0"/>
          <w:caps w:val="0"/>
          <w:color w:val="000000" w:themeColor="text1"/>
          <w:sz w:val="24"/>
          <w:szCs w:val="24"/>
        </w:rPr>
        <w:fldChar w:fldCharType="separate"/>
      </w:r>
      <w:r w:rsidRPr="00A256E3">
        <w:rPr>
          <w:rFonts w:ascii="Times New Roman" w:eastAsia="宋体" w:cs="Times New Roman"/>
          <w:b w:val="0"/>
          <w:caps w:val="0"/>
          <w:color w:val="000000" w:themeColor="text1"/>
          <w:sz w:val="24"/>
          <w:szCs w:val="24"/>
        </w:rPr>
        <w:t>2</w:t>
      </w:r>
      <w:r w:rsidRPr="00A256E3">
        <w:rPr>
          <w:rFonts w:ascii="Times New Roman" w:eastAsia="宋体" w:cs="Times New Roman"/>
          <w:b w:val="0"/>
          <w:caps w:val="0"/>
          <w:color w:val="000000" w:themeColor="text1"/>
          <w:sz w:val="24"/>
          <w:szCs w:val="24"/>
        </w:rPr>
        <w:fldChar w:fldCharType="end"/>
      </w:r>
    </w:p>
    <w:p w14:paraId="5B63AAEA" w14:textId="77777777" w:rsidR="009D5427" w:rsidRPr="00A256E3" w:rsidRDefault="001F4E07">
      <w:pPr>
        <w:pStyle w:val="21"/>
        <w:tabs>
          <w:tab w:val="right" w:leader="dot" w:pos="8296"/>
        </w:tabs>
        <w:jc w:val="both"/>
        <w:rPr>
          <w:rFonts w:ascii="Times New Roman" w:eastAsia="宋体" w:cs="Times New Roman"/>
          <w:smallCaps w:val="0"/>
          <w:color w:val="000000" w:themeColor="text1"/>
          <w:sz w:val="24"/>
          <w:szCs w:val="24"/>
        </w:rPr>
      </w:pPr>
      <w:r w:rsidRPr="00A256E3">
        <w:rPr>
          <w:rFonts w:ascii="Times New Roman" w:eastAsia="宋体" w:cs="Times New Roman"/>
          <w:smallCaps w:val="0"/>
          <w:color w:val="000000" w:themeColor="text1"/>
          <w:sz w:val="24"/>
          <w:szCs w:val="24"/>
        </w:rPr>
        <w:t>2.1  Terms</w:t>
      </w:r>
      <w:r w:rsidRPr="00A256E3">
        <w:rPr>
          <w:rFonts w:ascii="Times New Roman" w:eastAsia="宋体" w:cs="Times New Roman"/>
          <w:smallCaps w:val="0"/>
          <w:color w:val="000000" w:themeColor="text1"/>
          <w:sz w:val="24"/>
          <w:szCs w:val="24"/>
        </w:rPr>
        <w:tab/>
      </w:r>
      <w:r w:rsidRPr="00A256E3">
        <w:rPr>
          <w:rFonts w:ascii="Times New Roman" w:eastAsia="宋体" w:cs="Times New Roman"/>
          <w:smallCaps w:val="0"/>
          <w:color w:val="000000" w:themeColor="text1"/>
          <w:sz w:val="24"/>
          <w:szCs w:val="24"/>
        </w:rPr>
        <w:fldChar w:fldCharType="begin"/>
      </w:r>
      <w:r w:rsidRPr="00A256E3">
        <w:rPr>
          <w:rFonts w:ascii="Times New Roman" w:eastAsia="宋体" w:cs="Times New Roman"/>
          <w:smallCaps w:val="0"/>
          <w:color w:val="000000" w:themeColor="text1"/>
          <w:sz w:val="24"/>
          <w:szCs w:val="24"/>
        </w:rPr>
        <w:instrText xml:space="preserve"> PAGEREF _Toc76457107 \h </w:instrText>
      </w:r>
      <w:r w:rsidRPr="00A256E3">
        <w:rPr>
          <w:rFonts w:ascii="Times New Roman" w:eastAsia="宋体" w:cs="Times New Roman"/>
          <w:smallCaps w:val="0"/>
          <w:color w:val="000000" w:themeColor="text1"/>
          <w:sz w:val="24"/>
          <w:szCs w:val="24"/>
        </w:rPr>
      </w:r>
      <w:r w:rsidRPr="00A256E3">
        <w:rPr>
          <w:rFonts w:ascii="Times New Roman" w:eastAsia="宋体" w:cs="Times New Roman"/>
          <w:smallCaps w:val="0"/>
          <w:color w:val="000000" w:themeColor="text1"/>
          <w:sz w:val="24"/>
          <w:szCs w:val="24"/>
        </w:rPr>
        <w:fldChar w:fldCharType="separate"/>
      </w:r>
      <w:r w:rsidRPr="00A256E3">
        <w:rPr>
          <w:rFonts w:ascii="Times New Roman" w:eastAsia="宋体" w:cs="Times New Roman"/>
          <w:smallCaps w:val="0"/>
          <w:color w:val="000000" w:themeColor="text1"/>
          <w:sz w:val="24"/>
          <w:szCs w:val="24"/>
        </w:rPr>
        <w:t>2</w:t>
      </w:r>
      <w:r w:rsidRPr="00A256E3">
        <w:rPr>
          <w:rFonts w:ascii="Times New Roman" w:eastAsia="宋体" w:cs="Times New Roman"/>
          <w:smallCaps w:val="0"/>
          <w:color w:val="000000" w:themeColor="text1"/>
          <w:sz w:val="24"/>
          <w:szCs w:val="24"/>
        </w:rPr>
        <w:fldChar w:fldCharType="end"/>
      </w:r>
    </w:p>
    <w:p w14:paraId="19A0C4C0" w14:textId="77777777" w:rsidR="009D5427" w:rsidRPr="00A256E3" w:rsidRDefault="001F4E07">
      <w:pPr>
        <w:pStyle w:val="21"/>
        <w:tabs>
          <w:tab w:val="right" w:leader="dot" w:pos="8296"/>
        </w:tabs>
        <w:jc w:val="both"/>
        <w:rPr>
          <w:rFonts w:ascii="Times New Roman" w:eastAsia="宋体" w:cs="Times New Roman"/>
          <w:smallCaps w:val="0"/>
          <w:color w:val="000000" w:themeColor="text1"/>
          <w:sz w:val="24"/>
          <w:szCs w:val="24"/>
        </w:rPr>
      </w:pPr>
      <w:r w:rsidRPr="00A256E3">
        <w:rPr>
          <w:rFonts w:ascii="Times New Roman" w:eastAsia="宋体" w:cs="Times New Roman"/>
          <w:smallCaps w:val="0"/>
          <w:color w:val="000000" w:themeColor="text1"/>
          <w:sz w:val="24"/>
          <w:szCs w:val="24"/>
        </w:rPr>
        <w:t>2.2  Symbols</w:t>
      </w:r>
      <w:r w:rsidRPr="00A256E3">
        <w:rPr>
          <w:rFonts w:ascii="Times New Roman" w:eastAsia="宋体" w:cs="Times New Roman"/>
          <w:smallCaps w:val="0"/>
          <w:color w:val="000000" w:themeColor="text1"/>
          <w:sz w:val="24"/>
          <w:szCs w:val="24"/>
        </w:rPr>
        <w:tab/>
      </w:r>
      <w:r w:rsidRPr="00A256E3">
        <w:rPr>
          <w:rFonts w:ascii="Times New Roman" w:eastAsia="宋体" w:cs="Times New Roman"/>
          <w:smallCaps w:val="0"/>
          <w:color w:val="000000" w:themeColor="text1"/>
          <w:sz w:val="24"/>
          <w:szCs w:val="24"/>
        </w:rPr>
        <w:fldChar w:fldCharType="begin"/>
      </w:r>
      <w:r w:rsidRPr="00A256E3">
        <w:rPr>
          <w:rFonts w:ascii="Times New Roman" w:eastAsia="宋体" w:cs="Times New Roman"/>
          <w:smallCaps w:val="0"/>
          <w:color w:val="000000" w:themeColor="text1"/>
          <w:sz w:val="24"/>
          <w:szCs w:val="24"/>
        </w:rPr>
        <w:instrText xml:space="preserve"> PAGEREF _Toc76457108 \h </w:instrText>
      </w:r>
      <w:r w:rsidRPr="00A256E3">
        <w:rPr>
          <w:rFonts w:ascii="Times New Roman" w:eastAsia="宋体" w:cs="Times New Roman"/>
          <w:smallCaps w:val="0"/>
          <w:color w:val="000000" w:themeColor="text1"/>
          <w:sz w:val="24"/>
          <w:szCs w:val="24"/>
        </w:rPr>
      </w:r>
      <w:r w:rsidRPr="00A256E3">
        <w:rPr>
          <w:rFonts w:ascii="Times New Roman" w:eastAsia="宋体" w:cs="Times New Roman"/>
          <w:smallCaps w:val="0"/>
          <w:color w:val="000000" w:themeColor="text1"/>
          <w:sz w:val="24"/>
          <w:szCs w:val="24"/>
        </w:rPr>
        <w:fldChar w:fldCharType="separate"/>
      </w:r>
      <w:r w:rsidRPr="00A256E3">
        <w:rPr>
          <w:rFonts w:ascii="Times New Roman" w:eastAsia="宋体" w:cs="Times New Roman"/>
          <w:smallCaps w:val="0"/>
          <w:color w:val="000000" w:themeColor="text1"/>
          <w:sz w:val="24"/>
          <w:szCs w:val="24"/>
        </w:rPr>
        <w:t>3</w:t>
      </w:r>
      <w:r w:rsidRPr="00A256E3">
        <w:rPr>
          <w:rFonts w:ascii="Times New Roman" w:eastAsia="宋体" w:cs="Times New Roman"/>
          <w:smallCaps w:val="0"/>
          <w:color w:val="000000" w:themeColor="text1"/>
          <w:sz w:val="24"/>
          <w:szCs w:val="24"/>
        </w:rPr>
        <w:fldChar w:fldCharType="end"/>
      </w:r>
    </w:p>
    <w:p w14:paraId="47A8C940" w14:textId="77777777" w:rsidR="009D5427" w:rsidRPr="00A256E3" w:rsidRDefault="001F4E07">
      <w:pPr>
        <w:pStyle w:val="11"/>
        <w:tabs>
          <w:tab w:val="right" w:leader="dot" w:pos="8296"/>
        </w:tabs>
        <w:jc w:val="both"/>
        <w:rPr>
          <w:rFonts w:ascii="Times New Roman" w:eastAsia="宋体" w:cs="Times New Roman"/>
          <w:b w:val="0"/>
          <w:bCs w:val="0"/>
          <w:caps w:val="0"/>
          <w:color w:val="000000" w:themeColor="text1"/>
          <w:sz w:val="24"/>
          <w:szCs w:val="24"/>
        </w:rPr>
      </w:pPr>
      <w:r w:rsidRPr="00A256E3">
        <w:rPr>
          <w:rFonts w:ascii="Times New Roman" w:eastAsia="宋体" w:cs="Times New Roman"/>
          <w:b w:val="0"/>
          <w:bCs w:val="0"/>
          <w:caps w:val="0"/>
          <w:color w:val="000000" w:themeColor="text1"/>
          <w:sz w:val="24"/>
          <w:szCs w:val="24"/>
        </w:rPr>
        <w:t>3  Basic Requirements</w:t>
      </w:r>
      <w:r w:rsidRPr="00A256E3">
        <w:rPr>
          <w:rFonts w:ascii="Times New Roman" w:eastAsia="宋体" w:cs="Times New Roman"/>
          <w:b w:val="0"/>
          <w:caps w:val="0"/>
          <w:color w:val="000000" w:themeColor="text1"/>
          <w:sz w:val="24"/>
          <w:szCs w:val="24"/>
        </w:rPr>
        <w:tab/>
      </w:r>
      <w:r w:rsidRPr="00A256E3">
        <w:rPr>
          <w:rFonts w:ascii="Times New Roman" w:eastAsia="宋体" w:cs="Times New Roman"/>
          <w:b w:val="0"/>
          <w:caps w:val="0"/>
          <w:color w:val="000000" w:themeColor="text1"/>
          <w:sz w:val="24"/>
          <w:szCs w:val="24"/>
        </w:rPr>
        <w:fldChar w:fldCharType="begin"/>
      </w:r>
      <w:r w:rsidRPr="00A256E3">
        <w:rPr>
          <w:rFonts w:ascii="Times New Roman" w:eastAsia="宋体" w:cs="Times New Roman"/>
          <w:b w:val="0"/>
          <w:caps w:val="0"/>
          <w:color w:val="000000" w:themeColor="text1"/>
          <w:sz w:val="24"/>
          <w:szCs w:val="24"/>
        </w:rPr>
        <w:instrText xml:space="preserve"> PAGEREF _Toc76457109 \h </w:instrText>
      </w:r>
      <w:r w:rsidRPr="00A256E3">
        <w:rPr>
          <w:rFonts w:ascii="Times New Roman" w:eastAsia="宋体" w:cs="Times New Roman"/>
          <w:b w:val="0"/>
          <w:caps w:val="0"/>
          <w:color w:val="000000" w:themeColor="text1"/>
          <w:sz w:val="24"/>
          <w:szCs w:val="24"/>
        </w:rPr>
      </w:r>
      <w:r w:rsidRPr="00A256E3">
        <w:rPr>
          <w:rFonts w:ascii="Times New Roman" w:eastAsia="宋体" w:cs="Times New Roman"/>
          <w:b w:val="0"/>
          <w:caps w:val="0"/>
          <w:color w:val="000000" w:themeColor="text1"/>
          <w:sz w:val="24"/>
          <w:szCs w:val="24"/>
        </w:rPr>
        <w:fldChar w:fldCharType="separate"/>
      </w:r>
      <w:r w:rsidRPr="00A256E3">
        <w:rPr>
          <w:rFonts w:ascii="Times New Roman" w:eastAsia="宋体" w:cs="Times New Roman"/>
          <w:b w:val="0"/>
          <w:caps w:val="0"/>
          <w:color w:val="000000" w:themeColor="text1"/>
          <w:sz w:val="24"/>
          <w:szCs w:val="24"/>
        </w:rPr>
        <w:t>5</w:t>
      </w:r>
      <w:r w:rsidRPr="00A256E3">
        <w:rPr>
          <w:rFonts w:ascii="Times New Roman" w:eastAsia="宋体" w:cs="Times New Roman"/>
          <w:b w:val="0"/>
          <w:caps w:val="0"/>
          <w:color w:val="000000" w:themeColor="text1"/>
          <w:sz w:val="24"/>
          <w:szCs w:val="24"/>
        </w:rPr>
        <w:fldChar w:fldCharType="end"/>
      </w:r>
    </w:p>
    <w:p w14:paraId="313D6B60" w14:textId="77777777" w:rsidR="009D5427" w:rsidRPr="00A256E3" w:rsidRDefault="001F4E07">
      <w:pPr>
        <w:pStyle w:val="11"/>
        <w:tabs>
          <w:tab w:val="right" w:leader="dot" w:pos="8296"/>
        </w:tabs>
        <w:jc w:val="both"/>
        <w:rPr>
          <w:rFonts w:ascii="Times New Roman" w:eastAsia="宋体" w:cs="Times New Roman"/>
          <w:b w:val="0"/>
          <w:bCs w:val="0"/>
          <w:caps w:val="0"/>
          <w:color w:val="000000" w:themeColor="text1"/>
          <w:sz w:val="24"/>
          <w:szCs w:val="24"/>
        </w:rPr>
      </w:pPr>
      <w:r w:rsidRPr="00A256E3">
        <w:rPr>
          <w:rFonts w:ascii="Times New Roman" w:eastAsia="宋体" w:cs="Times New Roman"/>
          <w:b w:val="0"/>
          <w:bCs w:val="0"/>
          <w:caps w:val="0"/>
          <w:color w:val="000000" w:themeColor="text1"/>
          <w:sz w:val="24"/>
          <w:szCs w:val="24"/>
        </w:rPr>
        <w:t>4  Estimation</w:t>
      </w:r>
      <w:r w:rsidRPr="00A256E3">
        <w:rPr>
          <w:rFonts w:ascii="Times New Roman" w:eastAsia="宋体" w:cs="Times New Roman"/>
          <w:b w:val="0"/>
          <w:caps w:val="0"/>
          <w:color w:val="000000" w:themeColor="text1"/>
          <w:sz w:val="24"/>
          <w:szCs w:val="24"/>
        </w:rPr>
        <w:tab/>
      </w:r>
      <w:r w:rsidRPr="00A256E3">
        <w:rPr>
          <w:rFonts w:ascii="Times New Roman" w:eastAsia="宋体" w:cs="Times New Roman"/>
          <w:b w:val="0"/>
          <w:caps w:val="0"/>
          <w:color w:val="000000" w:themeColor="text1"/>
          <w:sz w:val="24"/>
          <w:szCs w:val="24"/>
        </w:rPr>
        <w:fldChar w:fldCharType="begin"/>
      </w:r>
      <w:r w:rsidRPr="00A256E3">
        <w:rPr>
          <w:rFonts w:ascii="Times New Roman" w:eastAsia="宋体" w:cs="Times New Roman"/>
          <w:b w:val="0"/>
          <w:caps w:val="0"/>
          <w:color w:val="000000" w:themeColor="text1"/>
          <w:sz w:val="24"/>
          <w:szCs w:val="24"/>
        </w:rPr>
        <w:instrText xml:space="preserve"> PAGEREF _Toc76457110 \h </w:instrText>
      </w:r>
      <w:r w:rsidRPr="00A256E3">
        <w:rPr>
          <w:rFonts w:ascii="Times New Roman" w:eastAsia="宋体" w:cs="Times New Roman"/>
          <w:b w:val="0"/>
          <w:caps w:val="0"/>
          <w:color w:val="000000" w:themeColor="text1"/>
          <w:sz w:val="24"/>
          <w:szCs w:val="24"/>
        </w:rPr>
      </w:r>
      <w:r w:rsidRPr="00A256E3">
        <w:rPr>
          <w:rFonts w:ascii="Times New Roman" w:eastAsia="宋体" w:cs="Times New Roman"/>
          <w:b w:val="0"/>
          <w:caps w:val="0"/>
          <w:color w:val="000000" w:themeColor="text1"/>
          <w:sz w:val="24"/>
          <w:szCs w:val="24"/>
        </w:rPr>
        <w:fldChar w:fldCharType="separate"/>
      </w:r>
      <w:r w:rsidRPr="00A256E3">
        <w:rPr>
          <w:rFonts w:ascii="Times New Roman" w:eastAsia="宋体" w:cs="Times New Roman"/>
          <w:b w:val="0"/>
          <w:caps w:val="0"/>
          <w:color w:val="000000" w:themeColor="text1"/>
          <w:sz w:val="24"/>
          <w:szCs w:val="24"/>
        </w:rPr>
        <w:t>6</w:t>
      </w:r>
      <w:r w:rsidRPr="00A256E3">
        <w:rPr>
          <w:rFonts w:ascii="Times New Roman" w:eastAsia="宋体" w:cs="Times New Roman"/>
          <w:b w:val="0"/>
          <w:caps w:val="0"/>
          <w:color w:val="000000" w:themeColor="text1"/>
          <w:sz w:val="24"/>
          <w:szCs w:val="24"/>
        </w:rPr>
        <w:fldChar w:fldCharType="end"/>
      </w:r>
    </w:p>
    <w:p w14:paraId="1C4D1486" w14:textId="77777777" w:rsidR="009D5427" w:rsidRPr="00A256E3" w:rsidRDefault="001F4E07">
      <w:pPr>
        <w:pStyle w:val="11"/>
        <w:tabs>
          <w:tab w:val="right" w:leader="dot" w:pos="8296"/>
        </w:tabs>
        <w:jc w:val="both"/>
        <w:rPr>
          <w:rFonts w:ascii="Times New Roman" w:eastAsia="宋体" w:cs="Times New Roman"/>
          <w:b w:val="0"/>
          <w:bCs w:val="0"/>
          <w:caps w:val="0"/>
          <w:color w:val="000000" w:themeColor="text1"/>
          <w:sz w:val="24"/>
          <w:szCs w:val="24"/>
        </w:rPr>
      </w:pPr>
      <w:r w:rsidRPr="00A256E3">
        <w:rPr>
          <w:rFonts w:ascii="Times New Roman" w:eastAsia="宋体" w:cs="Times New Roman"/>
          <w:b w:val="0"/>
          <w:bCs w:val="0"/>
          <w:caps w:val="0"/>
          <w:color w:val="000000" w:themeColor="text1"/>
          <w:sz w:val="24"/>
          <w:szCs w:val="24"/>
        </w:rPr>
        <w:t>5  Source Reduction</w:t>
      </w:r>
      <w:r w:rsidRPr="00A256E3">
        <w:rPr>
          <w:rFonts w:ascii="Times New Roman" w:eastAsia="宋体" w:cs="Times New Roman"/>
          <w:b w:val="0"/>
          <w:caps w:val="0"/>
          <w:color w:val="000000" w:themeColor="text1"/>
          <w:sz w:val="24"/>
          <w:szCs w:val="24"/>
        </w:rPr>
        <w:tab/>
      </w:r>
      <w:r w:rsidRPr="00A256E3">
        <w:rPr>
          <w:rFonts w:ascii="Times New Roman" w:eastAsia="宋体" w:cs="Times New Roman"/>
          <w:b w:val="0"/>
          <w:caps w:val="0"/>
          <w:color w:val="000000" w:themeColor="text1"/>
          <w:sz w:val="24"/>
          <w:szCs w:val="24"/>
        </w:rPr>
        <w:fldChar w:fldCharType="begin"/>
      </w:r>
      <w:r w:rsidRPr="00A256E3">
        <w:rPr>
          <w:rFonts w:ascii="Times New Roman" w:eastAsia="宋体" w:cs="Times New Roman"/>
          <w:b w:val="0"/>
          <w:caps w:val="0"/>
          <w:color w:val="000000" w:themeColor="text1"/>
          <w:sz w:val="24"/>
          <w:szCs w:val="24"/>
        </w:rPr>
        <w:instrText xml:space="preserve"> PAGEREF _Toc76457111 \h </w:instrText>
      </w:r>
      <w:r w:rsidRPr="00A256E3">
        <w:rPr>
          <w:rFonts w:ascii="Times New Roman" w:eastAsia="宋体" w:cs="Times New Roman"/>
          <w:b w:val="0"/>
          <w:caps w:val="0"/>
          <w:color w:val="000000" w:themeColor="text1"/>
          <w:sz w:val="24"/>
          <w:szCs w:val="24"/>
        </w:rPr>
      </w:r>
      <w:r w:rsidRPr="00A256E3">
        <w:rPr>
          <w:rFonts w:ascii="Times New Roman" w:eastAsia="宋体" w:cs="Times New Roman"/>
          <w:b w:val="0"/>
          <w:caps w:val="0"/>
          <w:color w:val="000000" w:themeColor="text1"/>
          <w:sz w:val="24"/>
          <w:szCs w:val="24"/>
        </w:rPr>
        <w:fldChar w:fldCharType="separate"/>
      </w:r>
      <w:r w:rsidRPr="00A256E3">
        <w:rPr>
          <w:rFonts w:ascii="Times New Roman" w:eastAsia="宋体" w:cs="Times New Roman"/>
          <w:b w:val="0"/>
          <w:caps w:val="0"/>
          <w:color w:val="000000" w:themeColor="text1"/>
          <w:sz w:val="24"/>
          <w:szCs w:val="24"/>
        </w:rPr>
        <w:t>10</w:t>
      </w:r>
      <w:r w:rsidRPr="00A256E3">
        <w:rPr>
          <w:rFonts w:ascii="Times New Roman" w:eastAsia="宋体" w:cs="Times New Roman"/>
          <w:b w:val="0"/>
          <w:caps w:val="0"/>
          <w:color w:val="000000" w:themeColor="text1"/>
          <w:sz w:val="24"/>
          <w:szCs w:val="24"/>
        </w:rPr>
        <w:fldChar w:fldCharType="end"/>
      </w:r>
    </w:p>
    <w:p w14:paraId="54191991" w14:textId="77777777" w:rsidR="009D5427" w:rsidRPr="00A256E3" w:rsidRDefault="001F4E07">
      <w:pPr>
        <w:pStyle w:val="21"/>
        <w:tabs>
          <w:tab w:val="right" w:leader="dot" w:pos="8296"/>
        </w:tabs>
        <w:jc w:val="both"/>
        <w:rPr>
          <w:rFonts w:ascii="Times New Roman" w:eastAsia="宋体" w:cs="Times New Roman"/>
          <w:smallCaps w:val="0"/>
          <w:color w:val="000000" w:themeColor="text1"/>
          <w:sz w:val="24"/>
          <w:szCs w:val="24"/>
        </w:rPr>
      </w:pPr>
      <w:r w:rsidRPr="00A256E3">
        <w:rPr>
          <w:rFonts w:ascii="Times New Roman" w:eastAsia="宋体" w:cs="Times New Roman"/>
          <w:smallCaps w:val="0"/>
          <w:color w:val="000000" w:themeColor="text1"/>
          <w:sz w:val="24"/>
          <w:szCs w:val="24"/>
        </w:rPr>
        <w:t>5.1  General Requirements</w:t>
      </w:r>
      <w:r w:rsidRPr="00A256E3">
        <w:rPr>
          <w:rFonts w:ascii="Times New Roman" w:eastAsia="宋体" w:cs="Times New Roman"/>
          <w:smallCaps w:val="0"/>
          <w:color w:val="000000" w:themeColor="text1"/>
          <w:sz w:val="24"/>
          <w:szCs w:val="24"/>
        </w:rPr>
        <w:tab/>
      </w:r>
      <w:r w:rsidRPr="00A256E3">
        <w:rPr>
          <w:rFonts w:ascii="Times New Roman" w:eastAsia="宋体" w:cs="Times New Roman"/>
          <w:smallCaps w:val="0"/>
          <w:color w:val="000000" w:themeColor="text1"/>
          <w:sz w:val="24"/>
          <w:szCs w:val="24"/>
        </w:rPr>
        <w:fldChar w:fldCharType="begin"/>
      </w:r>
      <w:r w:rsidRPr="00A256E3">
        <w:rPr>
          <w:rFonts w:ascii="Times New Roman" w:eastAsia="宋体" w:cs="Times New Roman"/>
          <w:smallCaps w:val="0"/>
          <w:color w:val="000000" w:themeColor="text1"/>
          <w:sz w:val="24"/>
          <w:szCs w:val="24"/>
        </w:rPr>
        <w:instrText xml:space="preserve"> PAGEREF _Toc76457112 \h </w:instrText>
      </w:r>
      <w:r w:rsidRPr="00A256E3">
        <w:rPr>
          <w:rFonts w:ascii="Times New Roman" w:eastAsia="宋体" w:cs="Times New Roman"/>
          <w:smallCaps w:val="0"/>
          <w:color w:val="000000" w:themeColor="text1"/>
          <w:sz w:val="24"/>
          <w:szCs w:val="24"/>
        </w:rPr>
      </w:r>
      <w:r w:rsidRPr="00A256E3">
        <w:rPr>
          <w:rFonts w:ascii="Times New Roman" w:eastAsia="宋体" w:cs="Times New Roman"/>
          <w:smallCaps w:val="0"/>
          <w:color w:val="000000" w:themeColor="text1"/>
          <w:sz w:val="24"/>
          <w:szCs w:val="24"/>
        </w:rPr>
        <w:fldChar w:fldCharType="separate"/>
      </w:r>
      <w:r w:rsidRPr="00A256E3">
        <w:rPr>
          <w:rFonts w:ascii="Times New Roman" w:eastAsia="宋体" w:cs="Times New Roman"/>
          <w:smallCaps w:val="0"/>
          <w:color w:val="000000" w:themeColor="text1"/>
          <w:sz w:val="24"/>
          <w:szCs w:val="24"/>
        </w:rPr>
        <w:t>10</w:t>
      </w:r>
      <w:r w:rsidRPr="00A256E3">
        <w:rPr>
          <w:rFonts w:ascii="Times New Roman" w:eastAsia="宋体" w:cs="Times New Roman"/>
          <w:smallCaps w:val="0"/>
          <w:color w:val="000000" w:themeColor="text1"/>
          <w:sz w:val="24"/>
          <w:szCs w:val="24"/>
        </w:rPr>
        <w:fldChar w:fldCharType="end"/>
      </w:r>
    </w:p>
    <w:p w14:paraId="61F6B50D" w14:textId="77777777" w:rsidR="009D5427" w:rsidRPr="00A256E3" w:rsidRDefault="001F4E07">
      <w:pPr>
        <w:pStyle w:val="21"/>
        <w:tabs>
          <w:tab w:val="right" w:leader="dot" w:pos="8296"/>
        </w:tabs>
        <w:jc w:val="both"/>
        <w:rPr>
          <w:rFonts w:ascii="Times New Roman" w:eastAsia="宋体" w:cs="Times New Roman"/>
          <w:smallCaps w:val="0"/>
          <w:color w:val="000000" w:themeColor="text1"/>
          <w:sz w:val="24"/>
          <w:szCs w:val="24"/>
        </w:rPr>
      </w:pPr>
      <w:r w:rsidRPr="00A256E3">
        <w:rPr>
          <w:rFonts w:ascii="Times New Roman" w:eastAsia="宋体" w:cs="Times New Roman"/>
          <w:smallCaps w:val="0"/>
          <w:color w:val="000000" w:themeColor="text1"/>
          <w:sz w:val="24"/>
          <w:szCs w:val="24"/>
        </w:rPr>
        <w:t>5.2  Material-saving Design</w:t>
      </w:r>
      <w:r w:rsidRPr="00A256E3">
        <w:rPr>
          <w:rFonts w:ascii="Times New Roman" w:eastAsia="宋体" w:cs="Times New Roman"/>
          <w:smallCaps w:val="0"/>
          <w:color w:val="000000" w:themeColor="text1"/>
          <w:sz w:val="24"/>
          <w:szCs w:val="24"/>
        </w:rPr>
        <w:tab/>
      </w:r>
      <w:r w:rsidRPr="00A256E3">
        <w:rPr>
          <w:rFonts w:ascii="Times New Roman" w:eastAsia="宋体" w:cs="Times New Roman"/>
          <w:smallCaps w:val="0"/>
          <w:color w:val="000000" w:themeColor="text1"/>
          <w:sz w:val="24"/>
          <w:szCs w:val="24"/>
        </w:rPr>
        <w:fldChar w:fldCharType="begin"/>
      </w:r>
      <w:r w:rsidRPr="00A256E3">
        <w:rPr>
          <w:rFonts w:ascii="Times New Roman" w:eastAsia="宋体" w:cs="Times New Roman"/>
          <w:smallCaps w:val="0"/>
          <w:color w:val="000000" w:themeColor="text1"/>
          <w:sz w:val="24"/>
          <w:szCs w:val="24"/>
        </w:rPr>
        <w:instrText xml:space="preserve"> PAGEREF _Toc76457113 \h </w:instrText>
      </w:r>
      <w:r w:rsidRPr="00A256E3">
        <w:rPr>
          <w:rFonts w:ascii="Times New Roman" w:eastAsia="宋体" w:cs="Times New Roman"/>
          <w:smallCaps w:val="0"/>
          <w:color w:val="000000" w:themeColor="text1"/>
          <w:sz w:val="24"/>
          <w:szCs w:val="24"/>
        </w:rPr>
      </w:r>
      <w:r w:rsidRPr="00A256E3">
        <w:rPr>
          <w:rFonts w:ascii="Times New Roman" w:eastAsia="宋体" w:cs="Times New Roman"/>
          <w:smallCaps w:val="0"/>
          <w:color w:val="000000" w:themeColor="text1"/>
          <w:sz w:val="24"/>
          <w:szCs w:val="24"/>
        </w:rPr>
        <w:fldChar w:fldCharType="separate"/>
      </w:r>
      <w:r w:rsidRPr="00A256E3">
        <w:rPr>
          <w:rFonts w:ascii="Times New Roman" w:eastAsia="宋体" w:cs="Times New Roman"/>
          <w:smallCaps w:val="0"/>
          <w:color w:val="000000" w:themeColor="text1"/>
          <w:sz w:val="24"/>
          <w:szCs w:val="24"/>
        </w:rPr>
        <w:t>10</w:t>
      </w:r>
      <w:r w:rsidRPr="00A256E3">
        <w:rPr>
          <w:rFonts w:ascii="Times New Roman" w:eastAsia="宋体" w:cs="Times New Roman"/>
          <w:smallCaps w:val="0"/>
          <w:color w:val="000000" w:themeColor="text1"/>
          <w:sz w:val="24"/>
          <w:szCs w:val="24"/>
        </w:rPr>
        <w:fldChar w:fldCharType="end"/>
      </w:r>
    </w:p>
    <w:p w14:paraId="508CAAB5" w14:textId="77777777" w:rsidR="009D5427" w:rsidRPr="00A256E3" w:rsidRDefault="001F4E07">
      <w:pPr>
        <w:pStyle w:val="21"/>
        <w:tabs>
          <w:tab w:val="right" w:leader="dot" w:pos="8296"/>
        </w:tabs>
        <w:jc w:val="both"/>
        <w:rPr>
          <w:rFonts w:ascii="Times New Roman" w:eastAsia="宋体" w:cs="Times New Roman"/>
          <w:smallCaps w:val="0"/>
          <w:color w:val="000000" w:themeColor="text1"/>
          <w:sz w:val="24"/>
          <w:szCs w:val="24"/>
        </w:rPr>
      </w:pPr>
      <w:r w:rsidRPr="00A256E3">
        <w:rPr>
          <w:rFonts w:ascii="Times New Roman" w:eastAsia="宋体" w:cs="Times New Roman"/>
          <w:smallCaps w:val="0"/>
          <w:color w:val="000000" w:themeColor="text1"/>
          <w:sz w:val="24"/>
          <w:szCs w:val="24"/>
        </w:rPr>
        <w:t>5.3  Waste-reducing Construction Technique</w:t>
      </w:r>
      <w:r w:rsidRPr="00A256E3">
        <w:rPr>
          <w:rFonts w:ascii="Times New Roman" w:eastAsia="宋体" w:cs="Times New Roman"/>
          <w:smallCaps w:val="0"/>
          <w:color w:val="000000" w:themeColor="text1"/>
          <w:sz w:val="24"/>
          <w:szCs w:val="24"/>
        </w:rPr>
        <w:tab/>
      </w:r>
      <w:r w:rsidRPr="00A256E3">
        <w:rPr>
          <w:rFonts w:ascii="Times New Roman" w:eastAsia="宋体" w:cs="Times New Roman"/>
          <w:smallCaps w:val="0"/>
          <w:color w:val="000000" w:themeColor="text1"/>
          <w:sz w:val="24"/>
          <w:szCs w:val="24"/>
        </w:rPr>
        <w:fldChar w:fldCharType="begin"/>
      </w:r>
      <w:r w:rsidRPr="00A256E3">
        <w:rPr>
          <w:rFonts w:ascii="Times New Roman" w:eastAsia="宋体" w:cs="Times New Roman"/>
          <w:smallCaps w:val="0"/>
          <w:color w:val="000000" w:themeColor="text1"/>
          <w:sz w:val="24"/>
          <w:szCs w:val="24"/>
        </w:rPr>
        <w:instrText xml:space="preserve"> PAGEREF _Toc76457114 \h </w:instrText>
      </w:r>
      <w:r w:rsidRPr="00A256E3">
        <w:rPr>
          <w:rFonts w:ascii="Times New Roman" w:eastAsia="宋体" w:cs="Times New Roman"/>
          <w:smallCaps w:val="0"/>
          <w:color w:val="000000" w:themeColor="text1"/>
          <w:sz w:val="24"/>
          <w:szCs w:val="24"/>
        </w:rPr>
      </w:r>
      <w:r w:rsidRPr="00A256E3">
        <w:rPr>
          <w:rFonts w:ascii="Times New Roman" w:eastAsia="宋体" w:cs="Times New Roman"/>
          <w:smallCaps w:val="0"/>
          <w:color w:val="000000" w:themeColor="text1"/>
          <w:sz w:val="24"/>
          <w:szCs w:val="24"/>
        </w:rPr>
        <w:fldChar w:fldCharType="separate"/>
      </w:r>
      <w:r w:rsidRPr="00A256E3">
        <w:rPr>
          <w:rFonts w:ascii="Times New Roman" w:eastAsia="宋体" w:cs="Times New Roman"/>
          <w:smallCaps w:val="0"/>
          <w:color w:val="000000" w:themeColor="text1"/>
          <w:sz w:val="24"/>
          <w:szCs w:val="24"/>
        </w:rPr>
        <w:t>11</w:t>
      </w:r>
      <w:r w:rsidRPr="00A256E3">
        <w:rPr>
          <w:rFonts w:ascii="Times New Roman" w:eastAsia="宋体" w:cs="Times New Roman"/>
          <w:smallCaps w:val="0"/>
          <w:color w:val="000000" w:themeColor="text1"/>
          <w:sz w:val="24"/>
          <w:szCs w:val="24"/>
        </w:rPr>
        <w:fldChar w:fldCharType="end"/>
      </w:r>
    </w:p>
    <w:p w14:paraId="3F7DCCAD" w14:textId="77777777" w:rsidR="009D5427" w:rsidRPr="00A256E3" w:rsidRDefault="001F4E07">
      <w:pPr>
        <w:pStyle w:val="21"/>
        <w:tabs>
          <w:tab w:val="right" w:leader="dot" w:pos="8296"/>
        </w:tabs>
        <w:jc w:val="both"/>
        <w:rPr>
          <w:rFonts w:ascii="Times New Roman" w:eastAsia="宋体" w:cs="Times New Roman"/>
          <w:smallCaps w:val="0"/>
          <w:color w:val="000000" w:themeColor="text1"/>
          <w:sz w:val="24"/>
          <w:szCs w:val="24"/>
        </w:rPr>
      </w:pPr>
      <w:r w:rsidRPr="00A256E3">
        <w:rPr>
          <w:rFonts w:ascii="Times New Roman" w:eastAsia="宋体" w:cs="Times New Roman"/>
          <w:smallCaps w:val="0"/>
          <w:color w:val="000000" w:themeColor="text1"/>
          <w:sz w:val="24"/>
          <w:szCs w:val="24"/>
        </w:rPr>
        <w:t>5.4  Fine Management</w:t>
      </w:r>
      <w:r w:rsidRPr="00A256E3">
        <w:rPr>
          <w:rFonts w:ascii="Times New Roman" w:eastAsia="宋体" w:cs="Times New Roman"/>
          <w:smallCaps w:val="0"/>
          <w:color w:val="000000" w:themeColor="text1"/>
          <w:sz w:val="24"/>
          <w:szCs w:val="24"/>
        </w:rPr>
        <w:tab/>
      </w:r>
      <w:r w:rsidRPr="00A256E3">
        <w:rPr>
          <w:rFonts w:ascii="Times New Roman" w:eastAsia="宋体" w:cs="Times New Roman"/>
          <w:smallCaps w:val="0"/>
          <w:color w:val="000000" w:themeColor="text1"/>
          <w:sz w:val="24"/>
          <w:szCs w:val="24"/>
        </w:rPr>
        <w:fldChar w:fldCharType="begin"/>
      </w:r>
      <w:r w:rsidRPr="00A256E3">
        <w:rPr>
          <w:rFonts w:ascii="Times New Roman" w:eastAsia="宋体" w:cs="Times New Roman"/>
          <w:smallCaps w:val="0"/>
          <w:color w:val="000000" w:themeColor="text1"/>
          <w:sz w:val="24"/>
          <w:szCs w:val="24"/>
        </w:rPr>
        <w:instrText xml:space="preserve"> PAGEREF _Toc76457115 \h </w:instrText>
      </w:r>
      <w:r w:rsidRPr="00A256E3">
        <w:rPr>
          <w:rFonts w:ascii="Times New Roman" w:eastAsia="宋体" w:cs="Times New Roman"/>
          <w:smallCaps w:val="0"/>
          <w:color w:val="000000" w:themeColor="text1"/>
          <w:sz w:val="24"/>
          <w:szCs w:val="24"/>
        </w:rPr>
      </w:r>
      <w:r w:rsidRPr="00A256E3">
        <w:rPr>
          <w:rFonts w:ascii="Times New Roman" w:eastAsia="宋体" w:cs="Times New Roman"/>
          <w:smallCaps w:val="0"/>
          <w:color w:val="000000" w:themeColor="text1"/>
          <w:sz w:val="24"/>
          <w:szCs w:val="24"/>
        </w:rPr>
        <w:fldChar w:fldCharType="separate"/>
      </w:r>
      <w:r w:rsidRPr="00A256E3">
        <w:rPr>
          <w:rFonts w:ascii="Times New Roman" w:eastAsia="宋体" w:cs="Times New Roman"/>
          <w:smallCaps w:val="0"/>
          <w:color w:val="000000" w:themeColor="text1"/>
          <w:sz w:val="24"/>
          <w:szCs w:val="24"/>
        </w:rPr>
        <w:t>12</w:t>
      </w:r>
      <w:r w:rsidRPr="00A256E3">
        <w:rPr>
          <w:rFonts w:ascii="Times New Roman" w:eastAsia="宋体" w:cs="Times New Roman"/>
          <w:smallCaps w:val="0"/>
          <w:color w:val="000000" w:themeColor="text1"/>
          <w:sz w:val="24"/>
          <w:szCs w:val="24"/>
        </w:rPr>
        <w:fldChar w:fldCharType="end"/>
      </w:r>
    </w:p>
    <w:p w14:paraId="5821EA67" w14:textId="77777777" w:rsidR="009D5427" w:rsidRPr="00A256E3" w:rsidRDefault="001F4E07">
      <w:pPr>
        <w:pStyle w:val="11"/>
        <w:tabs>
          <w:tab w:val="right" w:leader="dot" w:pos="8296"/>
        </w:tabs>
        <w:jc w:val="both"/>
        <w:rPr>
          <w:rFonts w:ascii="Times New Roman" w:eastAsia="宋体" w:cs="Times New Roman"/>
          <w:b w:val="0"/>
          <w:bCs w:val="0"/>
          <w:caps w:val="0"/>
          <w:color w:val="000000" w:themeColor="text1"/>
          <w:sz w:val="24"/>
          <w:szCs w:val="24"/>
        </w:rPr>
      </w:pPr>
      <w:r w:rsidRPr="00A256E3">
        <w:rPr>
          <w:rFonts w:ascii="Times New Roman" w:eastAsia="宋体" w:cs="Times New Roman"/>
          <w:b w:val="0"/>
          <w:bCs w:val="0"/>
          <w:caps w:val="0"/>
          <w:color w:val="000000" w:themeColor="text1"/>
          <w:sz w:val="24"/>
          <w:szCs w:val="24"/>
        </w:rPr>
        <w:t>6  Collection and Storing</w:t>
      </w:r>
      <w:r w:rsidRPr="00A256E3">
        <w:rPr>
          <w:rFonts w:ascii="Times New Roman" w:eastAsia="宋体" w:cs="Times New Roman"/>
          <w:b w:val="0"/>
          <w:caps w:val="0"/>
          <w:color w:val="000000" w:themeColor="text1"/>
          <w:sz w:val="24"/>
          <w:szCs w:val="24"/>
        </w:rPr>
        <w:tab/>
      </w:r>
      <w:r w:rsidRPr="00A256E3">
        <w:rPr>
          <w:rFonts w:ascii="Times New Roman" w:eastAsia="宋体" w:cs="Times New Roman"/>
          <w:b w:val="0"/>
          <w:caps w:val="0"/>
          <w:color w:val="000000" w:themeColor="text1"/>
          <w:sz w:val="24"/>
          <w:szCs w:val="24"/>
        </w:rPr>
        <w:fldChar w:fldCharType="begin"/>
      </w:r>
      <w:r w:rsidRPr="00A256E3">
        <w:rPr>
          <w:rFonts w:ascii="Times New Roman" w:eastAsia="宋体" w:cs="Times New Roman"/>
          <w:b w:val="0"/>
          <w:caps w:val="0"/>
          <w:color w:val="000000" w:themeColor="text1"/>
          <w:sz w:val="24"/>
          <w:szCs w:val="24"/>
        </w:rPr>
        <w:instrText xml:space="preserve"> PAGEREF _Toc76457116 \h </w:instrText>
      </w:r>
      <w:r w:rsidRPr="00A256E3">
        <w:rPr>
          <w:rFonts w:ascii="Times New Roman" w:eastAsia="宋体" w:cs="Times New Roman"/>
          <w:b w:val="0"/>
          <w:caps w:val="0"/>
          <w:color w:val="000000" w:themeColor="text1"/>
          <w:sz w:val="24"/>
          <w:szCs w:val="24"/>
        </w:rPr>
      </w:r>
      <w:r w:rsidRPr="00A256E3">
        <w:rPr>
          <w:rFonts w:ascii="Times New Roman" w:eastAsia="宋体" w:cs="Times New Roman"/>
          <w:b w:val="0"/>
          <w:caps w:val="0"/>
          <w:color w:val="000000" w:themeColor="text1"/>
          <w:sz w:val="24"/>
          <w:szCs w:val="24"/>
        </w:rPr>
        <w:fldChar w:fldCharType="separate"/>
      </w:r>
      <w:r w:rsidRPr="00A256E3">
        <w:rPr>
          <w:rFonts w:ascii="Times New Roman" w:eastAsia="宋体" w:cs="Times New Roman"/>
          <w:b w:val="0"/>
          <w:caps w:val="0"/>
          <w:color w:val="000000" w:themeColor="text1"/>
          <w:sz w:val="24"/>
          <w:szCs w:val="24"/>
        </w:rPr>
        <w:t>13</w:t>
      </w:r>
      <w:r w:rsidRPr="00A256E3">
        <w:rPr>
          <w:rFonts w:ascii="Times New Roman" w:eastAsia="宋体" w:cs="Times New Roman"/>
          <w:b w:val="0"/>
          <w:caps w:val="0"/>
          <w:color w:val="000000" w:themeColor="text1"/>
          <w:sz w:val="24"/>
          <w:szCs w:val="24"/>
        </w:rPr>
        <w:fldChar w:fldCharType="end"/>
      </w:r>
    </w:p>
    <w:p w14:paraId="282A5E4A" w14:textId="77777777" w:rsidR="009D5427" w:rsidRPr="00A256E3" w:rsidRDefault="001F4E07">
      <w:pPr>
        <w:pStyle w:val="11"/>
        <w:tabs>
          <w:tab w:val="right" w:leader="dot" w:pos="8296"/>
        </w:tabs>
        <w:jc w:val="both"/>
        <w:rPr>
          <w:rFonts w:ascii="Times New Roman" w:eastAsia="宋体" w:cs="Times New Roman"/>
          <w:b w:val="0"/>
          <w:bCs w:val="0"/>
          <w:caps w:val="0"/>
          <w:color w:val="000000" w:themeColor="text1"/>
          <w:sz w:val="24"/>
          <w:szCs w:val="24"/>
        </w:rPr>
      </w:pPr>
      <w:r w:rsidRPr="00A256E3">
        <w:rPr>
          <w:rFonts w:ascii="Times New Roman" w:eastAsia="宋体" w:cs="Times New Roman"/>
          <w:b w:val="0"/>
          <w:bCs w:val="0"/>
          <w:caps w:val="0"/>
          <w:color w:val="000000" w:themeColor="text1"/>
          <w:sz w:val="24"/>
          <w:szCs w:val="24"/>
        </w:rPr>
        <w:t>7  Recycling and Reuse</w:t>
      </w:r>
      <w:r w:rsidRPr="00A256E3">
        <w:rPr>
          <w:rFonts w:ascii="Times New Roman" w:eastAsia="宋体" w:cs="Times New Roman"/>
          <w:b w:val="0"/>
          <w:caps w:val="0"/>
          <w:color w:val="000000" w:themeColor="text1"/>
          <w:sz w:val="24"/>
          <w:szCs w:val="24"/>
        </w:rPr>
        <w:tab/>
      </w:r>
      <w:r w:rsidRPr="00A256E3">
        <w:rPr>
          <w:rFonts w:ascii="Times New Roman" w:eastAsia="宋体" w:cs="Times New Roman"/>
          <w:b w:val="0"/>
          <w:caps w:val="0"/>
          <w:color w:val="000000" w:themeColor="text1"/>
          <w:sz w:val="24"/>
          <w:szCs w:val="24"/>
        </w:rPr>
        <w:fldChar w:fldCharType="begin"/>
      </w:r>
      <w:r w:rsidRPr="00A256E3">
        <w:rPr>
          <w:rFonts w:ascii="Times New Roman" w:eastAsia="宋体" w:cs="Times New Roman"/>
          <w:b w:val="0"/>
          <w:caps w:val="0"/>
          <w:color w:val="000000" w:themeColor="text1"/>
          <w:sz w:val="24"/>
          <w:szCs w:val="24"/>
        </w:rPr>
        <w:instrText xml:space="preserve"> PAGEREF _Toc76457117 \h </w:instrText>
      </w:r>
      <w:r w:rsidRPr="00A256E3">
        <w:rPr>
          <w:rFonts w:ascii="Times New Roman" w:eastAsia="宋体" w:cs="Times New Roman"/>
          <w:b w:val="0"/>
          <w:caps w:val="0"/>
          <w:color w:val="000000" w:themeColor="text1"/>
          <w:sz w:val="24"/>
          <w:szCs w:val="24"/>
        </w:rPr>
      </w:r>
      <w:r w:rsidRPr="00A256E3">
        <w:rPr>
          <w:rFonts w:ascii="Times New Roman" w:eastAsia="宋体" w:cs="Times New Roman"/>
          <w:b w:val="0"/>
          <w:caps w:val="0"/>
          <w:color w:val="000000" w:themeColor="text1"/>
          <w:sz w:val="24"/>
          <w:szCs w:val="24"/>
        </w:rPr>
        <w:fldChar w:fldCharType="separate"/>
      </w:r>
      <w:r w:rsidRPr="00A256E3">
        <w:rPr>
          <w:rFonts w:ascii="Times New Roman" w:eastAsia="宋体" w:cs="Times New Roman"/>
          <w:b w:val="0"/>
          <w:caps w:val="0"/>
          <w:color w:val="000000" w:themeColor="text1"/>
          <w:sz w:val="24"/>
          <w:szCs w:val="24"/>
        </w:rPr>
        <w:t>15</w:t>
      </w:r>
      <w:r w:rsidRPr="00A256E3">
        <w:rPr>
          <w:rFonts w:ascii="Times New Roman" w:eastAsia="宋体" w:cs="Times New Roman"/>
          <w:b w:val="0"/>
          <w:caps w:val="0"/>
          <w:color w:val="000000" w:themeColor="text1"/>
          <w:sz w:val="24"/>
          <w:szCs w:val="24"/>
        </w:rPr>
        <w:fldChar w:fldCharType="end"/>
      </w:r>
    </w:p>
    <w:p w14:paraId="7C7013CC" w14:textId="77777777" w:rsidR="009D5427" w:rsidRPr="00A256E3" w:rsidRDefault="001F4E07">
      <w:pPr>
        <w:pStyle w:val="21"/>
        <w:tabs>
          <w:tab w:val="right" w:leader="dot" w:pos="8296"/>
        </w:tabs>
        <w:jc w:val="both"/>
        <w:rPr>
          <w:rFonts w:ascii="Times New Roman" w:eastAsia="宋体" w:cs="Times New Roman"/>
          <w:smallCaps w:val="0"/>
          <w:color w:val="000000" w:themeColor="text1"/>
          <w:sz w:val="24"/>
          <w:szCs w:val="24"/>
        </w:rPr>
      </w:pPr>
      <w:r w:rsidRPr="00A256E3">
        <w:rPr>
          <w:rFonts w:ascii="Times New Roman" w:eastAsia="宋体" w:cs="Times New Roman"/>
          <w:smallCaps w:val="0"/>
          <w:color w:val="000000" w:themeColor="text1"/>
          <w:sz w:val="24"/>
          <w:szCs w:val="24"/>
        </w:rPr>
        <w:t>7.1  General Requirements</w:t>
      </w:r>
      <w:r w:rsidRPr="00A256E3">
        <w:rPr>
          <w:rFonts w:ascii="Times New Roman" w:eastAsia="宋体" w:cs="Times New Roman"/>
          <w:smallCaps w:val="0"/>
          <w:color w:val="000000" w:themeColor="text1"/>
          <w:sz w:val="24"/>
          <w:szCs w:val="24"/>
        </w:rPr>
        <w:tab/>
      </w:r>
      <w:r w:rsidRPr="00A256E3">
        <w:rPr>
          <w:rFonts w:ascii="Times New Roman" w:eastAsia="宋体" w:cs="Times New Roman"/>
          <w:smallCaps w:val="0"/>
          <w:color w:val="000000" w:themeColor="text1"/>
          <w:sz w:val="24"/>
          <w:szCs w:val="24"/>
        </w:rPr>
        <w:fldChar w:fldCharType="begin"/>
      </w:r>
      <w:r w:rsidRPr="00A256E3">
        <w:rPr>
          <w:rFonts w:ascii="Times New Roman" w:eastAsia="宋体" w:cs="Times New Roman"/>
          <w:smallCaps w:val="0"/>
          <w:color w:val="000000" w:themeColor="text1"/>
          <w:sz w:val="24"/>
          <w:szCs w:val="24"/>
        </w:rPr>
        <w:instrText xml:space="preserve"> PAGEREF _Toc76457118 \h </w:instrText>
      </w:r>
      <w:r w:rsidRPr="00A256E3">
        <w:rPr>
          <w:rFonts w:ascii="Times New Roman" w:eastAsia="宋体" w:cs="Times New Roman"/>
          <w:smallCaps w:val="0"/>
          <w:color w:val="000000" w:themeColor="text1"/>
          <w:sz w:val="24"/>
          <w:szCs w:val="24"/>
        </w:rPr>
      </w:r>
      <w:r w:rsidRPr="00A256E3">
        <w:rPr>
          <w:rFonts w:ascii="Times New Roman" w:eastAsia="宋体" w:cs="Times New Roman"/>
          <w:smallCaps w:val="0"/>
          <w:color w:val="000000" w:themeColor="text1"/>
          <w:sz w:val="24"/>
          <w:szCs w:val="24"/>
        </w:rPr>
        <w:fldChar w:fldCharType="separate"/>
      </w:r>
      <w:r w:rsidRPr="00A256E3">
        <w:rPr>
          <w:rFonts w:ascii="Times New Roman" w:eastAsia="宋体" w:cs="Times New Roman"/>
          <w:smallCaps w:val="0"/>
          <w:color w:val="000000" w:themeColor="text1"/>
          <w:sz w:val="24"/>
          <w:szCs w:val="24"/>
        </w:rPr>
        <w:t>15</w:t>
      </w:r>
      <w:r w:rsidRPr="00A256E3">
        <w:rPr>
          <w:rFonts w:ascii="Times New Roman" w:eastAsia="宋体" w:cs="Times New Roman"/>
          <w:smallCaps w:val="0"/>
          <w:color w:val="000000" w:themeColor="text1"/>
          <w:sz w:val="24"/>
          <w:szCs w:val="24"/>
        </w:rPr>
        <w:fldChar w:fldCharType="end"/>
      </w:r>
    </w:p>
    <w:p w14:paraId="72B46DEB" w14:textId="77777777" w:rsidR="009D5427" w:rsidRPr="00A256E3" w:rsidRDefault="001F4E07">
      <w:pPr>
        <w:pStyle w:val="21"/>
        <w:tabs>
          <w:tab w:val="right" w:leader="dot" w:pos="8296"/>
        </w:tabs>
        <w:jc w:val="both"/>
        <w:rPr>
          <w:rFonts w:ascii="Times New Roman" w:eastAsia="宋体" w:cs="Times New Roman"/>
          <w:smallCaps w:val="0"/>
          <w:color w:val="000000" w:themeColor="text1"/>
          <w:sz w:val="24"/>
          <w:szCs w:val="24"/>
        </w:rPr>
      </w:pPr>
      <w:r w:rsidRPr="00A256E3">
        <w:rPr>
          <w:rFonts w:ascii="Times New Roman" w:eastAsia="宋体" w:cs="Times New Roman"/>
          <w:smallCaps w:val="0"/>
          <w:color w:val="000000" w:themeColor="text1"/>
          <w:sz w:val="24"/>
          <w:szCs w:val="24"/>
        </w:rPr>
        <w:t>7.2  Recycling of Construction Waste at Construction Site</w:t>
      </w:r>
      <w:r w:rsidRPr="00A256E3">
        <w:rPr>
          <w:rFonts w:ascii="Times New Roman" w:eastAsia="宋体" w:cs="Times New Roman"/>
          <w:smallCaps w:val="0"/>
          <w:color w:val="000000" w:themeColor="text1"/>
          <w:sz w:val="24"/>
          <w:szCs w:val="24"/>
        </w:rPr>
        <w:tab/>
      </w:r>
      <w:r w:rsidRPr="00A256E3">
        <w:rPr>
          <w:rFonts w:ascii="Times New Roman" w:eastAsia="宋体" w:cs="Times New Roman"/>
          <w:smallCaps w:val="0"/>
          <w:color w:val="000000" w:themeColor="text1"/>
          <w:sz w:val="24"/>
          <w:szCs w:val="24"/>
        </w:rPr>
        <w:fldChar w:fldCharType="begin"/>
      </w:r>
      <w:r w:rsidRPr="00A256E3">
        <w:rPr>
          <w:rFonts w:ascii="Times New Roman" w:eastAsia="宋体" w:cs="Times New Roman"/>
          <w:smallCaps w:val="0"/>
          <w:color w:val="000000" w:themeColor="text1"/>
          <w:sz w:val="24"/>
          <w:szCs w:val="24"/>
        </w:rPr>
        <w:instrText xml:space="preserve"> PAGEREF _Toc76457119 \h </w:instrText>
      </w:r>
      <w:r w:rsidRPr="00A256E3">
        <w:rPr>
          <w:rFonts w:ascii="Times New Roman" w:eastAsia="宋体" w:cs="Times New Roman"/>
          <w:smallCaps w:val="0"/>
          <w:color w:val="000000" w:themeColor="text1"/>
          <w:sz w:val="24"/>
          <w:szCs w:val="24"/>
        </w:rPr>
      </w:r>
      <w:r w:rsidRPr="00A256E3">
        <w:rPr>
          <w:rFonts w:ascii="Times New Roman" w:eastAsia="宋体" w:cs="Times New Roman"/>
          <w:smallCaps w:val="0"/>
          <w:color w:val="000000" w:themeColor="text1"/>
          <w:sz w:val="24"/>
          <w:szCs w:val="24"/>
        </w:rPr>
        <w:fldChar w:fldCharType="separate"/>
      </w:r>
      <w:r w:rsidRPr="00A256E3">
        <w:rPr>
          <w:rFonts w:ascii="Times New Roman" w:eastAsia="宋体" w:cs="Times New Roman"/>
          <w:smallCaps w:val="0"/>
          <w:color w:val="000000" w:themeColor="text1"/>
          <w:sz w:val="24"/>
          <w:szCs w:val="24"/>
        </w:rPr>
        <w:t>15</w:t>
      </w:r>
      <w:r w:rsidRPr="00A256E3">
        <w:rPr>
          <w:rFonts w:ascii="Times New Roman" w:eastAsia="宋体" w:cs="Times New Roman"/>
          <w:smallCaps w:val="0"/>
          <w:color w:val="000000" w:themeColor="text1"/>
          <w:sz w:val="24"/>
          <w:szCs w:val="24"/>
        </w:rPr>
        <w:fldChar w:fldCharType="end"/>
      </w:r>
    </w:p>
    <w:p w14:paraId="0EE9D778" w14:textId="77777777" w:rsidR="009D5427" w:rsidRPr="00A256E3" w:rsidRDefault="001F4E07">
      <w:pPr>
        <w:pStyle w:val="21"/>
        <w:tabs>
          <w:tab w:val="right" w:leader="dot" w:pos="8296"/>
        </w:tabs>
        <w:jc w:val="both"/>
        <w:rPr>
          <w:rFonts w:ascii="Times New Roman" w:eastAsia="宋体" w:cs="Times New Roman"/>
          <w:smallCaps w:val="0"/>
          <w:color w:val="000000" w:themeColor="text1"/>
          <w:sz w:val="24"/>
          <w:szCs w:val="24"/>
        </w:rPr>
      </w:pPr>
      <w:r w:rsidRPr="00A256E3">
        <w:rPr>
          <w:rFonts w:ascii="Times New Roman" w:eastAsia="宋体" w:cs="Times New Roman"/>
          <w:smallCaps w:val="0"/>
          <w:color w:val="000000" w:themeColor="text1"/>
          <w:sz w:val="24"/>
          <w:szCs w:val="24"/>
        </w:rPr>
        <w:t>7.3  Reuse of Construction Waste at Construction Site</w:t>
      </w:r>
      <w:r w:rsidRPr="00A256E3">
        <w:rPr>
          <w:rFonts w:ascii="Times New Roman" w:eastAsia="宋体" w:cs="Times New Roman"/>
          <w:smallCaps w:val="0"/>
          <w:color w:val="000000" w:themeColor="text1"/>
          <w:sz w:val="24"/>
          <w:szCs w:val="24"/>
        </w:rPr>
        <w:tab/>
      </w:r>
      <w:r w:rsidRPr="00A256E3">
        <w:rPr>
          <w:rFonts w:ascii="Times New Roman" w:eastAsia="宋体" w:cs="Times New Roman"/>
          <w:smallCaps w:val="0"/>
          <w:color w:val="000000" w:themeColor="text1"/>
          <w:sz w:val="24"/>
          <w:szCs w:val="24"/>
        </w:rPr>
        <w:fldChar w:fldCharType="begin"/>
      </w:r>
      <w:r w:rsidRPr="00A256E3">
        <w:rPr>
          <w:rFonts w:ascii="Times New Roman" w:eastAsia="宋体" w:cs="Times New Roman"/>
          <w:smallCaps w:val="0"/>
          <w:color w:val="000000" w:themeColor="text1"/>
          <w:sz w:val="24"/>
          <w:szCs w:val="24"/>
        </w:rPr>
        <w:instrText xml:space="preserve"> PAGEREF _Toc76457120 \h </w:instrText>
      </w:r>
      <w:r w:rsidRPr="00A256E3">
        <w:rPr>
          <w:rFonts w:ascii="Times New Roman" w:eastAsia="宋体" w:cs="Times New Roman"/>
          <w:smallCaps w:val="0"/>
          <w:color w:val="000000" w:themeColor="text1"/>
          <w:sz w:val="24"/>
          <w:szCs w:val="24"/>
        </w:rPr>
      </w:r>
      <w:r w:rsidRPr="00A256E3">
        <w:rPr>
          <w:rFonts w:ascii="Times New Roman" w:eastAsia="宋体" w:cs="Times New Roman"/>
          <w:smallCaps w:val="0"/>
          <w:color w:val="000000" w:themeColor="text1"/>
          <w:sz w:val="24"/>
          <w:szCs w:val="24"/>
        </w:rPr>
        <w:fldChar w:fldCharType="separate"/>
      </w:r>
      <w:r w:rsidRPr="00A256E3">
        <w:rPr>
          <w:rFonts w:ascii="Times New Roman" w:eastAsia="宋体" w:cs="Times New Roman"/>
          <w:smallCaps w:val="0"/>
          <w:color w:val="000000" w:themeColor="text1"/>
          <w:sz w:val="24"/>
          <w:szCs w:val="24"/>
        </w:rPr>
        <w:t>16</w:t>
      </w:r>
      <w:r w:rsidRPr="00A256E3">
        <w:rPr>
          <w:rFonts w:ascii="Times New Roman" w:eastAsia="宋体" w:cs="Times New Roman"/>
          <w:smallCaps w:val="0"/>
          <w:color w:val="000000" w:themeColor="text1"/>
          <w:sz w:val="24"/>
          <w:szCs w:val="24"/>
        </w:rPr>
        <w:fldChar w:fldCharType="end"/>
      </w:r>
    </w:p>
    <w:p w14:paraId="3BFBDD40" w14:textId="77777777" w:rsidR="009D5427" w:rsidRPr="00A256E3" w:rsidRDefault="001F4E07">
      <w:pPr>
        <w:pStyle w:val="11"/>
        <w:tabs>
          <w:tab w:val="right" w:leader="dot" w:pos="8296"/>
        </w:tabs>
        <w:jc w:val="both"/>
        <w:rPr>
          <w:rFonts w:ascii="Times New Roman" w:eastAsia="宋体" w:cs="Times New Roman"/>
          <w:b w:val="0"/>
          <w:bCs w:val="0"/>
          <w:caps w:val="0"/>
          <w:color w:val="000000" w:themeColor="text1"/>
          <w:sz w:val="24"/>
          <w:szCs w:val="24"/>
        </w:rPr>
      </w:pPr>
      <w:r w:rsidRPr="00A256E3">
        <w:rPr>
          <w:rFonts w:ascii="Times New Roman" w:eastAsia="宋体" w:cs="Times New Roman"/>
          <w:b w:val="0"/>
          <w:bCs w:val="0"/>
          <w:caps w:val="0"/>
          <w:color w:val="000000" w:themeColor="text1"/>
          <w:sz w:val="24"/>
          <w:szCs w:val="24"/>
        </w:rPr>
        <w:t>8  Metering and Emissions</w:t>
      </w:r>
      <w:r w:rsidRPr="00A256E3">
        <w:rPr>
          <w:rFonts w:ascii="Times New Roman" w:eastAsia="宋体" w:cs="Times New Roman"/>
          <w:b w:val="0"/>
          <w:caps w:val="0"/>
          <w:color w:val="000000" w:themeColor="text1"/>
          <w:sz w:val="24"/>
          <w:szCs w:val="24"/>
        </w:rPr>
        <w:tab/>
      </w:r>
      <w:r w:rsidRPr="00A256E3">
        <w:rPr>
          <w:rFonts w:ascii="Times New Roman" w:eastAsia="宋体" w:cs="Times New Roman"/>
          <w:b w:val="0"/>
          <w:caps w:val="0"/>
          <w:color w:val="000000" w:themeColor="text1"/>
          <w:sz w:val="24"/>
          <w:szCs w:val="24"/>
        </w:rPr>
        <w:fldChar w:fldCharType="begin"/>
      </w:r>
      <w:r w:rsidRPr="00A256E3">
        <w:rPr>
          <w:rFonts w:ascii="Times New Roman" w:eastAsia="宋体" w:cs="Times New Roman"/>
          <w:b w:val="0"/>
          <w:caps w:val="0"/>
          <w:color w:val="000000" w:themeColor="text1"/>
          <w:sz w:val="24"/>
          <w:szCs w:val="24"/>
        </w:rPr>
        <w:instrText xml:space="preserve"> PAGEREF _Toc76457121 \h </w:instrText>
      </w:r>
      <w:r w:rsidRPr="00A256E3">
        <w:rPr>
          <w:rFonts w:ascii="Times New Roman" w:eastAsia="宋体" w:cs="Times New Roman"/>
          <w:b w:val="0"/>
          <w:caps w:val="0"/>
          <w:color w:val="000000" w:themeColor="text1"/>
          <w:sz w:val="24"/>
          <w:szCs w:val="24"/>
        </w:rPr>
      </w:r>
      <w:r w:rsidRPr="00A256E3">
        <w:rPr>
          <w:rFonts w:ascii="Times New Roman" w:eastAsia="宋体" w:cs="Times New Roman"/>
          <w:b w:val="0"/>
          <w:caps w:val="0"/>
          <w:color w:val="000000" w:themeColor="text1"/>
          <w:sz w:val="24"/>
          <w:szCs w:val="24"/>
        </w:rPr>
        <w:fldChar w:fldCharType="separate"/>
      </w:r>
      <w:r w:rsidRPr="00A256E3">
        <w:rPr>
          <w:rFonts w:ascii="Times New Roman" w:eastAsia="宋体" w:cs="Times New Roman"/>
          <w:b w:val="0"/>
          <w:caps w:val="0"/>
          <w:color w:val="000000" w:themeColor="text1"/>
          <w:sz w:val="24"/>
          <w:szCs w:val="24"/>
        </w:rPr>
        <w:t>17</w:t>
      </w:r>
      <w:r w:rsidRPr="00A256E3">
        <w:rPr>
          <w:rFonts w:ascii="Times New Roman" w:eastAsia="宋体" w:cs="Times New Roman"/>
          <w:b w:val="0"/>
          <w:caps w:val="0"/>
          <w:color w:val="000000" w:themeColor="text1"/>
          <w:sz w:val="24"/>
          <w:szCs w:val="24"/>
        </w:rPr>
        <w:fldChar w:fldCharType="end"/>
      </w:r>
    </w:p>
    <w:p w14:paraId="4863C51A" w14:textId="77777777" w:rsidR="009D5427" w:rsidRPr="00A256E3" w:rsidRDefault="001F4E07">
      <w:pPr>
        <w:pStyle w:val="11"/>
        <w:tabs>
          <w:tab w:val="right" w:leader="dot" w:pos="8296"/>
        </w:tabs>
        <w:jc w:val="both"/>
        <w:rPr>
          <w:rFonts w:ascii="Times New Roman" w:eastAsia="宋体" w:cs="Times New Roman"/>
          <w:b w:val="0"/>
          <w:bCs w:val="0"/>
          <w:caps w:val="0"/>
          <w:color w:val="000000" w:themeColor="text1"/>
          <w:sz w:val="24"/>
          <w:szCs w:val="24"/>
        </w:rPr>
      </w:pPr>
      <w:r w:rsidRPr="00A256E3">
        <w:rPr>
          <w:rFonts w:ascii="Times New Roman" w:eastAsia="宋体" w:cs="Times New Roman"/>
          <w:b w:val="0"/>
          <w:bCs w:val="0"/>
          <w:caps w:val="0"/>
          <w:color w:val="000000" w:themeColor="text1"/>
          <w:sz w:val="24"/>
          <w:szCs w:val="24"/>
        </w:rPr>
        <w:t>Appendix A Statistics of Construction Waste at Construction Site</w:t>
      </w:r>
      <w:r w:rsidRPr="00A256E3">
        <w:rPr>
          <w:rFonts w:ascii="Times New Roman" w:eastAsia="宋体" w:cs="Times New Roman"/>
          <w:b w:val="0"/>
          <w:caps w:val="0"/>
          <w:color w:val="000000" w:themeColor="text1"/>
          <w:sz w:val="24"/>
          <w:szCs w:val="24"/>
        </w:rPr>
        <w:tab/>
      </w:r>
      <w:r w:rsidRPr="00A256E3">
        <w:rPr>
          <w:rFonts w:ascii="Times New Roman" w:eastAsia="宋体" w:cs="Times New Roman"/>
          <w:b w:val="0"/>
          <w:caps w:val="0"/>
          <w:color w:val="000000" w:themeColor="text1"/>
          <w:sz w:val="24"/>
          <w:szCs w:val="24"/>
        </w:rPr>
        <w:fldChar w:fldCharType="begin"/>
      </w:r>
      <w:r w:rsidRPr="00A256E3">
        <w:rPr>
          <w:rFonts w:ascii="Times New Roman" w:eastAsia="宋体" w:cs="Times New Roman"/>
          <w:b w:val="0"/>
          <w:caps w:val="0"/>
          <w:color w:val="000000" w:themeColor="text1"/>
          <w:sz w:val="24"/>
          <w:szCs w:val="24"/>
        </w:rPr>
        <w:instrText xml:space="preserve"> PAGEREF _Toc76457122 \h </w:instrText>
      </w:r>
      <w:r w:rsidRPr="00A256E3">
        <w:rPr>
          <w:rFonts w:ascii="Times New Roman" w:eastAsia="宋体" w:cs="Times New Roman"/>
          <w:b w:val="0"/>
          <w:caps w:val="0"/>
          <w:color w:val="000000" w:themeColor="text1"/>
          <w:sz w:val="24"/>
          <w:szCs w:val="24"/>
        </w:rPr>
      </w:r>
      <w:r w:rsidRPr="00A256E3">
        <w:rPr>
          <w:rFonts w:ascii="Times New Roman" w:eastAsia="宋体" w:cs="Times New Roman"/>
          <w:b w:val="0"/>
          <w:caps w:val="0"/>
          <w:color w:val="000000" w:themeColor="text1"/>
          <w:sz w:val="24"/>
          <w:szCs w:val="24"/>
        </w:rPr>
        <w:fldChar w:fldCharType="separate"/>
      </w:r>
      <w:r w:rsidRPr="00A256E3">
        <w:rPr>
          <w:rFonts w:ascii="Times New Roman" w:eastAsia="宋体" w:cs="Times New Roman"/>
          <w:b w:val="0"/>
          <w:caps w:val="0"/>
          <w:color w:val="000000" w:themeColor="text1"/>
          <w:sz w:val="24"/>
          <w:szCs w:val="24"/>
        </w:rPr>
        <w:t>19</w:t>
      </w:r>
      <w:r w:rsidRPr="00A256E3">
        <w:rPr>
          <w:rFonts w:ascii="Times New Roman" w:eastAsia="宋体" w:cs="Times New Roman"/>
          <w:b w:val="0"/>
          <w:caps w:val="0"/>
          <w:color w:val="000000" w:themeColor="text1"/>
          <w:sz w:val="24"/>
          <w:szCs w:val="24"/>
        </w:rPr>
        <w:fldChar w:fldCharType="end"/>
      </w:r>
    </w:p>
    <w:p w14:paraId="368D6304" w14:textId="77777777" w:rsidR="009D5427" w:rsidRPr="00A256E3" w:rsidRDefault="001F4E07">
      <w:pPr>
        <w:pStyle w:val="11"/>
        <w:tabs>
          <w:tab w:val="right" w:leader="dot" w:pos="8296"/>
        </w:tabs>
        <w:jc w:val="both"/>
        <w:rPr>
          <w:rFonts w:ascii="Times New Roman" w:eastAsia="宋体" w:cs="Times New Roman"/>
          <w:b w:val="0"/>
          <w:bCs w:val="0"/>
          <w:caps w:val="0"/>
          <w:color w:val="000000" w:themeColor="text1"/>
          <w:sz w:val="24"/>
          <w:szCs w:val="24"/>
        </w:rPr>
      </w:pPr>
      <w:r w:rsidRPr="00A256E3">
        <w:rPr>
          <w:rFonts w:ascii="Times New Roman" w:eastAsia="宋体" w:cs="Times New Roman"/>
          <w:b w:val="0"/>
          <w:bCs w:val="0"/>
          <w:caps w:val="0"/>
          <w:color w:val="000000" w:themeColor="text1"/>
          <w:sz w:val="24"/>
          <w:szCs w:val="24"/>
        </w:rPr>
        <w:t>Appendix B Construction Waste Reduction Effect Evaluation Table at Construction Site</w:t>
      </w:r>
      <w:r w:rsidRPr="00A256E3">
        <w:rPr>
          <w:rFonts w:ascii="Times New Roman" w:eastAsia="宋体" w:cs="Times New Roman"/>
          <w:b w:val="0"/>
          <w:caps w:val="0"/>
          <w:color w:val="000000" w:themeColor="text1"/>
          <w:sz w:val="24"/>
          <w:szCs w:val="24"/>
        </w:rPr>
        <w:tab/>
      </w:r>
      <w:r w:rsidRPr="00A256E3">
        <w:rPr>
          <w:rFonts w:ascii="Times New Roman" w:eastAsia="宋体" w:cs="Times New Roman"/>
          <w:b w:val="0"/>
          <w:caps w:val="0"/>
          <w:color w:val="000000" w:themeColor="text1"/>
          <w:sz w:val="24"/>
          <w:szCs w:val="24"/>
        </w:rPr>
        <w:fldChar w:fldCharType="begin"/>
      </w:r>
      <w:r w:rsidRPr="00A256E3">
        <w:rPr>
          <w:rFonts w:ascii="Times New Roman" w:eastAsia="宋体" w:cs="Times New Roman"/>
          <w:b w:val="0"/>
          <w:caps w:val="0"/>
          <w:color w:val="000000" w:themeColor="text1"/>
          <w:sz w:val="24"/>
          <w:szCs w:val="24"/>
        </w:rPr>
        <w:instrText xml:space="preserve"> PAGEREF _Toc76457123 \h </w:instrText>
      </w:r>
      <w:r w:rsidRPr="00A256E3">
        <w:rPr>
          <w:rFonts w:ascii="Times New Roman" w:eastAsia="宋体" w:cs="Times New Roman"/>
          <w:b w:val="0"/>
          <w:caps w:val="0"/>
          <w:color w:val="000000" w:themeColor="text1"/>
          <w:sz w:val="24"/>
          <w:szCs w:val="24"/>
        </w:rPr>
      </w:r>
      <w:r w:rsidRPr="00A256E3">
        <w:rPr>
          <w:rFonts w:ascii="Times New Roman" w:eastAsia="宋体" w:cs="Times New Roman"/>
          <w:b w:val="0"/>
          <w:caps w:val="0"/>
          <w:color w:val="000000" w:themeColor="text1"/>
          <w:sz w:val="24"/>
          <w:szCs w:val="24"/>
        </w:rPr>
        <w:fldChar w:fldCharType="separate"/>
      </w:r>
      <w:r w:rsidRPr="00A256E3">
        <w:rPr>
          <w:rFonts w:ascii="Times New Roman" w:eastAsia="宋体" w:cs="Times New Roman"/>
          <w:b w:val="0"/>
          <w:caps w:val="0"/>
          <w:color w:val="000000" w:themeColor="text1"/>
          <w:sz w:val="24"/>
          <w:szCs w:val="24"/>
        </w:rPr>
        <w:t>20</w:t>
      </w:r>
      <w:r w:rsidRPr="00A256E3">
        <w:rPr>
          <w:rFonts w:ascii="Times New Roman" w:eastAsia="宋体" w:cs="Times New Roman"/>
          <w:b w:val="0"/>
          <w:caps w:val="0"/>
          <w:color w:val="000000" w:themeColor="text1"/>
          <w:sz w:val="24"/>
          <w:szCs w:val="24"/>
        </w:rPr>
        <w:fldChar w:fldCharType="end"/>
      </w:r>
    </w:p>
    <w:p w14:paraId="691C71DC" w14:textId="77777777" w:rsidR="009D5427" w:rsidRPr="00A256E3" w:rsidRDefault="001F4E07">
      <w:pPr>
        <w:pStyle w:val="11"/>
        <w:tabs>
          <w:tab w:val="right" w:leader="dot" w:pos="8296"/>
        </w:tabs>
        <w:jc w:val="both"/>
        <w:rPr>
          <w:rFonts w:ascii="Times New Roman" w:eastAsia="宋体" w:cs="Times New Roman"/>
          <w:b w:val="0"/>
          <w:bCs w:val="0"/>
          <w:caps w:val="0"/>
          <w:color w:val="000000" w:themeColor="text1"/>
          <w:sz w:val="24"/>
          <w:szCs w:val="24"/>
        </w:rPr>
      </w:pPr>
      <w:r w:rsidRPr="00A256E3">
        <w:rPr>
          <w:rFonts w:ascii="Times New Roman" w:eastAsia="宋体" w:cs="Times New Roman"/>
          <w:b w:val="0"/>
          <w:bCs w:val="0"/>
          <w:caps w:val="0"/>
          <w:color w:val="000000" w:themeColor="text1"/>
          <w:sz w:val="24"/>
          <w:szCs w:val="24"/>
        </w:rPr>
        <w:t>Explanations of Wording in This Standards</w:t>
      </w:r>
      <w:r w:rsidRPr="00A256E3">
        <w:rPr>
          <w:rFonts w:ascii="Times New Roman" w:eastAsia="宋体" w:cs="Times New Roman"/>
          <w:b w:val="0"/>
          <w:caps w:val="0"/>
          <w:color w:val="000000" w:themeColor="text1"/>
          <w:sz w:val="24"/>
          <w:szCs w:val="24"/>
        </w:rPr>
        <w:tab/>
      </w:r>
      <w:r w:rsidRPr="00A256E3">
        <w:rPr>
          <w:rFonts w:ascii="Times New Roman" w:eastAsia="宋体" w:cs="Times New Roman"/>
          <w:b w:val="0"/>
          <w:caps w:val="0"/>
          <w:color w:val="000000" w:themeColor="text1"/>
          <w:sz w:val="24"/>
          <w:szCs w:val="24"/>
        </w:rPr>
        <w:fldChar w:fldCharType="begin"/>
      </w:r>
      <w:r w:rsidRPr="00A256E3">
        <w:rPr>
          <w:rFonts w:ascii="Times New Roman" w:eastAsia="宋体" w:cs="Times New Roman"/>
          <w:b w:val="0"/>
          <w:caps w:val="0"/>
          <w:color w:val="000000" w:themeColor="text1"/>
          <w:sz w:val="24"/>
          <w:szCs w:val="24"/>
        </w:rPr>
        <w:instrText xml:space="preserve"> PAGEREF _Toc76457124 \h </w:instrText>
      </w:r>
      <w:r w:rsidRPr="00A256E3">
        <w:rPr>
          <w:rFonts w:ascii="Times New Roman" w:eastAsia="宋体" w:cs="Times New Roman"/>
          <w:b w:val="0"/>
          <w:caps w:val="0"/>
          <w:color w:val="000000" w:themeColor="text1"/>
          <w:sz w:val="24"/>
          <w:szCs w:val="24"/>
        </w:rPr>
      </w:r>
      <w:r w:rsidRPr="00A256E3">
        <w:rPr>
          <w:rFonts w:ascii="Times New Roman" w:eastAsia="宋体" w:cs="Times New Roman"/>
          <w:b w:val="0"/>
          <w:caps w:val="0"/>
          <w:color w:val="000000" w:themeColor="text1"/>
          <w:sz w:val="24"/>
          <w:szCs w:val="24"/>
        </w:rPr>
        <w:fldChar w:fldCharType="separate"/>
      </w:r>
      <w:r w:rsidRPr="00A256E3">
        <w:rPr>
          <w:rFonts w:ascii="Times New Roman" w:eastAsia="宋体" w:cs="Times New Roman"/>
          <w:b w:val="0"/>
          <w:caps w:val="0"/>
          <w:color w:val="000000" w:themeColor="text1"/>
          <w:sz w:val="24"/>
          <w:szCs w:val="24"/>
        </w:rPr>
        <w:t>21</w:t>
      </w:r>
      <w:r w:rsidRPr="00A256E3">
        <w:rPr>
          <w:rFonts w:ascii="Times New Roman" w:eastAsia="宋体" w:cs="Times New Roman"/>
          <w:b w:val="0"/>
          <w:caps w:val="0"/>
          <w:color w:val="000000" w:themeColor="text1"/>
          <w:sz w:val="24"/>
          <w:szCs w:val="24"/>
        </w:rPr>
        <w:fldChar w:fldCharType="end"/>
      </w:r>
    </w:p>
    <w:p w14:paraId="0348E3DC" w14:textId="77777777" w:rsidR="009D5427" w:rsidRPr="00A256E3" w:rsidRDefault="001F4E07">
      <w:pPr>
        <w:pStyle w:val="11"/>
        <w:tabs>
          <w:tab w:val="right" w:leader="dot" w:pos="8296"/>
        </w:tabs>
        <w:jc w:val="both"/>
        <w:rPr>
          <w:rFonts w:ascii="Times New Roman" w:eastAsia="宋体" w:cs="Times New Roman"/>
          <w:b w:val="0"/>
          <w:bCs w:val="0"/>
          <w:caps w:val="0"/>
          <w:color w:val="000000" w:themeColor="text1"/>
          <w:sz w:val="24"/>
          <w:szCs w:val="24"/>
        </w:rPr>
      </w:pPr>
      <w:r w:rsidRPr="00A256E3">
        <w:rPr>
          <w:rFonts w:ascii="Times New Roman" w:eastAsia="宋体" w:cs="Times New Roman"/>
          <w:b w:val="0"/>
          <w:bCs w:val="0"/>
          <w:caps w:val="0"/>
          <w:color w:val="000000" w:themeColor="text1"/>
          <w:sz w:val="24"/>
          <w:szCs w:val="24"/>
        </w:rPr>
        <w:t>List of Quoted Standards</w:t>
      </w:r>
      <w:r w:rsidRPr="00A256E3">
        <w:rPr>
          <w:rFonts w:ascii="Times New Roman" w:eastAsia="宋体" w:cs="Times New Roman"/>
          <w:b w:val="0"/>
          <w:caps w:val="0"/>
          <w:color w:val="000000" w:themeColor="text1"/>
          <w:sz w:val="24"/>
          <w:szCs w:val="24"/>
        </w:rPr>
        <w:tab/>
      </w:r>
      <w:r w:rsidRPr="00A256E3">
        <w:rPr>
          <w:rFonts w:ascii="Times New Roman" w:eastAsia="宋体" w:cs="Times New Roman"/>
          <w:b w:val="0"/>
          <w:caps w:val="0"/>
          <w:color w:val="000000" w:themeColor="text1"/>
          <w:sz w:val="24"/>
          <w:szCs w:val="24"/>
        </w:rPr>
        <w:fldChar w:fldCharType="begin"/>
      </w:r>
      <w:r w:rsidRPr="00A256E3">
        <w:rPr>
          <w:rFonts w:ascii="Times New Roman" w:eastAsia="宋体" w:cs="Times New Roman"/>
          <w:b w:val="0"/>
          <w:caps w:val="0"/>
          <w:color w:val="000000" w:themeColor="text1"/>
          <w:sz w:val="24"/>
          <w:szCs w:val="24"/>
        </w:rPr>
        <w:instrText xml:space="preserve"> PAGEREF _Toc76457125 \h </w:instrText>
      </w:r>
      <w:r w:rsidRPr="00A256E3">
        <w:rPr>
          <w:rFonts w:ascii="Times New Roman" w:eastAsia="宋体" w:cs="Times New Roman"/>
          <w:b w:val="0"/>
          <w:caps w:val="0"/>
          <w:color w:val="000000" w:themeColor="text1"/>
          <w:sz w:val="24"/>
          <w:szCs w:val="24"/>
        </w:rPr>
      </w:r>
      <w:r w:rsidRPr="00A256E3">
        <w:rPr>
          <w:rFonts w:ascii="Times New Roman" w:eastAsia="宋体" w:cs="Times New Roman"/>
          <w:b w:val="0"/>
          <w:caps w:val="0"/>
          <w:color w:val="000000" w:themeColor="text1"/>
          <w:sz w:val="24"/>
          <w:szCs w:val="24"/>
        </w:rPr>
        <w:fldChar w:fldCharType="separate"/>
      </w:r>
      <w:r w:rsidRPr="00A256E3">
        <w:rPr>
          <w:rFonts w:ascii="Times New Roman" w:eastAsia="宋体" w:cs="Times New Roman"/>
          <w:b w:val="0"/>
          <w:caps w:val="0"/>
          <w:color w:val="000000" w:themeColor="text1"/>
          <w:sz w:val="24"/>
          <w:szCs w:val="24"/>
        </w:rPr>
        <w:t>22</w:t>
      </w:r>
      <w:r w:rsidRPr="00A256E3">
        <w:rPr>
          <w:rFonts w:ascii="Times New Roman" w:eastAsia="宋体" w:cs="Times New Roman"/>
          <w:b w:val="0"/>
          <w:caps w:val="0"/>
          <w:color w:val="000000" w:themeColor="text1"/>
          <w:sz w:val="24"/>
          <w:szCs w:val="24"/>
        </w:rPr>
        <w:fldChar w:fldCharType="end"/>
      </w:r>
    </w:p>
    <w:p w14:paraId="1E5A27B8" w14:textId="77777777" w:rsidR="009D5427" w:rsidRPr="00A256E3" w:rsidRDefault="001F4E07">
      <w:pPr>
        <w:rPr>
          <w:rFonts w:cs="Times New Roman"/>
          <w:color w:val="000000" w:themeColor="text1"/>
          <w:sz w:val="24"/>
          <w:szCs w:val="24"/>
        </w:rPr>
      </w:pPr>
      <w:r w:rsidRPr="00A256E3">
        <w:rPr>
          <w:rFonts w:cs="Times New Roman"/>
          <w:color w:val="000000" w:themeColor="text1"/>
          <w:sz w:val="24"/>
          <w:szCs w:val="24"/>
        </w:rPr>
        <w:fldChar w:fldCharType="end"/>
      </w:r>
    </w:p>
    <w:p w14:paraId="03B28B8D" w14:textId="77777777" w:rsidR="009D5427" w:rsidRPr="00A256E3" w:rsidRDefault="001F4E07">
      <w:pPr>
        <w:widowControl/>
        <w:spacing w:line="240" w:lineRule="auto"/>
        <w:jc w:val="left"/>
        <w:rPr>
          <w:rFonts w:cs="Times New Roman"/>
          <w:color w:val="000000" w:themeColor="text1"/>
          <w:sz w:val="24"/>
          <w:szCs w:val="24"/>
        </w:rPr>
      </w:pPr>
      <w:r w:rsidRPr="00A256E3">
        <w:rPr>
          <w:rFonts w:cs="Times New Roman"/>
          <w:color w:val="000000" w:themeColor="text1"/>
          <w:sz w:val="24"/>
          <w:szCs w:val="24"/>
        </w:rPr>
        <w:br w:type="page"/>
      </w:r>
    </w:p>
    <w:p w14:paraId="73A05232" w14:textId="77777777" w:rsidR="009D5427" w:rsidRPr="00A256E3" w:rsidRDefault="009D5427">
      <w:pPr>
        <w:spacing w:beforeLines="50" w:before="156" w:afterLines="50" w:after="156"/>
        <w:rPr>
          <w:rFonts w:ascii="宋体" w:hAnsi="宋体" w:cs="宋体"/>
          <w:b/>
          <w:bCs/>
          <w:smallCaps/>
          <w:color w:val="000000" w:themeColor="text1"/>
          <w:sz w:val="24"/>
          <w:szCs w:val="24"/>
        </w:rPr>
        <w:sectPr w:rsidR="009D5427" w:rsidRPr="00A256E3">
          <w:pgSz w:w="11906" w:h="16838"/>
          <w:pgMar w:top="1440" w:right="1800" w:bottom="1440" w:left="1800" w:header="851" w:footer="992" w:gutter="0"/>
          <w:pgNumType w:start="1"/>
          <w:cols w:space="720"/>
          <w:docGrid w:type="lines" w:linePitch="312"/>
        </w:sectPr>
      </w:pPr>
    </w:p>
    <w:p w14:paraId="687E4E49" w14:textId="77777777" w:rsidR="009D5427" w:rsidRPr="00A256E3" w:rsidRDefault="001F4E07">
      <w:pPr>
        <w:pStyle w:val="12"/>
        <w:spacing w:before="340" w:after="330" w:line="578" w:lineRule="auto"/>
        <w:rPr>
          <w:rFonts w:ascii="仿宋" w:hAnsi="仿宋"/>
          <w:bCs w:val="0"/>
          <w:color w:val="000000" w:themeColor="text1"/>
          <w:sz w:val="30"/>
          <w:szCs w:val="30"/>
        </w:rPr>
      </w:pPr>
      <w:bookmarkStart w:id="32" w:name="_Toc76457105"/>
      <w:bookmarkStart w:id="33" w:name="_Toc76455627"/>
      <w:bookmarkStart w:id="34" w:name="_Toc69217975"/>
      <w:bookmarkStart w:id="35" w:name="_Toc69218115"/>
      <w:r w:rsidRPr="00A256E3">
        <w:rPr>
          <w:bCs w:val="0"/>
          <w:color w:val="000000" w:themeColor="text1"/>
          <w:kern w:val="2"/>
          <w:sz w:val="30"/>
          <w:szCs w:val="30"/>
        </w:rPr>
        <w:lastRenderedPageBreak/>
        <w:t>1</w:t>
      </w:r>
      <w:r w:rsidRPr="00A256E3">
        <w:rPr>
          <w:rFonts w:ascii="仿宋" w:hAnsi="仿宋"/>
          <w:bCs w:val="0"/>
          <w:color w:val="000000" w:themeColor="text1"/>
          <w:sz w:val="30"/>
          <w:szCs w:val="30"/>
        </w:rPr>
        <w:t xml:space="preserve"> </w:t>
      </w:r>
      <w:r w:rsidRPr="00A256E3">
        <w:rPr>
          <w:rFonts w:ascii="仿宋" w:hAnsi="仿宋" w:hint="eastAsia"/>
          <w:bCs w:val="0"/>
          <w:color w:val="000000" w:themeColor="text1"/>
          <w:sz w:val="30"/>
          <w:szCs w:val="30"/>
        </w:rPr>
        <w:t>总则</w:t>
      </w:r>
      <w:bookmarkEnd w:id="32"/>
      <w:bookmarkEnd w:id="33"/>
      <w:bookmarkEnd w:id="34"/>
      <w:bookmarkEnd w:id="35"/>
    </w:p>
    <w:p w14:paraId="508E25C1" w14:textId="77777777" w:rsidR="009D5427" w:rsidRPr="00A256E3" w:rsidRDefault="001F4E07">
      <w:pPr>
        <w:rPr>
          <w:rFonts w:ascii="宋体" w:hAnsi="宋体"/>
          <w:color w:val="000000" w:themeColor="text1"/>
          <w:sz w:val="24"/>
          <w:szCs w:val="24"/>
        </w:rPr>
      </w:pPr>
      <w:r w:rsidRPr="00A256E3">
        <w:rPr>
          <w:rFonts w:cs="Times New Roman"/>
          <w:b/>
          <w:color w:val="000000" w:themeColor="text1"/>
          <w:sz w:val="24"/>
          <w:szCs w:val="24"/>
        </w:rPr>
        <w:t>1.0.1</w:t>
      </w:r>
      <w:r w:rsidRPr="00A256E3">
        <w:rPr>
          <w:rFonts w:cs="Times New Roman"/>
          <w:bCs/>
          <w:color w:val="000000" w:themeColor="text1"/>
          <w:sz w:val="24"/>
          <w:szCs w:val="24"/>
        </w:rPr>
        <w:t xml:space="preserve">  </w:t>
      </w:r>
      <w:r w:rsidRPr="00A256E3">
        <w:rPr>
          <w:rFonts w:ascii="宋体" w:hAnsi="宋体" w:hint="eastAsia"/>
          <w:color w:val="000000" w:themeColor="text1"/>
          <w:sz w:val="24"/>
          <w:szCs w:val="24"/>
        </w:rPr>
        <w:t>为贯彻绿色发展理念，落实固体废物污染环境防治的相关政策、法规，规范和引导施工现场原生材料的低消耗，建筑垃圾的高效利用，减少施工现场建筑垃圾的排放，实现资源节约和环境保护，制定本标准。</w:t>
      </w:r>
    </w:p>
    <w:p w14:paraId="784B31C7" w14:textId="77777777" w:rsidR="009D5427" w:rsidRPr="00A256E3" w:rsidRDefault="001F4E07">
      <w:pPr>
        <w:rPr>
          <w:rFonts w:ascii="宋体" w:hAnsi="宋体"/>
          <w:color w:val="000000" w:themeColor="text1"/>
          <w:sz w:val="24"/>
          <w:szCs w:val="24"/>
        </w:rPr>
      </w:pPr>
      <w:r w:rsidRPr="00A256E3">
        <w:rPr>
          <w:rFonts w:cs="Times New Roman"/>
          <w:b/>
          <w:color w:val="000000" w:themeColor="text1"/>
          <w:sz w:val="24"/>
          <w:szCs w:val="24"/>
        </w:rPr>
        <w:t>1.0.2</w:t>
      </w:r>
      <w:r w:rsidRPr="00A256E3">
        <w:rPr>
          <w:rFonts w:ascii="宋体" w:hAnsi="宋体"/>
          <w:color w:val="000000" w:themeColor="text1"/>
          <w:sz w:val="24"/>
          <w:szCs w:val="24"/>
        </w:rPr>
        <w:t xml:space="preserve">  本</w:t>
      </w:r>
      <w:r w:rsidRPr="00A256E3">
        <w:rPr>
          <w:rFonts w:ascii="宋体" w:hAnsi="宋体" w:hint="eastAsia"/>
          <w:color w:val="000000" w:themeColor="text1"/>
          <w:sz w:val="24"/>
          <w:szCs w:val="24"/>
        </w:rPr>
        <w:t>标准适用于建筑垃圾在施工现场内的减量化处置。</w:t>
      </w:r>
    </w:p>
    <w:p w14:paraId="77C1A93C" w14:textId="77777777" w:rsidR="009D5427" w:rsidRPr="00A256E3" w:rsidRDefault="001F4E07">
      <w:pPr>
        <w:rPr>
          <w:color w:val="000000" w:themeColor="text1"/>
          <w:sz w:val="24"/>
          <w:szCs w:val="24"/>
        </w:rPr>
      </w:pPr>
      <w:r w:rsidRPr="00A256E3">
        <w:rPr>
          <w:rFonts w:cs="Times New Roman"/>
          <w:b/>
          <w:color w:val="000000" w:themeColor="text1"/>
          <w:sz w:val="24"/>
          <w:szCs w:val="24"/>
        </w:rPr>
        <w:t>1.0.3</w:t>
      </w:r>
      <w:r w:rsidRPr="00A256E3">
        <w:rPr>
          <w:rFonts w:ascii="宋体" w:hAnsi="宋体"/>
          <w:color w:val="000000" w:themeColor="text1"/>
          <w:sz w:val="24"/>
          <w:szCs w:val="24"/>
        </w:rPr>
        <w:t xml:space="preserve">  施工现场建筑垃圾的</w:t>
      </w:r>
      <w:r w:rsidRPr="00A256E3">
        <w:rPr>
          <w:rFonts w:ascii="宋体" w:hAnsi="宋体" w:hint="eastAsia"/>
          <w:color w:val="000000" w:themeColor="text1"/>
          <w:sz w:val="24"/>
          <w:szCs w:val="24"/>
        </w:rPr>
        <w:t>减量化处置，除应符合本标准外，尚应符合国家现行有关标准的规定。</w:t>
      </w:r>
      <w:r w:rsidRPr="00A256E3">
        <w:rPr>
          <w:color w:val="000000" w:themeColor="text1"/>
          <w:sz w:val="24"/>
          <w:szCs w:val="24"/>
        </w:rPr>
        <w:t xml:space="preserve"> </w:t>
      </w:r>
    </w:p>
    <w:p w14:paraId="5B864C12" w14:textId="77777777" w:rsidR="009D5427" w:rsidRPr="00A256E3" w:rsidRDefault="001F4E07">
      <w:pPr>
        <w:widowControl/>
        <w:spacing w:line="240" w:lineRule="auto"/>
        <w:rPr>
          <w:color w:val="000000" w:themeColor="text1"/>
        </w:rPr>
      </w:pPr>
      <w:r w:rsidRPr="00A256E3">
        <w:rPr>
          <w:color w:val="000000" w:themeColor="text1"/>
        </w:rPr>
        <w:br w:type="page"/>
      </w:r>
    </w:p>
    <w:p w14:paraId="4A213052" w14:textId="77777777" w:rsidR="009D5427" w:rsidRPr="00A256E3" w:rsidRDefault="001F4E07">
      <w:pPr>
        <w:pStyle w:val="12"/>
        <w:spacing w:before="340" w:after="330" w:line="578" w:lineRule="auto"/>
        <w:rPr>
          <w:bCs w:val="0"/>
          <w:color w:val="000000" w:themeColor="text1"/>
          <w:kern w:val="2"/>
          <w:sz w:val="30"/>
          <w:szCs w:val="30"/>
        </w:rPr>
      </w:pPr>
      <w:bookmarkStart w:id="36" w:name="_Toc76455628"/>
      <w:bookmarkStart w:id="37" w:name="_Toc76457106"/>
      <w:bookmarkStart w:id="38" w:name="_Toc69217976"/>
      <w:bookmarkStart w:id="39" w:name="_Toc69218116"/>
      <w:r w:rsidRPr="00A256E3">
        <w:rPr>
          <w:bCs w:val="0"/>
          <w:color w:val="000000" w:themeColor="text1"/>
          <w:kern w:val="2"/>
          <w:sz w:val="30"/>
          <w:szCs w:val="30"/>
        </w:rPr>
        <w:lastRenderedPageBreak/>
        <w:t xml:space="preserve">2  </w:t>
      </w:r>
      <w:r w:rsidRPr="00A256E3">
        <w:rPr>
          <w:rFonts w:hint="eastAsia"/>
          <w:bCs w:val="0"/>
          <w:color w:val="000000" w:themeColor="text1"/>
          <w:kern w:val="2"/>
          <w:sz w:val="30"/>
          <w:szCs w:val="30"/>
        </w:rPr>
        <w:t>术语与符号</w:t>
      </w:r>
      <w:bookmarkEnd w:id="36"/>
      <w:bookmarkEnd w:id="37"/>
      <w:bookmarkEnd w:id="38"/>
      <w:bookmarkEnd w:id="39"/>
    </w:p>
    <w:p w14:paraId="76479533" w14:textId="77777777" w:rsidR="009D5427" w:rsidRPr="00A256E3" w:rsidRDefault="001F4E07">
      <w:pPr>
        <w:pStyle w:val="22"/>
        <w:spacing w:before="260" w:after="260" w:line="415" w:lineRule="auto"/>
        <w:rPr>
          <w:color w:val="000000" w:themeColor="text1"/>
          <w:szCs w:val="28"/>
        </w:rPr>
      </w:pPr>
      <w:bookmarkStart w:id="40" w:name="_Toc76455629"/>
      <w:bookmarkStart w:id="41" w:name="_Toc69218117"/>
      <w:bookmarkStart w:id="42" w:name="_Toc69217977"/>
      <w:bookmarkStart w:id="43" w:name="_Toc76457107"/>
      <w:r w:rsidRPr="00A256E3">
        <w:rPr>
          <w:color w:val="000000" w:themeColor="text1"/>
          <w:szCs w:val="28"/>
        </w:rPr>
        <w:t xml:space="preserve">2.1 </w:t>
      </w:r>
      <w:r w:rsidRPr="00A256E3">
        <w:rPr>
          <w:rFonts w:ascii="黑体" w:eastAsia="黑体" w:hAnsi="黑体"/>
          <w:color w:val="000000" w:themeColor="text1"/>
          <w:szCs w:val="28"/>
        </w:rPr>
        <w:t xml:space="preserve"> </w:t>
      </w:r>
      <w:r w:rsidRPr="00A256E3">
        <w:rPr>
          <w:rFonts w:ascii="黑体" w:eastAsia="黑体" w:hAnsi="黑体" w:hint="eastAsia"/>
          <w:color w:val="000000" w:themeColor="text1"/>
          <w:szCs w:val="28"/>
        </w:rPr>
        <w:t>术语</w:t>
      </w:r>
      <w:bookmarkEnd w:id="40"/>
      <w:bookmarkEnd w:id="41"/>
      <w:bookmarkEnd w:id="42"/>
      <w:bookmarkEnd w:id="43"/>
    </w:p>
    <w:p w14:paraId="3333B672" w14:textId="77777777" w:rsidR="009D5427" w:rsidRPr="00A256E3" w:rsidRDefault="001F4E07">
      <w:pPr>
        <w:rPr>
          <w:color w:val="000000" w:themeColor="text1"/>
          <w:sz w:val="24"/>
          <w:szCs w:val="24"/>
        </w:rPr>
      </w:pPr>
      <w:r w:rsidRPr="00A256E3">
        <w:rPr>
          <w:b/>
          <w:color w:val="000000" w:themeColor="text1"/>
          <w:sz w:val="24"/>
          <w:szCs w:val="24"/>
        </w:rPr>
        <w:t xml:space="preserve">2.1.1  </w:t>
      </w:r>
      <w:r w:rsidRPr="00A256E3">
        <w:rPr>
          <w:rFonts w:hint="eastAsia"/>
          <w:color w:val="000000" w:themeColor="text1"/>
          <w:sz w:val="24"/>
          <w:szCs w:val="24"/>
        </w:rPr>
        <w:t>施工现场</w:t>
      </w:r>
      <w:r w:rsidRPr="00A256E3">
        <w:rPr>
          <w:rFonts w:hint="eastAsia"/>
          <w:color w:val="000000" w:themeColor="text1"/>
          <w:sz w:val="24"/>
          <w:szCs w:val="24"/>
        </w:rPr>
        <w:t xml:space="preserve"> </w:t>
      </w:r>
      <w:r w:rsidRPr="00A256E3">
        <w:rPr>
          <w:color w:val="000000" w:themeColor="text1"/>
          <w:sz w:val="24"/>
          <w:szCs w:val="24"/>
        </w:rPr>
        <w:t>Construction Site</w:t>
      </w:r>
    </w:p>
    <w:p w14:paraId="61EB0310" w14:textId="77777777" w:rsidR="009D5427" w:rsidRPr="00A256E3" w:rsidRDefault="001F4E07">
      <w:pPr>
        <w:ind w:firstLineChars="290" w:firstLine="696"/>
        <w:rPr>
          <w:rFonts w:cs="Times New Roman"/>
          <w:color w:val="000000" w:themeColor="text1"/>
          <w:sz w:val="24"/>
          <w:szCs w:val="24"/>
        </w:rPr>
      </w:pPr>
      <w:r w:rsidRPr="00A256E3">
        <w:rPr>
          <w:rFonts w:cs="Times New Roman" w:hint="eastAsia"/>
          <w:color w:val="000000" w:themeColor="text1"/>
          <w:sz w:val="24"/>
          <w:szCs w:val="24"/>
        </w:rPr>
        <w:t>施工现场是指进行各类建筑物、构筑物、管网等施工活动，经批准占用的施工场地。</w:t>
      </w:r>
    </w:p>
    <w:p w14:paraId="0FE159E0" w14:textId="77777777" w:rsidR="009D5427" w:rsidRPr="00A256E3" w:rsidRDefault="001F4E07">
      <w:pPr>
        <w:rPr>
          <w:color w:val="000000" w:themeColor="text1"/>
          <w:sz w:val="24"/>
          <w:szCs w:val="24"/>
        </w:rPr>
      </w:pPr>
      <w:r w:rsidRPr="00A256E3">
        <w:rPr>
          <w:b/>
          <w:color w:val="000000" w:themeColor="text1"/>
          <w:sz w:val="24"/>
          <w:szCs w:val="24"/>
        </w:rPr>
        <w:t xml:space="preserve">2.1.2  </w:t>
      </w:r>
      <w:r w:rsidRPr="00A256E3">
        <w:rPr>
          <w:rFonts w:hint="eastAsia"/>
          <w:color w:val="000000" w:themeColor="text1"/>
          <w:sz w:val="24"/>
          <w:szCs w:val="24"/>
        </w:rPr>
        <w:t>施工现场建筑垃圾</w:t>
      </w:r>
      <w:r w:rsidRPr="00A256E3">
        <w:rPr>
          <w:rFonts w:hint="eastAsia"/>
          <w:color w:val="000000" w:themeColor="text1"/>
          <w:sz w:val="24"/>
          <w:szCs w:val="24"/>
        </w:rPr>
        <w:t xml:space="preserve"> </w:t>
      </w:r>
      <w:r w:rsidRPr="00A256E3">
        <w:rPr>
          <w:color w:val="000000" w:themeColor="text1"/>
          <w:sz w:val="24"/>
          <w:szCs w:val="24"/>
        </w:rPr>
        <w:t>Construction Waste at Construction Site</w:t>
      </w:r>
    </w:p>
    <w:p w14:paraId="5341B0C7" w14:textId="77777777" w:rsidR="009D5427" w:rsidRPr="00A256E3" w:rsidRDefault="001F4E07">
      <w:pPr>
        <w:ind w:firstLineChars="290" w:firstLine="696"/>
        <w:rPr>
          <w:rFonts w:cs="Times New Roman"/>
          <w:color w:val="000000" w:themeColor="text1"/>
          <w:sz w:val="24"/>
          <w:szCs w:val="24"/>
        </w:rPr>
      </w:pPr>
      <w:r w:rsidRPr="00A256E3">
        <w:rPr>
          <w:rFonts w:cs="Times New Roman" w:hint="eastAsia"/>
          <w:color w:val="000000" w:themeColor="text1"/>
          <w:sz w:val="24"/>
          <w:szCs w:val="24"/>
        </w:rPr>
        <w:t>施工现场产生的工程渣土、工程泥浆、施工垃圾的总称。</w:t>
      </w:r>
      <w:r w:rsidRPr="00A256E3">
        <w:rPr>
          <w:rFonts w:hint="eastAsia"/>
          <w:color w:val="000000" w:themeColor="text1"/>
          <w:sz w:val="24"/>
          <w:szCs w:val="24"/>
        </w:rPr>
        <w:t>施工垃圾</w:t>
      </w:r>
      <w:r w:rsidRPr="00A256E3">
        <w:rPr>
          <w:rFonts w:cs="Times New Roman" w:hint="eastAsia"/>
          <w:color w:val="000000" w:themeColor="text1"/>
          <w:sz w:val="24"/>
          <w:szCs w:val="24"/>
        </w:rPr>
        <w:t>系指新建、扩建和改建各类建筑物、构筑物、管网等过程中产生的废弃物，不包括经检验、鉴定为危险废物的建筑垃圾。</w:t>
      </w:r>
    </w:p>
    <w:p w14:paraId="1A27AA4C" w14:textId="77777777" w:rsidR="009D5427" w:rsidRPr="00A256E3" w:rsidRDefault="001F4E07">
      <w:pPr>
        <w:rPr>
          <w:color w:val="000000" w:themeColor="text1"/>
          <w:sz w:val="24"/>
          <w:szCs w:val="24"/>
        </w:rPr>
      </w:pPr>
      <w:r w:rsidRPr="00A256E3">
        <w:rPr>
          <w:b/>
          <w:color w:val="000000" w:themeColor="text1"/>
          <w:sz w:val="24"/>
          <w:szCs w:val="24"/>
        </w:rPr>
        <w:t xml:space="preserve">2.1.2  </w:t>
      </w:r>
      <w:r w:rsidRPr="00A256E3">
        <w:rPr>
          <w:rFonts w:hint="eastAsia"/>
          <w:color w:val="000000" w:themeColor="text1"/>
          <w:sz w:val="24"/>
          <w:szCs w:val="24"/>
        </w:rPr>
        <w:t>估算</w:t>
      </w:r>
      <w:r w:rsidRPr="00A256E3">
        <w:rPr>
          <w:rFonts w:hint="eastAsia"/>
          <w:color w:val="000000" w:themeColor="text1"/>
          <w:sz w:val="24"/>
          <w:szCs w:val="24"/>
        </w:rPr>
        <w:t xml:space="preserve"> </w:t>
      </w:r>
      <w:r w:rsidRPr="00A256E3">
        <w:rPr>
          <w:color w:val="000000" w:themeColor="text1"/>
          <w:sz w:val="24"/>
          <w:szCs w:val="24"/>
        </w:rPr>
        <w:t>Estimation</w:t>
      </w:r>
    </w:p>
    <w:p w14:paraId="7EBCDD94" w14:textId="77777777" w:rsidR="009D5427" w:rsidRPr="00A256E3" w:rsidRDefault="001F4E07">
      <w:pPr>
        <w:ind w:firstLineChars="290" w:firstLine="696"/>
        <w:rPr>
          <w:rFonts w:cs="Times New Roman"/>
          <w:color w:val="000000" w:themeColor="text1"/>
          <w:sz w:val="24"/>
          <w:szCs w:val="24"/>
        </w:rPr>
      </w:pPr>
      <w:r w:rsidRPr="00A256E3">
        <w:rPr>
          <w:rFonts w:cs="Times New Roman" w:hint="eastAsia"/>
          <w:color w:val="000000" w:themeColor="text1"/>
          <w:sz w:val="24"/>
          <w:szCs w:val="24"/>
        </w:rPr>
        <w:t>在新建建筑工程施工前，依据建筑类型、设计方案、施工组织设计等因素，计算施工</w:t>
      </w:r>
      <w:r w:rsidRPr="00A256E3">
        <w:rPr>
          <w:rFonts w:cs="Times New Roman"/>
          <w:color w:val="000000" w:themeColor="text1"/>
          <w:sz w:val="24"/>
          <w:szCs w:val="24"/>
        </w:rPr>
        <w:t>垃圾</w:t>
      </w:r>
      <w:r w:rsidRPr="00A256E3">
        <w:rPr>
          <w:rFonts w:cs="Times New Roman" w:hint="eastAsia"/>
          <w:color w:val="000000" w:themeColor="text1"/>
          <w:sz w:val="24"/>
          <w:szCs w:val="24"/>
        </w:rPr>
        <w:t>的预期排放量。</w:t>
      </w:r>
    </w:p>
    <w:p w14:paraId="2E8D6AE8" w14:textId="77777777" w:rsidR="009D5427" w:rsidRPr="00A256E3" w:rsidRDefault="001F4E07">
      <w:pPr>
        <w:rPr>
          <w:color w:val="000000" w:themeColor="text1"/>
          <w:sz w:val="24"/>
          <w:szCs w:val="24"/>
        </w:rPr>
      </w:pPr>
      <w:r w:rsidRPr="00A256E3">
        <w:rPr>
          <w:b/>
          <w:color w:val="000000" w:themeColor="text1"/>
          <w:sz w:val="24"/>
          <w:szCs w:val="24"/>
        </w:rPr>
        <w:t xml:space="preserve">2.1.3  </w:t>
      </w:r>
      <w:r w:rsidRPr="00A256E3">
        <w:rPr>
          <w:rFonts w:hint="eastAsia"/>
          <w:color w:val="000000" w:themeColor="text1"/>
          <w:sz w:val="24"/>
          <w:szCs w:val="24"/>
        </w:rPr>
        <w:t>源头减量</w:t>
      </w:r>
      <w:r w:rsidRPr="00A256E3">
        <w:rPr>
          <w:rFonts w:hint="eastAsia"/>
          <w:color w:val="000000" w:themeColor="text1"/>
          <w:sz w:val="24"/>
          <w:szCs w:val="24"/>
        </w:rPr>
        <w:t xml:space="preserve"> </w:t>
      </w:r>
      <w:r w:rsidRPr="00A256E3">
        <w:rPr>
          <w:color w:val="000000" w:themeColor="text1"/>
          <w:sz w:val="24"/>
          <w:szCs w:val="24"/>
        </w:rPr>
        <w:t>Source reduction</w:t>
      </w:r>
    </w:p>
    <w:p w14:paraId="024B0EBE" w14:textId="77777777" w:rsidR="009D5427" w:rsidRPr="00A256E3" w:rsidRDefault="001F4E07">
      <w:pPr>
        <w:ind w:firstLineChars="290" w:firstLine="696"/>
        <w:rPr>
          <w:rFonts w:cs="Times New Roman"/>
          <w:color w:val="000000" w:themeColor="text1"/>
          <w:sz w:val="24"/>
          <w:szCs w:val="24"/>
        </w:rPr>
      </w:pPr>
      <w:r w:rsidRPr="00A256E3">
        <w:rPr>
          <w:rFonts w:cs="Times New Roman" w:hint="eastAsia"/>
          <w:color w:val="000000" w:themeColor="text1"/>
          <w:sz w:val="24"/>
          <w:szCs w:val="24"/>
        </w:rPr>
        <w:t>在设计与施工过程中，通过节材设计、减废工艺、精细管理等手段从源头减少施工现场建筑垃圾产生。</w:t>
      </w:r>
    </w:p>
    <w:p w14:paraId="148134F1" w14:textId="77777777" w:rsidR="009D5427" w:rsidRPr="00A256E3" w:rsidRDefault="001F4E07">
      <w:pPr>
        <w:rPr>
          <w:rFonts w:cs="Times New Roman"/>
          <w:color w:val="000000" w:themeColor="text1"/>
          <w:sz w:val="24"/>
          <w:szCs w:val="24"/>
        </w:rPr>
      </w:pPr>
      <w:r w:rsidRPr="00A256E3">
        <w:rPr>
          <w:b/>
          <w:color w:val="000000" w:themeColor="text1"/>
          <w:sz w:val="24"/>
          <w:szCs w:val="24"/>
        </w:rPr>
        <w:t xml:space="preserve">2.1.4  </w:t>
      </w:r>
      <w:r w:rsidRPr="00A256E3">
        <w:rPr>
          <w:rFonts w:ascii="宋体" w:hAnsi="宋体" w:hint="eastAsia"/>
          <w:color w:val="000000" w:themeColor="text1"/>
          <w:sz w:val="24"/>
          <w:szCs w:val="24"/>
        </w:rPr>
        <w:t>节材</w:t>
      </w:r>
      <w:r w:rsidRPr="00A256E3">
        <w:rPr>
          <w:rFonts w:ascii="宋体" w:hAnsi="宋体"/>
          <w:color w:val="000000" w:themeColor="text1"/>
          <w:sz w:val="24"/>
          <w:szCs w:val="24"/>
        </w:rPr>
        <w:t>设计</w:t>
      </w:r>
      <w:r w:rsidRPr="00A256E3">
        <w:rPr>
          <w:rFonts w:ascii="宋体" w:hAnsi="宋体" w:hint="eastAsia"/>
          <w:color w:val="000000" w:themeColor="text1"/>
          <w:sz w:val="24"/>
          <w:szCs w:val="24"/>
        </w:rPr>
        <w:t xml:space="preserve"> </w:t>
      </w:r>
      <w:r w:rsidRPr="00A256E3">
        <w:rPr>
          <w:rFonts w:cs="Times New Roman"/>
          <w:color w:val="000000" w:themeColor="text1"/>
          <w:sz w:val="24"/>
          <w:szCs w:val="24"/>
        </w:rPr>
        <w:t>Material-saving Design</w:t>
      </w:r>
    </w:p>
    <w:p w14:paraId="3BD8B195" w14:textId="77777777" w:rsidR="009D5427" w:rsidRPr="00A256E3" w:rsidRDefault="001F4E07">
      <w:pPr>
        <w:ind w:firstLineChars="290" w:firstLine="696"/>
        <w:rPr>
          <w:rFonts w:ascii="宋体" w:hAnsi="宋体"/>
          <w:color w:val="000000" w:themeColor="text1"/>
          <w:sz w:val="24"/>
          <w:szCs w:val="24"/>
        </w:rPr>
      </w:pPr>
      <w:r w:rsidRPr="00A256E3">
        <w:rPr>
          <w:rFonts w:ascii="宋体" w:hAnsi="宋体" w:hint="eastAsia"/>
          <w:color w:val="000000" w:themeColor="text1"/>
          <w:sz w:val="24"/>
          <w:szCs w:val="24"/>
        </w:rPr>
        <w:t>在不降低设计标准、不影响使用功能的</w:t>
      </w:r>
      <w:r w:rsidRPr="00A256E3">
        <w:rPr>
          <w:rFonts w:ascii="宋体" w:hAnsi="宋体"/>
          <w:color w:val="000000" w:themeColor="text1"/>
          <w:sz w:val="24"/>
          <w:szCs w:val="24"/>
        </w:rPr>
        <w:t>前提下</w:t>
      </w:r>
      <w:r w:rsidRPr="00A256E3">
        <w:rPr>
          <w:rFonts w:ascii="宋体" w:hAnsi="宋体" w:hint="eastAsia"/>
          <w:color w:val="000000" w:themeColor="text1"/>
          <w:sz w:val="24"/>
          <w:szCs w:val="24"/>
        </w:rPr>
        <w:t>，以节约建筑实体及施工措施材料为</w:t>
      </w:r>
      <w:r w:rsidRPr="00A256E3">
        <w:rPr>
          <w:rFonts w:ascii="宋体" w:hAnsi="宋体"/>
          <w:color w:val="000000" w:themeColor="text1"/>
          <w:sz w:val="24"/>
          <w:szCs w:val="24"/>
        </w:rPr>
        <w:t>目标</w:t>
      </w:r>
      <w:r w:rsidRPr="00A256E3">
        <w:rPr>
          <w:rFonts w:ascii="宋体" w:hAnsi="宋体" w:hint="eastAsia"/>
          <w:color w:val="000000" w:themeColor="text1"/>
          <w:sz w:val="24"/>
          <w:szCs w:val="24"/>
        </w:rPr>
        <w:t>，遵循精准</w:t>
      </w:r>
      <w:r w:rsidRPr="00A256E3">
        <w:rPr>
          <w:rFonts w:ascii="宋体" w:hAnsi="宋体"/>
          <w:color w:val="000000" w:themeColor="text1"/>
          <w:sz w:val="24"/>
          <w:szCs w:val="24"/>
        </w:rPr>
        <w:t>投料、循环利用</w:t>
      </w:r>
      <w:r w:rsidRPr="00A256E3">
        <w:rPr>
          <w:rFonts w:ascii="宋体" w:hAnsi="宋体" w:hint="eastAsia"/>
          <w:color w:val="000000" w:themeColor="text1"/>
          <w:sz w:val="24"/>
          <w:szCs w:val="24"/>
        </w:rPr>
        <w:t>的</w:t>
      </w:r>
      <w:r w:rsidRPr="00A256E3">
        <w:rPr>
          <w:rFonts w:ascii="宋体" w:hAnsi="宋体"/>
          <w:color w:val="000000" w:themeColor="text1"/>
          <w:sz w:val="24"/>
          <w:szCs w:val="24"/>
        </w:rPr>
        <w:t>原则</w:t>
      </w:r>
      <w:r w:rsidRPr="00A256E3">
        <w:rPr>
          <w:rFonts w:ascii="宋体" w:hAnsi="宋体" w:hint="eastAsia"/>
          <w:color w:val="000000" w:themeColor="text1"/>
          <w:sz w:val="24"/>
          <w:szCs w:val="24"/>
        </w:rPr>
        <w:t>，对设计图纸优化及</w:t>
      </w:r>
      <w:r w:rsidRPr="00A256E3">
        <w:rPr>
          <w:rFonts w:ascii="宋体" w:hAnsi="宋体"/>
          <w:color w:val="000000" w:themeColor="text1"/>
          <w:sz w:val="24"/>
          <w:szCs w:val="24"/>
        </w:rPr>
        <w:t>深化</w:t>
      </w:r>
      <w:r w:rsidRPr="00A256E3">
        <w:rPr>
          <w:rFonts w:ascii="宋体" w:hAnsi="宋体" w:hint="eastAsia"/>
          <w:color w:val="000000" w:themeColor="text1"/>
          <w:sz w:val="24"/>
          <w:szCs w:val="24"/>
        </w:rPr>
        <w:t>。</w:t>
      </w:r>
    </w:p>
    <w:p w14:paraId="03217C2C" w14:textId="77777777" w:rsidR="009D5427" w:rsidRPr="00A256E3" w:rsidRDefault="001F4E07">
      <w:pPr>
        <w:rPr>
          <w:rFonts w:cs="Times New Roman"/>
          <w:color w:val="000000" w:themeColor="text1"/>
          <w:sz w:val="24"/>
          <w:szCs w:val="24"/>
        </w:rPr>
      </w:pPr>
      <w:r w:rsidRPr="00A256E3">
        <w:rPr>
          <w:b/>
          <w:color w:val="000000" w:themeColor="text1"/>
          <w:sz w:val="24"/>
          <w:szCs w:val="24"/>
        </w:rPr>
        <w:t xml:space="preserve">2.1.5  </w:t>
      </w:r>
      <w:r w:rsidRPr="00A256E3">
        <w:rPr>
          <w:rFonts w:ascii="宋体" w:hAnsi="宋体" w:hint="eastAsia"/>
          <w:color w:val="000000" w:themeColor="text1"/>
          <w:sz w:val="24"/>
          <w:szCs w:val="24"/>
        </w:rPr>
        <w:t>减废</w:t>
      </w:r>
      <w:r w:rsidRPr="00A256E3">
        <w:rPr>
          <w:rFonts w:ascii="宋体" w:hAnsi="宋体"/>
          <w:color w:val="000000" w:themeColor="text1"/>
          <w:sz w:val="24"/>
          <w:szCs w:val="24"/>
        </w:rPr>
        <w:t>工艺</w:t>
      </w:r>
      <w:r w:rsidRPr="00A256E3">
        <w:rPr>
          <w:rFonts w:ascii="宋体" w:hAnsi="宋体" w:hint="eastAsia"/>
          <w:color w:val="000000" w:themeColor="text1"/>
          <w:sz w:val="24"/>
          <w:szCs w:val="24"/>
        </w:rPr>
        <w:t xml:space="preserve"> </w:t>
      </w:r>
      <w:r w:rsidRPr="00A256E3">
        <w:rPr>
          <w:rFonts w:cs="Times New Roman"/>
          <w:color w:val="000000" w:themeColor="text1"/>
          <w:sz w:val="24"/>
          <w:szCs w:val="24"/>
        </w:rPr>
        <w:t>Waste-reducing Construction Technique</w:t>
      </w:r>
    </w:p>
    <w:p w14:paraId="36A54BB3" w14:textId="77777777" w:rsidR="009D5427" w:rsidRPr="00A256E3" w:rsidRDefault="001F4E07">
      <w:pPr>
        <w:ind w:firstLineChars="290" w:firstLine="696"/>
        <w:rPr>
          <w:rFonts w:ascii="宋体" w:hAnsi="宋体"/>
          <w:color w:val="000000" w:themeColor="text1"/>
          <w:sz w:val="24"/>
          <w:szCs w:val="24"/>
        </w:rPr>
      </w:pPr>
      <w:r w:rsidRPr="00A256E3">
        <w:rPr>
          <w:rFonts w:ascii="宋体" w:hAnsi="宋体" w:hint="eastAsia"/>
          <w:color w:val="000000" w:themeColor="text1"/>
          <w:sz w:val="24"/>
          <w:szCs w:val="24"/>
        </w:rPr>
        <w:t>在</w:t>
      </w:r>
      <w:r w:rsidRPr="00A256E3">
        <w:rPr>
          <w:rFonts w:ascii="宋体" w:hAnsi="宋体"/>
          <w:color w:val="000000" w:themeColor="text1"/>
          <w:sz w:val="24"/>
          <w:szCs w:val="24"/>
        </w:rPr>
        <w:t>不影响</w:t>
      </w:r>
      <w:r w:rsidRPr="00A256E3">
        <w:rPr>
          <w:rFonts w:ascii="宋体" w:hAnsi="宋体" w:hint="eastAsia"/>
          <w:color w:val="000000" w:themeColor="text1"/>
          <w:sz w:val="24"/>
          <w:szCs w:val="24"/>
        </w:rPr>
        <w:t>工程</w:t>
      </w:r>
      <w:r w:rsidRPr="00A256E3">
        <w:rPr>
          <w:rFonts w:ascii="宋体" w:hAnsi="宋体"/>
          <w:color w:val="000000" w:themeColor="text1"/>
          <w:sz w:val="24"/>
          <w:szCs w:val="24"/>
        </w:rPr>
        <w:t>质量、</w:t>
      </w:r>
      <w:r w:rsidRPr="00A256E3">
        <w:rPr>
          <w:rFonts w:ascii="宋体" w:hAnsi="宋体" w:hint="eastAsia"/>
          <w:color w:val="000000" w:themeColor="text1"/>
          <w:sz w:val="24"/>
          <w:szCs w:val="24"/>
        </w:rPr>
        <w:t>施工</w:t>
      </w:r>
      <w:r w:rsidRPr="00A256E3">
        <w:rPr>
          <w:rFonts w:ascii="宋体" w:hAnsi="宋体"/>
          <w:color w:val="000000" w:themeColor="text1"/>
          <w:sz w:val="24"/>
          <w:szCs w:val="24"/>
        </w:rPr>
        <w:t>安全</w:t>
      </w:r>
      <w:r w:rsidRPr="00A256E3">
        <w:rPr>
          <w:rFonts w:ascii="宋体" w:hAnsi="宋体" w:hint="eastAsia"/>
          <w:color w:val="000000" w:themeColor="text1"/>
          <w:sz w:val="24"/>
          <w:szCs w:val="24"/>
        </w:rPr>
        <w:t>的</w:t>
      </w:r>
      <w:r w:rsidRPr="00A256E3">
        <w:rPr>
          <w:rFonts w:ascii="宋体" w:hAnsi="宋体"/>
          <w:color w:val="000000" w:themeColor="text1"/>
          <w:sz w:val="24"/>
          <w:szCs w:val="24"/>
        </w:rPr>
        <w:t>前提下，以</w:t>
      </w:r>
      <w:r w:rsidRPr="00A256E3">
        <w:rPr>
          <w:rFonts w:ascii="宋体" w:hAnsi="宋体" w:hint="eastAsia"/>
          <w:color w:val="000000" w:themeColor="text1"/>
          <w:sz w:val="24"/>
          <w:szCs w:val="24"/>
        </w:rPr>
        <w:t>施工现场建筑</w:t>
      </w:r>
      <w:r w:rsidRPr="00A256E3">
        <w:rPr>
          <w:rFonts w:ascii="宋体" w:hAnsi="宋体"/>
          <w:color w:val="000000" w:themeColor="text1"/>
          <w:sz w:val="24"/>
          <w:szCs w:val="24"/>
        </w:rPr>
        <w:t>垃圾</w:t>
      </w:r>
      <w:r w:rsidRPr="00A256E3">
        <w:rPr>
          <w:rFonts w:ascii="宋体" w:hAnsi="宋体" w:hint="eastAsia"/>
          <w:color w:val="000000" w:themeColor="text1"/>
          <w:sz w:val="24"/>
          <w:szCs w:val="24"/>
        </w:rPr>
        <w:t>产生量最小化为目标，对</w:t>
      </w:r>
      <w:r w:rsidRPr="00A256E3">
        <w:rPr>
          <w:rFonts w:ascii="宋体" w:hAnsi="宋体"/>
          <w:color w:val="000000" w:themeColor="text1"/>
          <w:sz w:val="24"/>
          <w:szCs w:val="24"/>
        </w:rPr>
        <w:t>传统</w:t>
      </w:r>
      <w:r w:rsidRPr="00A256E3">
        <w:rPr>
          <w:rFonts w:ascii="宋体" w:hAnsi="宋体" w:hint="eastAsia"/>
          <w:color w:val="000000" w:themeColor="text1"/>
          <w:sz w:val="24"/>
          <w:szCs w:val="24"/>
        </w:rPr>
        <w:t>施工</w:t>
      </w:r>
      <w:r w:rsidRPr="00A256E3">
        <w:rPr>
          <w:rFonts w:ascii="宋体" w:hAnsi="宋体"/>
          <w:color w:val="000000" w:themeColor="text1"/>
          <w:sz w:val="24"/>
          <w:szCs w:val="24"/>
        </w:rPr>
        <w:t>工艺</w:t>
      </w:r>
      <w:r w:rsidRPr="00A256E3">
        <w:rPr>
          <w:rFonts w:ascii="宋体" w:hAnsi="宋体" w:hint="eastAsia"/>
          <w:color w:val="000000" w:themeColor="text1"/>
          <w:sz w:val="24"/>
          <w:szCs w:val="24"/>
        </w:rPr>
        <w:t>整合梳理，应用“四新</w:t>
      </w:r>
      <w:r w:rsidRPr="00A256E3">
        <w:rPr>
          <w:rFonts w:ascii="宋体" w:hAnsi="宋体"/>
          <w:color w:val="000000" w:themeColor="text1"/>
          <w:sz w:val="24"/>
          <w:szCs w:val="24"/>
        </w:rPr>
        <w:t>技术</w:t>
      </w:r>
      <w:r w:rsidRPr="00A256E3">
        <w:rPr>
          <w:rFonts w:ascii="宋体" w:hAnsi="宋体" w:hint="eastAsia"/>
          <w:color w:val="000000" w:themeColor="text1"/>
          <w:sz w:val="24"/>
          <w:szCs w:val="24"/>
        </w:rPr>
        <w:t>”，优化施工</w:t>
      </w:r>
      <w:r w:rsidRPr="00A256E3">
        <w:rPr>
          <w:rFonts w:ascii="宋体" w:hAnsi="宋体"/>
          <w:color w:val="000000" w:themeColor="text1"/>
          <w:sz w:val="24"/>
          <w:szCs w:val="24"/>
        </w:rPr>
        <w:t>方案及施工组织设计</w:t>
      </w:r>
      <w:r w:rsidRPr="00A256E3">
        <w:rPr>
          <w:rFonts w:ascii="宋体" w:hAnsi="宋体" w:hint="eastAsia"/>
          <w:color w:val="000000" w:themeColor="text1"/>
          <w:sz w:val="24"/>
          <w:szCs w:val="24"/>
        </w:rPr>
        <w:t>。</w:t>
      </w:r>
    </w:p>
    <w:p w14:paraId="7E55CFD8" w14:textId="77777777" w:rsidR="009D5427" w:rsidRPr="00A256E3" w:rsidRDefault="001F4E07">
      <w:pPr>
        <w:rPr>
          <w:rFonts w:cs="Times New Roman"/>
          <w:color w:val="000000" w:themeColor="text1"/>
          <w:sz w:val="24"/>
          <w:szCs w:val="24"/>
        </w:rPr>
      </w:pPr>
      <w:r w:rsidRPr="00A256E3">
        <w:rPr>
          <w:b/>
          <w:color w:val="000000" w:themeColor="text1"/>
          <w:sz w:val="24"/>
          <w:szCs w:val="24"/>
        </w:rPr>
        <w:t xml:space="preserve">2.1.6  </w:t>
      </w:r>
      <w:r w:rsidRPr="00A256E3">
        <w:rPr>
          <w:rFonts w:ascii="宋体" w:hAnsi="宋体" w:hint="eastAsia"/>
          <w:color w:val="000000" w:themeColor="text1"/>
          <w:sz w:val="24"/>
          <w:szCs w:val="24"/>
        </w:rPr>
        <w:t>精细</w:t>
      </w:r>
      <w:r w:rsidRPr="00A256E3">
        <w:rPr>
          <w:rFonts w:ascii="宋体" w:hAnsi="宋体"/>
          <w:color w:val="000000" w:themeColor="text1"/>
          <w:sz w:val="24"/>
          <w:szCs w:val="24"/>
        </w:rPr>
        <w:t>管理</w:t>
      </w:r>
      <w:r w:rsidRPr="00A256E3">
        <w:rPr>
          <w:rFonts w:ascii="宋体" w:hAnsi="宋体" w:hint="eastAsia"/>
          <w:color w:val="000000" w:themeColor="text1"/>
          <w:sz w:val="24"/>
          <w:szCs w:val="24"/>
        </w:rPr>
        <w:t xml:space="preserve"> </w:t>
      </w:r>
      <w:r w:rsidRPr="00A256E3">
        <w:rPr>
          <w:rFonts w:cs="Times New Roman"/>
          <w:color w:val="000000" w:themeColor="text1"/>
          <w:sz w:val="24"/>
          <w:szCs w:val="24"/>
        </w:rPr>
        <w:t>Fine Management</w:t>
      </w:r>
    </w:p>
    <w:p w14:paraId="3D137CB1" w14:textId="77777777" w:rsidR="009D5427" w:rsidRPr="00A256E3" w:rsidRDefault="001F4E07">
      <w:pPr>
        <w:ind w:firstLineChars="290" w:firstLine="696"/>
        <w:rPr>
          <w:color w:val="000000" w:themeColor="text1"/>
          <w:sz w:val="24"/>
          <w:szCs w:val="24"/>
        </w:rPr>
      </w:pPr>
      <w:r w:rsidRPr="00A256E3">
        <w:rPr>
          <w:rFonts w:hint="eastAsia"/>
          <w:color w:val="000000" w:themeColor="text1"/>
          <w:sz w:val="24"/>
          <w:szCs w:val="24"/>
        </w:rPr>
        <w:t>通过提升施工现场信息化管理水平、优化资源调配管理机制，减少材料过量投入，提升物料周转效率，避免建筑垃圾产生。</w:t>
      </w:r>
    </w:p>
    <w:p w14:paraId="2FA36972" w14:textId="77777777" w:rsidR="009D5427" w:rsidRPr="00A256E3" w:rsidRDefault="001F4E07">
      <w:pPr>
        <w:rPr>
          <w:color w:val="000000" w:themeColor="text1"/>
          <w:sz w:val="24"/>
          <w:szCs w:val="24"/>
        </w:rPr>
      </w:pPr>
      <w:r w:rsidRPr="00A256E3">
        <w:rPr>
          <w:b/>
          <w:color w:val="000000" w:themeColor="text1"/>
          <w:sz w:val="24"/>
          <w:szCs w:val="24"/>
        </w:rPr>
        <w:t xml:space="preserve">2.1.7  </w:t>
      </w:r>
      <w:r w:rsidRPr="00A256E3">
        <w:rPr>
          <w:rFonts w:hint="eastAsia"/>
          <w:color w:val="000000" w:themeColor="text1"/>
          <w:sz w:val="24"/>
          <w:szCs w:val="24"/>
        </w:rPr>
        <w:t>处置</w:t>
      </w:r>
      <w:r w:rsidRPr="00A256E3">
        <w:rPr>
          <w:rFonts w:hint="eastAsia"/>
          <w:color w:val="000000" w:themeColor="text1"/>
          <w:sz w:val="24"/>
          <w:szCs w:val="24"/>
        </w:rPr>
        <w:t xml:space="preserve"> </w:t>
      </w:r>
      <w:r w:rsidRPr="00A256E3">
        <w:rPr>
          <w:color w:val="000000" w:themeColor="text1"/>
          <w:sz w:val="24"/>
          <w:szCs w:val="24"/>
        </w:rPr>
        <w:t>Disposal</w:t>
      </w:r>
    </w:p>
    <w:p w14:paraId="2B10F768" w14:textId="77777777" w:rsidR="009D5427" w:rsidRPr="00A256E3" w:rsidRDefault="001F4E07">
      <w:pPr>
        <w:ind w:firstLineChars="290" w:firstLine="696"/>
        <w:rPr>
          <w:rFonts w:cs="Times New Roman"/>
          <w:color w:val="000000" w:themeColor="text1"/>
          <w:sz w:val="24"/>
          <w:szCs w:val="24"/>
        </w:rPr>
      </w:pPr>
      <w:r w:rsidRPr="00A256E3">
        <w:rPr>
          <w:rFonts w:cs="Times New Roman" w:hint="eastAsia"/>
          <w:color w:val="000000" w:themeColor="text1"/>
          <w:sz w:val="24"/>
          <w:szCs w:val="24"/>
        </w:rPr>
        <w:t>对已产生的施工现场建筑垃圾进行收集存放、再利用及再生利用处理。</w:t>
      </w:r>
    </w:p>
    <w:p w14:paraId="2A6ED234" w14:textId="7B8B2F57" w:rsidR="009D5427" w:rsidRPr="00A256E3" w:rsidRDefault="001F4E07">
      <w:pPr>
        <w:rPr>
          <w:b/>
          <w:color w:val="000000" w:themeColor="text1"/>
          <w:sz w:val="24"/>
          <w:szCs w:val="24"/>
        </w:rPr>
      </w:pPr>
      <w:r w:rsidRPr="00A256E3">
        <w:rPr>
          <w:b/>
          <w:color w:val="000000" w:themeColor="text1"/>
          <w:sz w:val="24"/>
          <w:szCs w:val="24"/>
        </w:rPr>
        <w:lastRenderedPageBreak/>
        <w:t>2.1.</w:t>
      </w:r>
      <w:r w:rsidRPr="00A256E3">
        <w:rPr>
          <w:rFonts w:hint="eastAsia"/>
          <w:b/>
          <w:color w:val="000000" w:themeColor="text1"/>
          <w:sz w:val="24"/>
          <w:szCs w:val="24"/>
        </w:rPr>
        <w:t>8</w:t>
      </w:r>
      <w:r w:rsidRPr="00A256E3">
        <w:rPr>
          <w:b/>
          <w:color w:val="000000" w:themeColor="text1"/>
          <w:sz w:val="24"/>
          <w:szCs w:val="24"/>
        </w:rPr>
        <w:t xml:space="preserve"> </w:t>
      </w:r>
      <w:r w:rsidRPr="00A256E3">
        <w:rPr>
          <w:rFonts w:hint="eastAsia"/>
          <w:color w:val="000000" w:themeColor="text1"/>
          <w:sz w:val="24"/>
          <w:szCs w:val="24"/>
        </w:rPr>
        <w:t>再利用</w:t>
      </w:r>
      <w:r w:rsidRPr="00A256E3">
        <w:rPr>
          <w:rFonts w:hint="eastAsia"/>
          <w:color w:val="000000" w:themeColor="text1"/>
          <w:sz w:val="24"/>
          <w:szCs w:val="24"/>
        </w:rPr>
        <w:t xml:space="preserve"> </w:t>
      </w:r>
      <w:r w:rsidRPr="00A256E3">
        <w:rPr>
          <w:color w:val="000000" w:themeColor="text1"/>
          <w:sz w:val="24"/>
          <w:szCs w:val="24"/>
        </w:rPr>
        <w:t>Recycling</w:t>
      </w:r>
    </w:p>
    <w:p w14:paraId="7882D733" w14:textId="77777777" w:rsidR="009D5427" w:rsidRPr="00A256E3" w:rsidRDefault="001F4E07">
      <w:pPr>
        <w:ind w:firstLineChars="290" w:firstLine="696"/>
        <w:rPr>
          <w:rFonts w:cs="Times New Roman"/>
          <w:color w:val="000000" w:themeColor="text1"/>
          <w:sz w:val="24"/>
          <w:szCs w:val="24"/>
        </w:rPr>
      </w:pPr>
      <w:r w:rsidRPr="00A256E3">
        <w:rPr>
          <w:rFonts w:cs="Times New Roman" w:hint="eastAsia"/>
          <w:color w:val="000000" w:themeColor="text1"/>
          <w:sz w:val="24"/>
          <w:szCs w:val="24"/>
        </w:rPr>
        <w:t>施工现场建筑垃圾直接作为施工材料或经不改变原生物理状态的处理后，应用于本工程。</w:t>
      </w:r>
    </w:p>
    <w:p w14:paraId="4E86B637" w14:textId="25A419AA" w:rsidR="009D5427" w:rsidRPr="00A256E3" w:rsidRDefault="001F4E07">
      <w:pPr>
        <w:rPr>
          <w:color w:val="000000" w:themeColor="text1"/>
          <w:sz w:val="24"/>
          <w:szCs w:val="24"/>
        </w:rPr>
      </w:pPr>
      <w:r w:rsidRPr="00A256E3">
        <w:rPr>
          <w:b/>
          <w:color w:val="000000" w:themeColor="text1"/>
          <w:sz w:val="24"/>
          <w:szCs w:val="24"/>
        </w:rPr>
        <w:t>2.1.</w:t>
      </w:r>
      <w:r w:rsidRPr="00A256E3">
        <w:rPr>
          <w:rFonts w:hint="eastAsia"/>
          <w:b/>
          <w:color w:val="000000" w:themeColor="text1"/>
          <w:sz w:val="24"/>
          <w:szCs w:val="24"/>
        </w:rPr>
        <w:t>9</w:t>
      </w:r>
      <w:r w:rsidRPr="00A256E3">
        <w:rPr>
          <w:b/>
          <w:color w:val="000000" w:themeColor="text1"/>
          <w:sz w:val="24"/>
          <w:szCs w:val="24"/>
        </w:rPr>
        <w:t xml:space="preserve"> </w:t>
      </w:r>
      <w:r w:rsidRPr="00A256E3">
        <w:rPr>
          <w:rFonts w:hint="eastAsia"/>
          <w:color w:val="000000" w:themeColor="text1"/>
          <w:sz w:val="24"/>
          <w:szCs w:val="24"/>
        </w:rPr>
        <w:t>再生利用</w:t>
      </w:r>
      <w:r w:rsidRPr="00A256E3">
        <w:rPr>
          <w:rFonts w:hint="eastAsia"/>
          <w:color w:val="000000" w:themeColor="text1"/>
          <w:sz w:val="24"/>
          <w:szCs w:val="24"/>
        </w:rPr>
        <w:t xml:space="preserve"> </w:t>
      </w:r>
      <w:r w:rsidRPr="00A256E3">
        <w:rPr>
          <w:color w:val="000000" w:themeColor="text1"/>
          <w:sz w:val="24"/>
          <w:szCs w:val="24"/>
        </w:rPr>
        <w:t>Reuse</w:t>
      </w:r>
    </w:p>
    <w:p w14:paraId="21092B08" w14:textId="77777777" w:rsidR="009D5427" w:rsidRPr="00A256E3" w:rsidRDefault="001F4E07">
      <w:pPr>
        <w:ind w:firstLineChars="290" w:firstLine="696"/>
        <w:rPr>
          <w:rFonts w:cs="Times New Roman"/>
          <w:color w:val="000000" w:themeColor="text1"/>
          <w:sz w:val="24"/>
          <w:szCs w:val="24"/>
        </w:rPr>
      </w:pPr>
      <w:r w:rsidRPr="00A256E3">
        <w:rPr>
          <w:rFonts w:cs="Times New Roman" w:hint="eastAsia"/>
          <w:color w:val="000000" w:themeColor="text1"/>
          <w:sz w:val="24"/>
          <w:szCs w:val="24"/>
        </w:rPr>
        <w:t>施工现场建筑垃圾经改变施工材料原生物理状态的处理后，成为可利用的再生资源。</w:t>
      </w:r>
    </w:p>
    <w:p w14:paraId="77C49D95" w14:textId="77777777" w:rsidR="009D5427" w:rsidRPr="00A256E3" w:rsidRDefault="001F4E07">
      <w:pPr>
        <w:pStyle w:val="22"/>
        <w:spacing w:before="260" w:after="260" w:line="415" w:lineRule="auto"/>
        <w:rPr>
          <w:bCs w:val="0"/>
          <w:color w:val="000000" w:themeColor="text1"/>
        </w:rPr>
      </w:pPr>
      <w:bookmarkStart w:id="44" w:name="_Toc69218118"/>
      <w:bookmarkStart w:id="45" w:name="_Toc76455630"/>
      <w:bookmarkStart w:id="46" w:name="_Toc69217978"/>
      <w:bookmarkStart w:id="47" w:name="_Toc76457108"/>
      <w:r w:rsidRPr="00A256E3">
        <w:rPr>
          <w:color w:val="000000" w:themeColor="text1"/>
          <w:szCs w:val="28"/>
        </w:rPr>
        <w:t xml:space="preserve">2.2  </w:t>
      </w:r>
      <w:r w:rsidRPr="00A256E3">
        <w:rPr>
          <w:rFonts w:ascii="黑体" w:eastAsia="黑体" w:hAnsi="黑体" w:hint="eastAsia"/>
          <w:color w:val="000000" w:themeColor="text1"/>
          <w:szCs w:val="28"/>
        </w:rPr>
        <w:t>符号</w:t>
      </w:r>
      <w:bookmarkEnd w:id="44"/>
      <w:bookmarkEnd w:id="45"/>
      <w:bookmarkEnd w:id="46"/>
      <w:bookmarkEnd w:id="47"/>
    </w:p>
    <w:p w14:paraId="4CDE4880" w14:textId="23794861" w:rsidR="009D5427" w:rsidRPr="00A256E3" w:rsidRDefault="00AE1ECB">
      <w:pPr>
        <w:ind w:leftChars="320" w:left="1418" w:hangingChars="311" w:hanging="746"/>
        <w:rPr>
          <w:rFonts w:ascii="Cambria Math" w:hAnsi="Cambria Math" w:cs="Times New Roman"/>
          <w:color w:val="000000" w:themeColor="text1"/>
          <w:sz w:val="24"/>
          <w:szCs w:val="24"/>
        </w:rPr>
      </w:pPr>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W</m:t>
            </m:r>
          </m:e>
          <m:sub/>
        </m:sSub>
      </m:oMath>
      <w:r w:rsidR="001F4E07" w:rsidRPr="00A256E3">
        <w:rPr>
          <w:rFonts w:ascii="Cambria Math" w:hAnsi="Cambria Math" w:cs="Times New Roman"/>
          <w:color w:val="000000" w:themeColor="text1"/>
          <w:sz w:val="24"/>
          <w:szCs w:val="24"/>
        </w:rPr>
        <w:t>——</w:t>
      </w:r>
      <w:r w:rsidR="001F4E07" w:rsidRPr="00A256E3">
        <w:rPr>
          <w:rFonts w:cs="Times New Roman" w:hint="eastAsia"/>
          <w:bCs/>
          <w:color w:val="000000" w:themeColor="text1"/>
          <w:sz w:val="24"/>
          <w:szCs w:val="24"/>
        </w:rPr>
        <w:t>施工垃圾</w:t>
      </w:r>
      <w:r w:rsidR="001F4E07" w:rsidRPr="00A256E3">
        <w:rPr>
          <w:rFonts w:ascii="Cambria Math" w:hAnsi="Cambria Math" w:cs="Times New Roman" w:hint="eastAsia"/>
          <w:color w:val="000000" w:themeColor="text1"/>
          <w:sz w:val="24"/>
          <w:szCs w:val="24"/>
        </w:rPr>
        <w:t>单位面积估算排放总量，单位为千克</w:t>
      </w:r>
      <w:r w:rsidR="001F4E07" w:rsidRPr="00A256E3">
        <w:rPr>
          <w:rFonts w:ascii="Cambria Math" w:hAnsi="Cambria Math" w:cs="Times New Roman" w:hint="eastAsia"/>
          <w:color w:val="000000" w:themeColor="text1"/>
          <w:sz w:val="24"/>
          <w:szCs w:val="24"/>
        </w:rPr>
        <w:t>/</w:t>
      </w:r>
      <w:r w:rsidR="001F4E07" w:rsidRPr="00A256E3">
        <w:rPr>
          <w:rFonts w:ascii="Cambria Math" w:hAnsi="Cambria Math" w:cs="Times New Roman" w:hint="eastAsia"/>
          <w:color w:val="000000" w:themeColor="text1"/>
          <w:sz w:val="24"/>
          <w:szCs w:val="24"/>
        </w:rPr>
        <w:t>平方米</w:t>
      </w:r>
      <w:r w:rsidR="001F4E07" w:rsidRPr="00A256E3">
        <w:rPr>
          <w:rFonts w:ascii="Cambria Math" w:hAnsi="Cambria Math" w:cs="Times New Roman"/>
          <w:color w:val="000000" w:themeColor="text1"/>
          <w:sz w:val="24"/>
          <w:szCs w:val="24"/>
        </w:rPr>
        <w:t>(kg/</w:t>
      </w:r>
      <w:r w:rsidR="001F4E07" w:rsidRPr="00A256E3">
        <w:rPr>
          <w:rFonts w:cs="Times New Roman"/>
          <w:bCs/>
          <w:color w:val="000000" w:themeColor="text1"/>
          <w:sz w:val="24"/>
          <w:szCs w:val="24"/>
        </w:rPr>
        <w:t>m</w:t>
      </w:r>
      <w:r w:rsidR="001F4E07" w:rsidRPr="00A256E3">
        <w:rPr>
          <w:rFonts w:cs="Times New Roman"/>
          <w:bCs/>
          <w:color w:val="000000" w:themeColor="text1"/>
          <w:sz w:val="24"/>
          <w:szCs w:val="24"/>
          <w:vertAlign w:val="superscript"/>
        </w:rPr>
        <w:t>2</w:t>
      </w:r>
      <w:r w:rsidR="001F4E07" w:rsidRPr="00A256E3">
        <w:rPr>
          <w:rFonts w:ascii="Cambria Math" w:hAnsi="Cambria Math" w:cs="Times New Roman"/>
          <w:color w:val="000000" w:themeColor="text1"/>
          <w:sz w:val="24"/>
          <w:szCs w:val="24"/>
        </w:rPr>
        <w:t>)</w:t>
      </w:r>
      <w:r w:rsidR="001F4E07" w:rsidRPr="00A256E3">
        <w:rPr>
          <w:rFonts w:ascii="Cambria Math" w:hAnsi="Cambria Math" w:cs="Times New Roman" w:hint="eastAsia"/>
          <w:color w:val="000000" w:themeColor="text1"/>
          <w:sz w:val="24"/>
          <w:szCs w:val="24"/>
        </w:rPr>
        <w:t>；</w:t>
      </w:r>
    </w:p>
    <w:p w14:paraId="401CF813" w14:textId="7EDA7EDC" w:rsidR="009D5427" w:rsidRPr="00A256E3" w:rsidRDefault="00AE1ECB">
      <w:pPr>
        <w:ind w:leftChars="320" w:left="1418" w:hangingChars="311" w:hanging="746"/>
        <w:rPr>
          <w:rFonts w:cs="Times New Roman"/>
          <w:bCs/>
          <w:color w:val="000000" w:themeColor="text1"/>
          <w:sz w:val="24"/>
          <w:szCs w:val="24"/>
        </w:rPr>
      </w:pPr>
      <m:oMath>
        <m:sSub>
          <m:sSubPr>
            <m:ctrlPr>
              <w:rPr>
                <w:rFonts w:ascii="Cambria Math" w:hAnsi="Cambria Math" w:cs="Times New Roman"/>
                <w:color w:val="000000" w:themeColor="text1"/>
                <w:sz w:val="24"/>
                <w:szCs w:val="24"/>
              </w:rPr>
            </m:ctrlPr>
          </m:sSubPr>
          <m:e>
            <m:r>
              <w:rPr>
                <w:rFonts w:ascii="Cambria Math" w:hAnsi="Cambria Math"/>
                <w:color w:val="000000" w:themeColor="text1"/>
                <w:sz w:val="24"/>
                <w:szCs w:val="24"/>
              </w:rPr>
              <m:t>W</m:t>
            </m:r>
          </m:e>
          <m:sub>
            <m:r>
              <w:rPr>
                <w:rFonts w:ascii="Cambria Math" w:hAnsi="Cambria Math"/>
                <w:color w:val="000000" w:themeColor="text1"/>
                <w:sz w:val="24"/>
                <w:szCs w:val="24"/>
              </w:rPr>
              <m:t>j</m:t>
            </m:r>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某类施工垃圾单位面积估算排放总量，单位为千克</w:t>
      </w:r>
      <w:r w:rsidR="001F4E07" w:rsidRPr="00A256E3">
        <w:rPr>
          <w:rFonts w:cs="Times New Roman" w:hint="eastAsia"/>
          <w:bCs/>
          <w:color w:val="000000" w:themeColor="text1"/>
          <w:sz w:val="24"/>
          <w:szCs w:val="24"/>
        </w:rPr>
        <w:t>/</w:t>
      </w:r>
      <w:r w:rsidR="001F4E07" w:rsidRPr="00A256E3">
        <w:rPr>
          <w:rFonts w:cs="Times New Roman" w:hint="eastAsia"/>
          <w:bCs/>
          <w:color w:val="000000" w:themeColor="text1"/>
          <w:sz w:val="24"/>
          <w:szCs w:val="24"/>
        </w:rPr>
        <w:t>平方米</w:t>
      </w:r>
      <w:r w:rsidR="001F4E07" w:rsidRPr="00A256E3">
        <w:rPr>
          <w:rFonts w:cs="Times New Roman"/>
          <w:bCs/>
          <w:color w:val="000000" w:themeColor="text1"/>
          <w:sz w:val="24"/>
          <w:szCs w:val="24"/>
        </w:rPr>
        <w:t>(kg/m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j</m:t>
            </m:r>
          </m:e>
          <m:sub/>
        </m:sSub>
      </m:oMath>
      <w:r w:rsidR="001F4E07" w:rsidRPr="00A256E3">
        <w:rPr>
          <w:rFonts w:ascii="Cambria Math" w:hAnsi="Cambria Math"/>
          <w:color w:val="000000" w:themeColor="text1"/>
          <w:sz w:val="24"/>
          <w:szCs w:val="24"/>
        </w:rPr>
        <w:t>=1</w:t>
      </w:r>
      <w:r w:rsidR="001F4E07" w:rsidRPr="00A256E3">
        <w:rPr>
          <w:rFonts w:ascii="Cambria Math" w:hAnsi="Cambria Math" w:hint="eastAsia"/>
          <w:color w:val="000000" w:themeColor="text1"/>
          <w:sz w:val="24"/>
          <w:szCs w:val="24"/>
        </w:rPr>
        <w:t>，</w:t>
      </w:r>
      <w:r w:rsidR="001F4E07" w:rsidRPr="00A256E3">
        <w:rPr>
          <w:rFonts w:ascii="Cambria Math" w:hAnsi="Cambria Math"/>
          <w:color w:val="000000" w:themeColor="text1"/>
          <w:sz w:val="24"/>
          <w:szCs w:val="24"/>
        </w:rPr>
        <w:t>2</w:t>
      </w:r>
      <w:r w:rsidR="001F4E07" w:rsidRPr="00A256E3">
        <w:rPr>
          <w:rFonts w:ascii="Cambria Math" w:hAnsi="Cambria Math" w:hint="eastAsia"/>
          <w:color w:val="000000" w:themeColor="text1"/>
          <w:sz w:val="24"/>
          <w:szCs w:val="24"/>
        </w:rPr>
        <w:t>，</w:t>
      </w:r>
      <w:r w:rsidR="001F4E07" w:rsidRPr="00A256E3">
        <w:rPr>
          <w:rFonts w:ascii="Cambria Math" w:hAnsi="Cambria Math"/>
          <w:color w:val="000000" w:themeColor="text1"/>
          <w:sz w:val="24"/>
          <w:szCs w:val="24"/>
        </w:rPr>
        <w:t>3</w:t>
      </w:r>
      <w:r w:rsidR="001F4E07" w:rsidRPr="00A256E3">
        <w:rPr>
          <w:rFonts w:ascii="Cambria Math" w:hAnsi="Cambria Math" w:hint="eastAsia"/>
          <w:color w:val="000000" w:themeColor="text1"/>
          <w:sz w:val="24"/>
          <w:szCs w:val="24"/>
        </w:rPr>
        <w:t>，分别代表金属类施工垃圾、无机非金属类施工垃圾和其他类施工垃圾</w:t>
      </w:r>
      <w:r w:rsidR="001F4E07" w:rsidRPr="00A256E3">
        <w:rPr>
          <w:rFonts w:ascii="Cambria Math" w:hAnsi="Cambria Math" w:cs="Times New Roman" w:hint="eastAsia"/>
          <w:color w:val="000000" w:themeColor="text1"/>
          <w:sz w:val="24"/>
          <w:szCs w:val="24"/>
        </w:rPr>
        <w:t>；</w:t>
      </w:r>
    </w:p>
    <w:p w14:paraId="1EF7B23C" w14:textId="1F41C505" w:rsidR="009D5427" w:rsidRPr="00A256E3" w:rsidRDefault="00AE1ECB">
      <w:pPr>
        <w:ind w:leftChars="336" w:left="1414" w:hangingChars="295" w:hanging="708"/>
        <w:rPr>
          <w:rFonts w:ascii="Cambria Math" w:hAnsi="Cambria Math" w:cs="Times New Roman"/>
          <w:i/>
          <w:color w:val="000000" w:themeColor="text1"/>
          <w:sz w:val="24"/>
          <w:szCs w:val="24"/>
        </w:rPr>
      </w:pP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W</m:t>
            </m:r>
          </m:e>
          <m:sup>
            <m:r>
              <w:rPr>
                <w:rFonts w:ascii="Cambria Math" w:hAnsi="Cambria Math" w:cs="Times New Roman"/>
                <w:color w:val="000000" w:themeColor="text1"/>
                <w:sz w:val="24"/>
                <w:szCs w:val="24"/>
              </w:rPr>
              <m:t>1</m:t>
            </m:r>
          </m:sup>
        </m:sSup>
      </m:oMath>
      <w:r w:rsidR="001F4E07" w:rsidRPr="00A256E3">
        <w:rPr>
          <w:rFonts w:ascii="Cambria Math" w:hAnsi="Cambria Math" w:cs="Times New Roman"/>
          <w:i/>
          <w:color w:val="000000" w:themeColor="text1"/>
          <w:sz w:val="24"/>
          <w:szCs w:val="24"/>
        </w:rPr>
        <w:t>——</w:t>
      </w:r>
      <w:r w:rsidR="001F4E07" w:rsidRPr="00A256E3">
        <w:rPr>
          <w:rFonts w:ascii="Cambria Math" w:hAnsi="Cambria Math" w:cs="Times New Roman" w:hint="eastAsia"/>
          <w:color w:val="000000" w:themeColor="text1"/>
          <w:sz w:val="24"/>
          <w:szCs w:val="24"/>
        </w:rPr>
        <w:t>地下结构阶段的</w:t>
      </w:r>
      <w:r w:rsidR="001F4E07" w:rsidRPr="00A256E3">
        <w:rPr>
          <w:rFonts w:cs="Times New Roman" w:hint="eastAsia"/>
          <w:bCs/>
          <w:color w:val="000000" w:themeColor="text1"/>
          <w:sz w:val="24"/>
          <w:szCs w:val="24"/>
        </w:rPr>
        <w:t>施工垃圾</w:t>
      </w:r>
      <w:r w:rsidR="001F4E07" w:rsidRPr="00A256E3">
        <w:rPr>
          <w:rFonts w:ascii="Cambria Math" w:hAnsi="Cambria Math" w:cs="Times New Roman" w:hint="eastAsia"/>
          <w:color w:val="000000" w:themeColor="text1"/>
          <w:sz w:val="24"/>
          <w:szCs w:val="24"/>
        </w:rPr>
        <w:t>单位面积估算量，单位为千克</w:t>
      </w:r>
      <w:r w:rsidR="001F4E07" w:rsidRPr="00A256E3">
        <w:rPr>
          <w:rFonts w:ascii="Cambria Math" w:hAnsi="Cambria Math" w:cs="Times New Roman" w:hint="eastAsia"/>
          <w:color w:val="000000" w:themeColor="text1"/>
          <w:sz w:val="24"/>
          <w:szCs w:val="24"/>
        </w:rPr>
        <w:t>/</w:t>
      </w:r>
      <w:r w:rsidR="001F4E07" w:rsidRPr="00A256E3">
        <w:rPr>
          <w:rFonts w:ascii="Cambria Math" w:hAnsi="Cambria Math" w:cs="Times New Roman" w:hint="eastAsia"/>
          <w:color w:val="000000" w:themeColor="text1"/>
          <w:sz w:val="24"/>
          <w:szCs w:val="24"/>
        </w:rPr>
        <w:t>平方米</w:t>
      </w:r>
      <w:r w:rsidR="001F4E07" w:rsidRPr="00A256E3">
        <w:rPr>
          <w:rFonts w:ascii="Cambria Math" w:hAnsi="Cambria Math" w:cs="Times New Roman"/>
          <w:color w:val="000000" w:themeColor="text1"/>
          <w:sz w:val="24"/>
          <w:szCs w:val="24"/>
        </w:rPr>
        <w:t xml:space="preserve"> (kg/</w:t>
      </w:r>
      <w:r w:rsidR="001F4E07" w:rsidRPr="00A256E3">
        <w:rPr>
          <w:rFonts w:cs="Times New Roman"/>
          <w:bCs/>
          <w:color w:val="000000" w:themeColor="text1"/>
          <w:sz w:val="24"/>
          <w:szCs w:val="24"/>
        </w:rPr>
        <w:t>m</w:t>
      </w:r>
      <w:r w:rsidR="001F4E07" w:rsidRPr="00A256E3">
        <w:rPr>
          <w:rFonts w:cs="Times New Roman"/>
          <w:bCs/>
          <w:color w:val="000000" w:themeColor="text1"/>
          <w:sz w:val="24"/>
          <w:szCs w:val="24"/>
          <w:vertAlign w:val="superscript"/>
        </w:rPr>
        <w:t>2</w:t>
      </w:r>
      <w:r w:rsidR="001F4E07" w:rsidRPr="00A256E3">
        <w:rPr>
          <w:rFonts w:ascii="Cambria Math" w:hAnsi="Cambria Math" w:cs="Times New Roman"/>
          <w:color w:val="000000" w:themeColor="text1"/>
          <w:sz w:val="24"/>
          <w:szCs w:val="24"/>
        </w:rPr>
        <w:t>)</w:t>
      </w:r>
      <w:r w:rsidR="001F4E07" w:rsidRPr="00A256E3">
        <w:rPr>
          <w:rFonts w:ascii="Cambria Math" w:hAnsi="Cambria Math" w:cs="Times New Roman" w:hint="eastAsia"/>
          <w:color w:val="000000" w:themeColor="text1"/>
          <w:sz w:val="24"/>
          <w:szCs w:val="24"/>
        </w:rPr>
        <w:t>；</w:t>
      </w:r>
    </w:p>
    <w:p w14:paraId="3645748E" w14:textId="39301779" w:rsidR="009D5427" w:rsidRPr="00A256E3" w:rsidRDefault="00AE1ECB">
      <w:pPr>
        <w:ind w:leftChars="336" w:left="1414" w:hangingChars="295" w:hanging="708"/>
        <w:rPr>
          <w:rFonts w:cs="Times New Roman"/>
          <w:bCs/>
          <w:color w:val="000000" w:themeColor="text1"/>
          <w:sz w:val="24"/>
          <w:szCs w:val="24"/>
        </w:rPr>
      </w:pPr>
      <m:oMath>
        <m:sSup>
          <m:sSupPr>
            <m:ctrlPr>
              <w:rPr>
                <w:rFonts w:ascii="Cambria Math" w:hAnsi="Cambria Math" w:cs="Times New Roman"/>
                <w:i/>
                <w:color w:val="000000" w:themeColor="text1"/>
                <w:sz w:val="24"/>
                <w:szCs w:val="24"/>
              </w:rPr>
            </m:ctrlPr>
          </m:sSupPr>
          <m:e>
            <m:r>
              <w:rPr>
                <w:rFonts w:ascii="Cambria Math" w:hAnsi="Cambria Math"/>
                <w:color w:val="000000" w:themeColor="text1"/>
                <w:sz w:val="24"/>
                <w:szCs w:val="24"/>
              </w:rPr>
              <m:t>W</m:t>
            </m:r>
          </m:e>
          <m:sup>
            <m:r>
              <w:rPr>
                <w:rFonts w:ascii="Cambria Math" w:hAnsi="Cambria Math"/>
                <w:color w:val="000000" w:themeColor="text1"/>
                <w:sz w:val="24"/>
                <w:szCs w:val="24"/>
              </w:rPr>
              <m:t>2</m:t>
            </m:r>
          </m:sup>
        </m:sSup>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主体结构阶段的施工垃圾单位面积估算量，单位为千克</w:t>
      </w:r>
      <w:r w:rsidR="001F4E07" w:rsidRPr="00A256E3">
        <w:rPr>
          <w:rFonts w:cs="Times New Roman" w:hint="eastAsia"/>
          <w:bCs/>
          <w:color w:val="000000" w:themeColor="text1"/>
          <w:sz w:val="24"/>
          <w:szCs w:val="24"/>
        </w:rPr>
        <w:t>/</w:t>
      </w:r>
      <w:r w:rsidR="001F4E07" w:rsidRPr="00A256E3">
        <w:rPr>
          <w:rFonts w:cs="Times New Roman" w:hint="eastAsia"/>
          <w:bCs/>
          <w:color w:val="000000" w:themeColor="text1"/>
          <w:sz w:val="24"/>
          <w:szCs w:val="24"/>
        </w:rPr>
        <w:t>平方米</w:t>
      </w:r>
      <w:r w:rsidR="001F4E07" w:rsidRPr="00A256E3">
        <w:rPr>
          <w:rFonts w:cs="Times New Roman"/>
          <w:bCs/>
          <w:color w:val="000000" w:themeColor="text1"/>
          <w:sz w:val="24"/>
          <w:szCs w:val="24"/>
        </w:rPr>
        <w:t xml:space="preserve"> (kg/m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w:t>
      </w:r>
    </w:p>
    <w:p w14:paraId="3ED37DD7" w14:textId="050161D0" w:rsidR="009D5427" w:rsidRPr="00A256E3" w:rsidRDefault="00AE1ECB">
      <w:pPr>
        <w:ind w:leftChars="336" w:left="1414" w:hangingChars="295" w:hanging="708"/>
        <w:rPr>
          <w:rFonts w:cs="Times New Roman"/>
          <w:bCs/>
          <w:color w:val="000000" w:themeColor="text1"/>
          <w:sz w:val="24"/>
          <w:szCs w:val="24"/>
        </w:rPr>
      </w:pPr>
      <m:oMath>
        <m:sSup>
          <m:sSupPr>
            <m:ctrlPr>
              <w:rPr>
                <w:rFonts w:ascii="Cambria Math" w:hAnsi="Cambria Math" w:cs="Times New Roman"/>
                <w:i/>
                <w:color w:val="000000" w:themeColor="text1"/>
                <w:sz w:val="24"/>
                <w:szCs w:val="24"/>
              </w:rPr>
            </m:ctrlPr>
          </m:sSupPr>
          <m:e>
            <m:r>
              <w:rPr>
                <w:rFonts w:ascii="Cambria Math" w:hAnsi="Cambria Math"/>
                <w:color w:val="000000" w:themeColor="text1"/>
                <w:sz w:val="24"/>
                <w:szCs w:val="24"/>
              </w:rPr>
              <m:t>W</m:t>
            </m:r>
          </m:e>
          <m:sup>
            <m:r>
              <w:rPr>
                <w:rFonts w:ascii="Cambria Math" w:hAnsi="Cambria Math"/>
                <w:color w:val="000000" w:themeColor="text1"/>
                <w:sz w:val="24"/>
                <w:szCs w:val="24"/>
              </w:rPr>
              <m:t>3</m:t>
            </m:r>
          </m:sup>
        </m:sSup>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装修及机电安装阶段的施工垃圾单位面积估算量，单位为千克</w:t>
      </w:r>
      <w:r w:rsidR="001F4E07" w:rsidRPr="00A256E3">
        <w:rPr>
          <w:rFonts w:cs="Times New Roman" w:hint="eastAsia"/>
          <w:bCs/>
          <w:color w:val="000000" w:themeColor="text1"/>
          <w:sz w:val="24"/>
          <w:szCs w:val="24"/>
        </w:rPr>
        <w:t>/</w:t>
      </w:r>
      <w:r w:rsidR="001F4E07" w:rsidRPr="00A256E3">
        <w:rPr>
          <w:rFonts w:cs="Times New Roman" w:hint="eastAsia"/>
          <w:bCs/>
          <w:color w:val="000000" w:themeColor="text1"/>
          <w:sz w:val="24"/>
          <w:szCs w:val="24"/>
        </w:rPr>
        <w:t>平方米</w:t>
      </w:r>
      <w:r w:rsidR="001F4E07" w:rsidRPr="00A256E3">
        <w:rPr>
          <w:rFonts w:cs="Times New Roman"/>
          <w:bCs/>
          <w:color w:val="000000" w:themeColor="text1"/>
          <w:sz w:val="24"/>
          <w:szCs w:val="24"/>
        </w:rPr>
        <w:t xml:space="preserve"> (kg/m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w:t>
      </w:r>
    </w:p>
    <w:p w14:paraId="787686A7" w14:textId="21122EC6" w:rsidR="009D5427" w:rsidRPr="00A256E3" w:rsidRDefault="00AE1ECB">
      <w:pPr>
        <w:ind w:leftChars="320" w:left="1418" w:hangingChars="311" w:hanging="746"/>
        <w:rPr>
          <w:rFonts w:cs="Times New Roman"/>
          <w:bCs/>
          <w:color w:val="000000" w:themeColor="text1"/>
          <w:sz w:val="24"/>
          <w:szCs w:val="24"/>
        </w:rPr>
      </w:pPr>
      <m:oMath>
        <m:sSubSup>
          <m:sSubSupPr>
            <m:ctrlPr>
              <w:rPr>
                <w:rFonts w:ascii="Cambria Math" w:hAnsi="Cambria Math" w:cs="Times New Roman"/>
                <w:i/>
                <w:color w:val="000000" w:themeColor="text1"/>
                <w:sz w:val="24"/>
                <w:szCs w:val="24"/>
              </w:rPr>
            </m:ctrlPr>
          </m:sSubSupPr>
          <m:e>
            <m:r>
              <w:rPr>
                <w:rFonts w:ascii="Cambria Math" w:hAnsi="Cambria Math"/>
                <w:color w:val="000000" w:themeColor="text1"/>
                <w:sz w:val="24"/>
                <w:szCs w:val="24"/>
              </w:rPr>
              <m:t>T</m:t>
            </m:r>
          </m:e>
          <m:sub>
            <m:r>
              <w:rPr>
                <w:rFonts w:ascii="Cambria Math" w:hAnsi="Cambria Math"/>
                <w:color w:val="000000" w:themeColor="text1"/>
                <w:sz w:val="24"/>
                <w:szCs w:val="24"/>
              </w:rPr>
              <m:t>j</m:t>
            </m:r>
          </m:sub>
          <m:sup>
            <m:r>
              <w:rPr>
                <w:rFonts w:ascii="Cambria Math" w:hAnsi="Cambria Math"/>
                <w:color w:val="000000" w:themeColor="text1"/>
                <w:sz w:val="24"/>
                <w:szCs w:val="24"/>
              </w:rPr>
              <m:t>1</m:t>
            </m:r>
          </m:sup>
        </m:sSubSup>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地下结构阶段某类施工垃圾估算量指标，单位为千克</w:t>
      </w:r>
      <w:r w:rsidR="001F4E07" w:rsidRPr="00A256E3">
        <w:rPr>
          <w:rFonts w:cs="Times New Roman" w:hint="eastAsia"/>
          <w:bCs/>
          <w:color w:val="000000" w:themeColor="text1"/>
          <w:sz w:val="24"/>
          <w:szCs w:val="24"/>
        </w:rPr>
        <w:t>/</w:t>
      </w:r>
      <w:r w:rsidR="001F4E07" w:rsidRPr="00A256E3">
        <w:rPr>
          <w:rFonts w:cs="Times New Roman" w:hint="eastAsia"/>
          <w:bCs/>
          <w:color w:val="000000" w:themeColor="text1"/>
          <w:sz w:val="24"/>
          <w:szCs w:val="24"/>
        </w:rPr>
        <w:t>平方米</w:t>
      </w:r>
      <w:r w:rsidR="001F4E07" w:rsidRPr="00A256E3">
        <w:rPr>
          <w:rFonts w:cs="Times New Roman"/>
          <w:bCs/>
          <w:color w:val="000000" w:themeColor="text1"/>
          <w:sz w:val="24"/>
          <w:szCs w:val="24"/>
        </w:rPr>
        <w:t>(kg/m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ascii="Cambria Math" w:hAnsi="Cambria Math" w:hint="eastAsia"/>
          <w:color w:val="000000" w:themeColor="text1"/>
          <w:sz w:val="24"/>
          <w:szCs w:val="24"/>
        </w:rPr>
        <w:t xml:space="preserve"> </w:t>
      </w:r>
      <w:r w:rsidR="001F4E07" w:rsidRPr="00A256E3">
        <w:rPr>
          <w:rFonts w:ascii="Cambria Math" w:hAnsi="Cambria Math" w:hint="eastAsia"/>
          <w:color w:val="000000" w:themeColor="text1"/>
          <w:sz w:val="24"/>
          <w:szCs w:val="24"/>
        </w:rPr>
        <w:t>，</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j</m:t>
            </m:r>
          </m:e>
          <m:sub/>
        </m:sSub>
      </m:oMath>
      <w:r w:rsidR="001F4E07" w:rsidRPr="00A256E3">
        <w:rPr>
          <w:rFonts w:ascii="Cambria Math" w:hAnsi="Cambria Math"/>
          <w:color w:val="000000" w:themeColor="text1"/>
          <w:sz w:val="24"/>
          <w:szCs w:val="24"/>
        </w:rPr>
        <w:t>=1</w:t>
      </w:r>
      <w:r w:rsidR="001F4E07" w:rsidRPr="00A256E3">
        <w:rPr>
          <w:rFonts w:ascii="Cambria Math" w:hAnsi="Cambria Math" w:hint="eastAsia"/>
          <w:color w:val="000000" w:themeColor="text1"/>
          <w:sz w:val="24"/>
          <w:szCs w:val="24"/>
        </w:rPr>
        <w:t>，</w:t>
      </w:r>
      <w:r w:rsidR="001F4E07" w:rsidRPr="00A256E3">
        <w:rPr>
          <w:rFonts w:ascii="Cambria Math" w:hAnsi="Cambria Math"/>
          <w:color w:val="000000" w:themeColor="text1"/>
          <w:sz w:val="24"/>
          <w:szCs w:val="24"/>
        </w:rPr>
        <w:t>2</w:t>
      </w:r>
      <w:r w:rsidR="001F4E07" w:rsidRPr="00A256E3">
        <w:rPr>
          <w:rFonts w:ascii="Cambria Math" w:hAnsi="Cambria Math" w:hint="eastAsia"/>
          <w:color w:val="000000" w:themeColor="text1"/>
          <w:sz w:val="24"/>
          <w:szCs w:val="24"/>
        </w:rPr>
        <w:t>，</w:t>
      </w:r>
      <w:r w:rsidR="001F4E07" w:rsidRPr="00A256E3">
        <w:rPr>
          <w:rFonts w:ascii="Cambria Math" w:hAnsi="Cambria Math"/>
          <w:color w:val="000000" w:themeColor="text1"/>
          <w:sz w:val="24"/>
          <w:szCs w:val="24"/>
        </w:rPr>
        <w:t>3</w:t>
      </w:r>
      <w:r w:rsidR="001F4E07" w:rsidRPr="00A256E3">
        <w:rPr>
          <w:rFonts w:ascii="Cambria Math" w:hAnsi="Cambria Math" w:hint="eastAsia"/>
          <w:color w:val="000000" w:themeColor="text1"/>
          <w:sz w:val="24"/>
          <w:szCs w:val="24"/>
        </w:rPr>
        <w:t>，分别代表金属类施工垃圾、无机非金属类施工垃圾和其他类施工垃圾</w:t>
      </w:r>
      <w:r w:rsidR="001F4E07" w:rsidRPr="00A256E3">
        <w:rPr>
          <w:rFonts w:ascii="Cambria Math" w:hAnsi="Cambria Math" w:cs="Times New Roman" w:hint="eastAsia"/>
          <w:color w:val="000000" w:themeColor="text1"/>
          <w:sz w:val="24"/>
          <w:szCs w:val="24"/>
        </w:rPr>
        <w:t>；</w:t>
      </w:r>
    </w:p>
    <w:p w14:paraId="71A880A4" w14:textId="51991CF9" w:rsidR="009D5427" w:rsidRPr="00A256E3" w:rsidRDefault="00AE1ECB">
      <w:pPr>
        <w:ind w:leftChars="320" w:left="1418" w:hangingChars="311" w:hanging="746"/>
        <w:rPr>
          <w:rFonts w:cs="Times New Roman"/>
          <w:bCs/>
          <w:color w:val="000000" w:themeColor="text1"/>
          <w:sz w:val="24"/>
          <w:szCs w:val="24"/>
        </w:rPr>
      </w:pPr>
      <m:oMath>
        <m:sSubSup>
          <m:sSubSupPr>
            <m:ctrlPr>
              <w:rPr>
                <w:rFonts w:ascii="Cambria Math" w:hAnsi="Cambria Math" w:cs="Times New Roman"/>
                <w:i/>
                <w:color w:val="000000" w:themeColor="text1"/>
                <w:sz w:val="24"/>
                <w:szCs w:val="24"/>
              </w:rPr>
            </m:ctrlPr>
          </m:sSubSupPr>
          <m:e>
            <m:r>
              <w:rPr>
                <w:rFonts w:ascii="Cambria Math" w:hAnsi="Cambria Math"/>
                <w:color w:val="000000" w:themeColor="text1"/>
                <w:sz w:val="24"/>
                <w:szCs w:val="24"/>
              </w:rPr>
              <m:t>T</m:t>
            </m:r>
          </m:e>
          <m:sub>
            <m:r>
              <w:rPr>
                <w:rFonts w:ascii="Cambria Math" w:hAnsi="Cambria Math"/>
                <w:color w:val="000000" w:themeColor="text1"/>
                <w:sz w:val="24"/>
                <w:szCs w:val="24"/>
              </w:rPr>
              <m:t>j</m:t>
            </m:r>
          </m:sub>
          <m:sup>
            <m:r>
              <w:rPr>
                <w:rFonts w:ascii="Cambria Math" w:hAnsi="Cambria Math"/>
                <w:color w:val="000000" w:themeColor="text1"/>
                <w:sz w:val="24"/>
                <w:szCs w:val="24"/>
              </w:rPr>
              <m:t>2</m:t>
            </m:r>
          </m:sup>
        </m:sSubSup>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主体结构阶段某类施工垃圾估算量指标，单位为千克</w:t>
      </w:r>
      <w:r w:rsidR="001F4E07" w:rsidRPr="00A256E3">
        <w:rPr>
          <w:rFonts w:cs="Times New Roman" w:hint="eastAsia"/>
          <w:bCs/>
          <w:color w:val="000000" w:themeColor="text1"/>
          <w:sz w:val="24"/>
          <w:szCs w:val="24"/>
        </w:rPr>
        <w:t>/</w:t>
      </w:r>
      <w:r w:rsidR="001F4E07" w:rsidRPr="00A256E3">
        <w:rPr>
          <w:rFonts w:cs="Times New Roman" w:hint="eastAsia"/>
          <w:bCs/>
          <w:color w:val="000000" w:themeColor="text1"/>
          <w:sz w:val="24"/>
          <w:szCs w:val="24"/>
        </w:rPr>
        <w:t>平方米</w:t>
      </w:r>
      <w:r w:rsidR="001F4E07" w:rsidRPr="00A256E3">
        <w:rPr>
          <w:rFonts w:cs="Times New Roman"/>
          <w:bCs/>
          <w:color w:val="000000" w:themeColor="text1"/>
          <w:sz w:val="24"/>
          <w:szCs w:val="24"/>
        </w:rPr>
        <w:t>(kg/m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j</m:t>
            </m:r>
          </m:e>
          <m:sub/>
        </m:sSub>
      </m:oMath>
      <w:r w:rsidR="001F4E07" w:rsidRPr="00A256E3">
        <w:rPr>
          <w:rFonts w:ascii="Cambria Math" w:hAnsi="Cambria Math"/>
          <w:color w:val="000000" w:themeColor="text1"/>
          <w:sz w:val="24"/>
          <w:szCs w:val="24"/>
        </w:rPr>
        <w:t>=1</w:t>
      </w:r>
      <w:r w:rsidR="001F4E07" w:rsidRPr="00A256E3">
        <w:rPr>
          <w:rFonts w:ascii="Cambria Math" w:hAnsi="Cambria Math" w:hint="eastAsia"/>
          <w:color w:val="000000" w:themeColor="text1"/>
          <w:sz w:val="24"/>
          <w:szCs w:val="24"/>
        </w:rPr>
        <w:t>，</w:t>
      </w:r>
      <w:r w:rsidR="001F4E07" w:rsidRPr="00A256E3">
        <w:rPr>
          <w:rFonts w:ascii="Cambria Math" w:hAnsi="Cambria Math"/>
          <w:color w:val="000000" w:themeColor="text1"/>
          <w:sz w:val="24"/>
          <w:szCs w:val="24"/>
        </w:rPr>
        <w:t>2</w:t>
      </w:r>
      <w:r w:rsidR="001F4E07" w:rsidRPr="00A256E3">
        <w:rPr>
          <w:rFonts w:ascii="Cambria Math" w:hAnsi="Cambria Math" w:hint="eastAsia"/>
          <w:color w:val="000000" w:themeColor="text1"/>
          <w:sz w:val="24"/>
          <w:szCs w:val="24"/>
        </w:rPr>
        <w:t>，</w:t>
      </w:r>
      <w:r w:rsidR="001F4E07" w:rsidRPr="00A256E3">
        <w:rPr>
          <w:rFonts w:ascii="Cambria Math" w:hAnsi="Cambria Math"/>
          <w:color w:val="000000" w:themeColor="text1"/>
          <w:sz w:val="24"/>
          <w:szCs w:val="24"/>
        </w:rPr>
        <w:t>3</w:t>
      </w:r>
      <w:r w:rsidR="001F4E07" w:rsidRPr="00A256E3">
        <w:rPr>
          <w:rFonts w:ascii="Cambria Math" w:hAnsi="Cambria Math" w:hint="eastAsia"/>
          <w:color w:val="000000" w:themeColor="text1"/>
          <w:sz w:val="24"/>
          <w:szCs w:val="24"/>
        </w:rPr>
        <w:t>，分别代表金属类施工垃圾、无机非金属类施工垃圾和其他类施工垃圾</w:t>
      </w:r>
      <w:r w:rsidR="001F4E07" w:rsidRPr="00A256E3">
        <w:rPr>
          <w:rFonts w:ascii="Cambria Math" w:hAnsi="Cambria Math" w:cs="Times New Roman" w:hint="eastAsia"/>
          <w:color w:val="000000" w:themeColor="text1"/>
          <w:sz w:val="24"/>
          <w:szCs w:val="24"/>
        </w:rPr>
        <w:t>；；</w:t>
      </w:r>
    </w:p>
    <w:p w14:paraId="6585D48D" w14:textId="79F95B63" w:rsidR="009D5427" w:rsidRPr="00A256E3" w:rsidRDefault="00AE1ECB">
      <w:pPr>
        <w:ind w:leftChars="338" w:left="1418" w:hangingChars="295" w:hanging="708"/>
        <w:rPr>
          <w:rFonts w:cs="Times New Roman"/>
          <w:bCs/>
          <w:color w:val="000000" w:themeColor="text1"/>
          <w:sz w:val="24"/>
          <w:szCs w:val="24"/>
        </w:rPr>
      </w:pPr>
      <m:oMath>
        <m:sSubSup>
          <m:sSubSupPr>
            <m:ctrlPr>
              <w:rPr>
                <w:rFonts w:ascii="Cambria Math" w:hAnsi="Cambria Math" w:cs="Times New Roman"/>
                <w:i/>
                <w:color w:val="000000" w:themeColor="text1"/>
                <w:sz w:val="24"/>
                <w:szCs w:val="24"/>
              </w:rPr>
            </m:ctrlPr>
          </m:sSubSupPr>
          <m:e>
            <m:r>
              <w:rPr>
                <w:rFonts w:ascii="Cambria Math" w:hAnsi="Cambria Math"/>
                <w:color w:val="000000" w:themeColor="text1"/>
                <w:sz w:val="24"/>
                <w:szCs w:val="24"/>
              </w:rPr>
              <m:t>T</m:t>
            </m:r>
          </m:e>
          <m:sub>
            <m:r>
              <w:rPr>
                <w:rFonts w:ascii="Cambria Math" w:hAnsi="Cambria Math"/>
                <w:color w:val="000000" w:themeColor="text1"/>
                <w:sz w:val="24"/>
                <w:szCs w:val="24"/>
              </w:rPr>
              <m:t>j</m:t>
            </m:r>
          </m:sub>
          <m:sup>
            <m:r>
              <w:rPr>
                <w:rFonts w:ascii="Cambria Math" w:hAnsi="Cambria Math"/>
                <w:color w:val="000000" w:themeColor="text1"/>
                <w:sz w:val="24"/>
                <w:szCs w:val="24"/>
              </w:rPr>
              <m:t>3</m:t>
            </m:r>
          </m:sup>
        </m:sSubSup>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装修及机电安装阶段某类施工垃圾估算量指标，单位为千克</w:t>
      </w:r>
      <w:r w:rsidR="001F4E07" w:rsidRPr="00A256E3">
        <w:rPr>
          <w:rFonts w:cs="Times New Roman" w:hint="eastAsia"/>
          <w:bCs/>
          <w:color w:val="000000" w:themeColor="text1"/>
          <w:sz w:val="24"/>
          <w:szCs w:val="24"/>
        </w:rPr>
        <w:t>/</w:t>
      </w:r>
      <w:r w:rsidR="001F4E07" w:rsidRPr="00A256E3">
        <w:rPr>
          <w:rFonts w:cs="Times New Roman" w:hint="eastAsia"/>
          <w:bCs/>
          <w:color w:val="000000" w:themeColor="text1"/>
          <w:sz w:val="24"/>
          <w:szCs w:val="24"/>
        </w:rPr>
        <w:t>平方米</w:t>
      </w:r>
      <w:r w:rsidR="001F4E07" w:rsidRPr="00A256E3">
        <w:rPr>
          <w:rFonts w:cs="Times New Roman"/>
          <w:bCs/>
          <w:color w:val="000000" w:themeColor="text1"/>
          <w:sz w:val="24"/>
          <w:szCs w:val="24"/>
        </w:rPr>
        <w:t>(kg/m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ascii="Cambria Math" w:hAnsi="Cambria Math" w:hint="eastAsia"/>
          <w:color w:val="000000" w:themeColor="text1"/>
          <w:sz w:val="24"/>
          <w:szCs w:val="24"/>
        </w:rPr>
        <w:t>，</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j</m:t>
            </m:r>
          </m:e>
          <m:sub/>
        </m:sSub>
      </m:oMath>
      <w:r w:rsidR="001F4E07" w:rsidRPr="00A256E3">
        <w:rPr>
          <w:rFonts w:ascii="Cambria Math" w:hAnsi="Cambria Math"/>
          <w:color w:val="000000" w:themeColor="text1"/>
          <w:sz w:val="24"/>
          <w:szCs w:val="24"/>
        </w:rPr>
        <w:t>=1</w:t>
      </w:r>
      <w:r w:rsidR="001F4E07" w:rsidRPr="00A256E3">
        <w:rPr>
          <w:rFonts w:ascii="Cambria Math" w:hAnsi="Cambria Math" w:hint="eastAsia"/>
          <w:color w:val="000000" w:themeColor="text1"/>
          <w:sz w:val="24"/>
          <w:szCs w:val="24"/>
        </w:rPr>
        <w:t>，</w:t>
      </w:r>
      <w:r w:rsidR="001F4E07" w:rsidRPr="00A256E3">
        <w:rPr>
          <w:rFonts w:ascii="Cambria Math" w:hAnsi="Cambria Math"/>
          <w:color w:val="000000" w:themeColor="text1"/>
          <w:sz w:val="24"/>
          <w:szCs w:val="24"/>
        </w:rPr>
        <w:t>2</w:t>
      </w:r>
      <w:r w:rsidR="001F4E07" w:rsidRPr="00A256E3">
        <w:rPr>
          <w:rFonts w:ascii="Cambria Math" w:hAnsi="Cambria Math" w:hint="eastAsia"/>
          <w:color w:val="000000" w:themeColor="text1"/>
          <w:sz w:val="24"/>
          <w:szCs w:val="24"/>
        </w:rPr>
        <w:t>，</w:t>
      </w:r>
      <w:r w:rsidR="001F4E07" w:rsidRPr="00A256E3">
        <w:rPr>
          <w:rFonts w:ascii="Cambria Math" w:hAnsi="Cambria Math"/>
          <w:color w:val="000000" w:themeColor="text1"/>
          <w:sz w:val="24"/>
          <w:szCs w:val="24"/>
        </w:rPr>
        <w:t>3</w:t>
      </w:r>
      <w:r w:rsidR="001F4E07" w:rsidRPr="00A256E3">
        <w:rPr>
          <w:rFonts w:ascii="Cambria Math" w:hAnsi="Cambria Math" w:hint="eastAsia"/>
          <w:color w:val="000000" w:themeColor="text1"/>
          <w:sz w:val="24"/>
          <w:szCs w:val="24"/>
        </w:rPr>
        <w:t>，分别代表金属类施工垃圾、无机非金属类施工垃圾和其他类施工垃圾</w:t>
      </w:r>
      <w:r w:rsidR="001F4E07" w:rsidRPr="00A256E3">
        <w:rPr>
          <w:rFonts w:ascii="Cambria Math" w:hAnsi="Cambria Math" w:cs="Times New Roman" w:hint="eastAsia"/>
          <w:color w:val="000000" w:themeColor="text1"/>
          <w:sz w:val="24"/>
          <w:szCs w:val="24"/>
        </w:rPr>
        <w:t>；</w:t>
      </w:r>
    </w:p>
    <w:p w14:paraId="21F3DF18" w14:textId="77777777" w:rsidR="009D5427" w:rsidRPr="00A256E3" w:rsidRDefault="00AE1ECB">
      <w:pPr>
        <w:ind w:leftChars="338" w:left="1562" w:hangingChars="355" w:hanging="852"/>
        <w:rPr>
          <w:rFonts w:cs="Times New Roman"/>
          <w:bCs/>
          <w:color w:val="000000" w:themeColor="text1"/>
          <w:sz w:val="24"/>
          <w:szCs w:val="24"/>
        </w:rPr>
      </w:pPr>
      <m:oMath>
        <m:sSub>
          <m:sSubPr>
            <m:ctrlPr>
              <w:rPr>
                <w:rFonts w:ascii="Cambria Math" w:hAnsi="Cambria Math" w:cs="Times New Roman"/>
                <w:bCs/>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u</m:t>
            </m:r>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工程的地下建筑面积，单位为平方米</w:t>
      </w:r>
      <w:r w:rsidR="001F4E07" w:rsidRPr="00A256E3">
        <w:rPr>
          <w:rFonts w:cs="Times New Roman"/>
          <w:bCs/>
          <w:color w:val="000000" w:themeColor="text1"/>
          <w:sz w:val="24"/>
          <w:szCs w:val="24"/>
        </w:rPr>
        <w:t>(m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w:t>
      </w:r>
    </w:p>
    <w:p w14:paraId="4CAFE1AD" w14:textId="77777777" w:rsidR="009D5427" w:rsidRPr="00A256E3" w:rsidRDefault="00AE1ECB">
      <w:pPr>
        <w:ind w:leftChars="338" w:left="1562" w:hangingChars="355" w:hanging="852"/>
        <w:rPr>
          <w:rFonts w:cs="Times New Roman"/>
          <w:bCs/>
          <w:color w:val="000000" w:themeColor="text1"/>
          <w:sz w:val="24"/>
          <w:szCs w:val="24"/>
        </w:rPr>
      </w:pPr>
      <m:oMath>
        <m:sSub>
          <m:sSubPr>
            <m:ctrlPr>
              <w:rPr>
                <w:rFonts w:ascii="Cambria Math" w:hAnsi="Cambria Math" w:cs="Times New Roman"/>
                <w:bCs/>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s</m:t>
            </m:r>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工程的地上建筑面积，单位为平方米</w:t>
      </w:r>
      <w:r w:rsidR="001F4E07" w:rsidRPr="00A256E3">
        <w:rPr>
          <w:rFonts w:cs="Times New Roman"/>
          <w:bCs/>
          <w:color w:val="000000" w:themeColor="text1"/>
          <w:sz w:val="24"/>
          <w:szCs w:val="24"/>
        </w:rPr>
        <w:t xml:space="preserve"> (m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w:t>
      </w:r>
    </w:p>
    <w:p w14:paraId="5AC4EB29" w14:textId="77777777" w:rsidR="009D5427" w:rsidRPr="00A256E3" w:rsidRDefault="00AE1ECB">
      <w:pPr>
        <w:ind w:leftChars="338" w:left="1562" w:hangingChars="355" w:hanging="852"/>
        <w:rPr>
          <w:rFonts w:cs="Times New Roman"/>
          <w:bCs/>
          <w:color w:val="000000" w:themeColor="text1"/>
          <w:sz w:val="24"/>
          <w:szCs w:val="24"/>
        </w:rPr>
      </w:pPr>
      <m:oMath>
        <m:sSub>
          <m:sSubPr>
            <m:ctrlPr>
              <w:rPr>
                <w:rFonts w:ascii="Cambria Math" w:hAnsi="Cambria Math" w:cs="Times New Roman"/>
                <w:bCs/>
                <w:color w:val="000000" w:themeColor="text1"/>
                <w:sz w:val="24"/>
                <w:szCs w:val="24"/>
              </w:rPr>
            </m:ctrlPr>
          </m:sSubPr>
          <m:e>
            <m:r>
              <w:rPr>
                <w:rFonts w:ascii="Cambria Math" w:hAnsi="Cambria Math" w:cs="Times New Roman"/>
                <w:color w:val="000000" w:themeColor="text1"/>
                <w:sz w:val="24"/>
                <w:szCs w:val="24"/>
              </w:rPr>
              <m:t>A</m:t>
            </m:r>
          </m:e>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工程的总建筑面积，单位为平方米</w:t>
      </w:r>
      <w:r w:rsidR="001F4E07" w:rsidRPr="00A256E3">
        <w:rPr>
          <w:rFonts w:cs="Times New Roman"/>
          <w:bCs/>
          <w:color w:val="000000" w:themeColor="text1"/>
          <w:sz w:val="24"/>
          <w:szCs w:val="24"/>
        </w:rPr>
        <w:t xml:space="preserve"> (m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w:t>
      </w:r>
    </w:p>
    <w:p w14:paraId="636386B4" w14:textId="77777777" w:rsidR="009D5427" w:rsidRPr="00A256E3" w:rsidRDefault="00AE1ECB">
      <w:pPr>
        <w:ind w:leftChars="338" w:left="1562" w:hangingChars="355" w:hanging="852"/>
        <w:rPr>
          <w:rFonts w:cs="Times New Roman"/>
          <w:bCs/>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α</m:t>
            </m:r>
          </m:e>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地下面积占总面积比例修正系数；</w:t>
      </w:r>
    </w:p>
    <w:p w14:paraId="63D5CB06" w14:textId="77777777" w:rsidR="009D5427" w:rsidRPr="00A256E3" w:rsidRDefault="00AE1ECB">
      <w:pPr>
        <w:ind w:leftChars="338" w:left="1562" w:hangingChars="355" w:hanging="852"/>
        <w:rPr>
          <w:rFonts w:cs="Times New Roman"/>
          <w:bCs/>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装配率修正系数；</w:t>
      </w:r>
    </w:p>
    <w:p w14:paraId="2DB76FF4" w14:textId="77777777" w:rsidR="009D5427" w:rsidRPr="00A256E3" w:rsidRDefault="00AE1ECB">
      <w:pPr>
        <w:ind w:leftChars="338" w:left="1562" w:hangingChars="355" w:hanging="852"/>
        <w:rPr>
          <w:rFonts w:cs="Times New Roman"/>
          <w:bCs/>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地上主体结构阶段金属模板比例修正系数。</w:t>
      </w:r>
    </w:p>
    <w:p w14:paraId="1200D069" w14:textId="77777777" w:rsidR="009D5427" w:rsidRPr="00A256E3" w:rsidRDefault="00AE1ECB">
      <w:pPr>
        <w:ind w:leftChars="338" w:left="1562" w:hangingChars="355" w:hanging="852"/>
        <w:rPr>
          <w:rFonts w:cs="Times New Roman"/>
          <w:bCs/>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τ</m:t>
            </m:r>
          </m:e>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精装修率修正系数；</w:t>
      </w:r>
    </w:p>
    <w:p w14:paraId="2FFD3A4F" w14:textId="6E33EA7C" w:rsidR="009D5427" w:rsidRPr="00A256E3" w:rsidRDefault="00AE1ECB">
      <w:pPr>
        <w:ind w:leftChars="338" w:left="1562" w:hangingChars="355" w:hanging="852"/>
        <w:rPr>
          <w:rFonts w:ascii="Cambria Math" w:hAnsi="Cambria Math"/>
          <w:i/>
          <w:color w:val="000000" w:themeColor="text1"/>
          <w:sz w:val="24"/>
          <w:szCs w:val="24"/>
        </w:rPr>
      </w:pP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V</m:t>
            </m:r>
          </m:e>
          <m:sub/>
          <m:sup/>
        </m:sSubSup>
      </m:oMath>
      <w:r w:rsidR="001F4E07" w:rsidRPr="00A256E3">
        <w:rPr>
          <w:rFonts w:cs="Times New Roman"/>
          <w:bCs/>
          <w:color w:val="000000" w:themeColor="text1"/>
          <w:sz w:val="24"/>
          <w:szCs w:val="24"/>
        </w:rPr>
        <w:t>——</w:t>
      </w:r>
      <w:r w:rsidR="001F4E07" w:rsidRPr="00A256E3">
        <w:rPr>
          <w:rFonts w:ascii="Cambria Math" w:hAnsi="Cambria Math"/>
          <w:color w:val="000000" w:themeColor="text1"/>
          <w:sz w:val="24"/>
          <w:szCs w:val="24"/>
        </w:rPr>
        <w:t>施</w:t>
      </w:r>
      <w:r w:rsidR="001F4E07" w:rsidRPr="00A256E3">
        <w:rPr>
          <w:rFonts w:ascii="Cambria Math" w:hAnsi="Cambria Math" w:hint="eastAsia"/>
          <w:color w:val="000000" w:themeColor="text1"/>
          <w:sz w:val="24"/>
          <w:szCs w:val="24"/>
        </w:rPr>
        <w:t>工现场建筑垃圾单位面积实际排放总量，单位为千克</w:t>
      </w:r>
      <w:r w:rsidR="001F4E07" w:rsidRPr="00A256E3">
        <w:rPr>
          <w:rFonts w:ascii="Cambria Math" w:hAnsi="Cambria Math" w:hint="eastAsia"/>
          <w:color w:val="000000" w:themeColor="text1"/>
          <w:sz w:val="24"/>
          <w:szCs w:val="24"/>
        </w:rPr>
        <w:t>/</w:t>
      </w:r>
      <w:r w:rsidR="001F4E07" w:rsidRPr="00A256E3">
        <w:rPr>
          <w:rFonts w:ascii="Cambria Math" w:hAnsi="Cambria Math" w:hint="eastAsia"/>
          <w:color w:val="000000" w:themeColor="text1"/>
          <w:sz w:val="24"/>
          <w:szCs w:val="24"/>
        </w:rPr>
        <w:t>平方米</w:t>
      </w:r>
      <w:r w:rsidR="001F4E07" w:rsidRPr="00A256E3">
        <w:rPr>
          <w:rFonts w:ascii="Cambria Math" w:hAnsi="Cambria Math"/>
          <w:color w:val="000000" w:themeColor="text1"/>
          <w:sz w:val="24"/>
          <w:szCs w:val="24"/>
        </w:rPr>
        <w:t>(kg/</w:t>
      </w:r>
      <w:r w:rsidR="001F4E07" w:rsidRPr="00A256E3">
        <w:rPr>
          <w:rFonts w:cs="Times New Roman"/>
          <w:bCs/>
          <w:color w:val="000000" w:themeColor="text1"/>
          <w:sz w:val="24"/>
          <w:szCs w:val="24"/>
        </w:rPr>
        <w:t>m</w:t>
      </w:r>
      <w:r w:rsidR="001F4E07" w:rsidRPr="00A256E3">
        <w:rPr>
          <w:rFonts w:cs="Times New Roman"/>
          <w:bCs/>
          <w:color w:val="000000" w:themeColor="text1"/>
          <w:sz w:val="24"/>
          <w:szCs w:val="24"/>
          <w:vertAlign w:val="superscript"/>
        </w:rPr>
        <w:t>2</w:t>
      </w:r>
      <w:r w:rsidR="001F4E07" w:rsidRPr="00A256E3">
        <w:rPr>
          <w:rFonts w:ascii="Cambria Math" w:hAnsi="Cambria Math"/>
          <w:color w:val="000000" w:themeColor="text1"/>
          <w:sz w:val="24"/>
          <w:szCs w:val="24"/>
        </w:rPr>
        <w:t>)</w:t>
      </w:r>
      <w:r w:rsidR="001F4E07" w:rsidRPr="00A256E3">
        <w:rPr>
          <w:rFonts w:ascii="Cambria Math" w:hAnsi="Cambria Math" w:cs="Times New Roman" w:hint="eastAsia"/>
          <w:color w:val="000000" w:themeColor="text1"/>
          <w:sz w:val="24"/>
          <w:szCs w:val="24"/>
        </w:rPr>
        <w:t>；</w:t>
      </w:r>
    </w:p>
    <w:p w14:paraId="477BC880" w14:textId="58B78B42" w:rsidR="009D5427" w:rsidRPr="00A256E3" w:rsidRDefault="00AE1ECB">
      <w:pPr>
        <w:ind w:leftChars="338" w:left="1562" w:hangingChars="355" w:hanging="852"/>
        <w:rPr>
          <w:rFonts w:ascii="Cambria Math" w:hAnsi="Cambria Math"/>
          <w:i/>
          <w:color w:val="000000" w:themeColor="text1"/>
          <w:sz w:val="24"/>
          <w:szCs w:val="24"/>
        </w:rPr>
      </w:pP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V</m:t>
            </m:r>
          </m:e>
          <m:sub>
            <m:r>
              <w:rPr>
                <w:rFonts w:ascii="Cambria Math" w:hAnsi="Cambria Math"/>
                <w:color w:val="000000" w:themeColor="text1"/>
                <w:sz w:val="24"/>
                <w:szCs w:val="24"/>
              </w:rPr>
              <m:t>j</m:t>
            </m:r>
          </m:sub>
          <m:sup/>
        </m:sSubSup>
      </m:oMath>
      <w:r w:rsidR="001F4E07" w:rsidRPr="00A256E3">
        <w:rPr>
          <w:rFonts w:cs="Times New Roman"/>
          <w:bCs/>
          <w:color w:val="000000" w:themeColor="text1"/>
          <w:sz w:val="24"/>
          <w:szCs w:val="24"/>
        </w:rPr>
        <w:t>——</w:t>
      </w:r>
      <w:r w:rsidR="001F4E07" w:rsidRPr="00A256E3">
        <w:rPr>
          <w:rFonts w:ascii="Cambria Math" w:hAnsi="Cambria Math" w:hint="eastAsia"/>
          <w:color w:val="000000" w:themeColor="text1"/>
          <w:sz w:val="24"/>
          <w:szCs w:val="24"/>
        </w:rPr>
        <w:t>某类</w:t>
      </w:r>
      <w:r w:rsidR="001F4E07" w:rsidRPr="00A256E3">
        <w:rPr>
          <w:rFonts w:ascii="Cambria Math" w:hAnsi="Cambria Math"/>
          <w:color w:val="000000" w:themeColor="text1"/>
          <w:sz w:val="24"/>
          <w:szCs w:val="24"/>
        </w:rPr>
        <w:t>施</w:t>
      </w:r>
      <w:r w:rsidR="001F4E07" w:rsidRPr="00A256E3">
        <w:rPr>
          <w:rFonts w:ascii="Cambria Math" w:hAnsi="Cambria Math" w:hint="eastAsia"/>
          <w:color w:val="000000" w:themeColor="text1"/>
          <w:sz w:val="24"/>
          <w:szCs w:val="24"/>
        </w:rPr>
        <w:t>工垃圾单位面积实际排放总量，单位为千克</w:t>
      </w:r>
      <w:r w:rsidR="001F4E07" w:rsidRPr="00A256E3">
        <w:rPr>
          <w:rFonts w:ascii="Cambria Math" w:hAnsi="Cambria Math" w:hint="eastAsia"/>
          <w:color w:val="000000" w:themeColor="text1"/>
          <w:sz w:val="24"/>
          <w:szCs w:val="24"/>
        </w:rPr>
        <w:t>/</w:t>
      </w:r>
      <w:r w:rsidR="001F4E07" w:rsidRPr="00A256E3">
        <w:rPr>
          <w:rFonts w:ascii="Cambria Math" w:hAnsi="Cambria Math" w:hint="eastAsia"/>
          <w:color w:val="000000" w:themeColor="text1"/>
          <w:sz w:val="24"/>
          <w:szCs w:val="24"/>
        </w:rPr>
        <w:t>平方米</w:t>
      </w:r>
      <w:r w:rsidR="001F4E07" w:rsidRPr="00A256E3">
        <w:rPr>
          <w:rFonts w:ascii="Cambria Math" w:hAnsi="Cambria Math"/>
          <w:color w:val="000000" w:themeColor="text1"/>
          <w:sz w:val="24"/>
          <w:szCs w:val="24"/>
        </w:rPr>
        <w:t>(kg/</w:t>
      </w:r>
      <w:r w:rsidR="001F4E07" w:rsidRPr="00A256E3">
        <w:rPr>
          <w:rFonts w:cs="Times New Roman"/>
          <w:bCs/>
          <w:color w:val="000000" w:themeColor="text1"/>
          <w:sz w:val="24"/>
          <w:szCs w:val="24"/>
        </w:rPr>
        <w:t>m</w:t>
      </w:r>
      <w:r w:rsidR="001F4E07" w:rsidRPr="00A256E3">
        <w:rPr>
          <w:rFonts w:cs="Times New Roman"/>
          <w:bCs/>
          <w:color w:val="000000" w:themeColor="text1"/>
          <w:sz w:val="24"/>
          <w:szCs w:val="24"/>
          <w:vertAlign w:val="superscript"/>
        </w:rPr>
        <w:t>2</w:t>
      </w:r>
      <w:r w:rsidR="001F4E07" w:rsidRPr="00A256E3">
        <w:rPr>
          <w:rFonts w:ascii="Cambria Math" w:hAnsi="Cambria Math"/>
          <w:color w:val="000000" w:themeColor="text1"/>
          <w:sz w:val="24"/>
          <w:szCs w:val="24"/>
        </w:rPr>
        <w:t>)</w:t>
      </w:r>
      <w:r w:rsidR="001F4E07" w:rsidRPr="00A256E3">
        <w:rPr>
          <w:rFonts w:ascii="Cambria Math" w:hAnsi="Cambria Math" w:hint="eastAsia"/>
          <w:color w:val="000000" w:themeColor="text1"/>
          <w:sz w:val="24"/>
          <w:szCs w:val="24"/>
        </w:rPr>
        <w:t>；</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j</m:t>
            </m:r>
          </m:e>
          <m:sub/>
        </m:sSub>
      </m:oMath>
      <w:r w:rsidR="001F4E07" w:rsidRPr="00A256E3">
        <w:rPr>
          <w:rFonts w:ascii="Cambria Math" w:hAnsi="Cambria Math"/>
          <w:color w:val="000000" w:themeColor="text1"/>
          <w:sz w:val="24"/>
          <w:szCs w:val="24"/>
        </w:rPr>
        <w:t>=1</w:t>
      </w:r>
      <w:r w:rsidR="001F4E07" w:rsidRPr="00A256E3">
        <w:rPr>
          <w:rFonts w:ascii="Cambria Math" w:hAnsi="Cambria Math" w:hint="eastAsia"/>
          <w:color w:val="000000" w:themeColor="text1"/>
          <w:sz w:val="24"/>
          <w:szCs w:val="24"/>
        </w:rPr>
        <w:t>，</w:t>
      </w:r>
      <w:r w:rsidR="001F4E07" w:rsidRPr="00A256E3">
        <w:rPr>
          <w:rFonts w:ascii="Cambria Math" w:hAnsi="Cambria Math"/>
          <w:color w:val="000000" w:themeColor="text1"/>
          <w:sz w:val="24"/>
          <w:szCs w:val="24"/>
        </w:rPr>
        <w:t>2</w:t>
      </w:r>
      <w:r w:rsidR="001F4E07" w:rsidRPr="00A256E3">
        <w:rPr>
          <w:rFonts w:ascii="Cambria Math" w:hAnsi="Cambria Math" w:hint="eastAsia"/>
          <w:color w:val="000000" w:themeColor="text1"/>
          <w:sz w:val="24"/>
          <w:szCs w:val="24"/>
        </w:rPr>
        <w:t>，</w:t>
      </w:r>
      <w:r w:rsidR="001F4E07" w:rsidRPr="00A256E3">
        <w:rPr>
          <w:rFonts w:ascii="Cambria Math" w:hAnsi="Cambria Math"/>
          <w:color w:val="000000" w:themeColor="text1"/>
          <w:sz w:val="24"/>
          <w:szCs w:val="24"/>
        </w:rPr>
        <w:t>3</w:t>
      </w:r>
      <w:r w:rsidR="001F4E07" w:rsidRPr="00A256E3">
        <w:rPr>
          <w:rFonts w:ascii="Cambria Math" w:hAnsi="Cambria Math" w:hint="eastAsia"/>
          <w:color w:val="000000" w:themeColor="text1"/>
          <w:sz w:val="24"/>
          <w:szCs w:val="24"/>
        </w:rPr>
        <w:t>，分别代表金属类施工垃圾、无机非金属类施工垃圾和施工类建筑垃圾</w:t>
      </w:r>
      <w:r w:rsidR="001F4E07" w:rsidRPr="00A256E3">
        <w:rPr>
          <w:rFonts w:ascii="Cambria Math" w:hAnsi="Cambria Math" w:cs="Times New Roman" w:hint="eastAsia"/>
          <w:color w:val="000000" w:themeColor="text1"/>
          <w:sz w:val="24"/>
          <w:szCs w:val="24"/>
        </w:rPr>
        <w:t>；</w:t>
      </w:r>
    </w:p>
    <w:p w14:paraId="1F70D7D2" w14:textId="77777777" w:rsidR="009D5427" w:rsidRPr="00A256E3" w:rsidRDefault="00AE1ECB">
      <w:pPr>
        <w:ind w:leftChars="338" w:left="1562" w:hangingChars="355" w:hanging="852"/>
        <w:rPr>
          <w:rFonts w:ascii="Cambria Math" w:hAnsi="Cambria Math"/>
          <w:i/>
          <w:color w:val="000000" w:themeColor="text1"/>
          <w:sz w:val="24"/>
          <w:szCs w:val="24"/>
        </w:rPr>
      </w:pP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Q</m:t>
            </m:r>
          </m:e>
          <m:sub>
            <m:r>
              <w:rPr>
                <w:rFonts w:ascii="Cambria Math" w:hAnsi="Cambria Math"/>
                <w:color w:val="000000" w:themeColor="text1"/>
                <w:sz w:val="24"/>
                <w:szCs w:val="24"/>
              </w:rPr>
              <m:t>j</m:t>
            </m:r>
          </m:sub>
          <m:sup>
            <m:r>
              <w:rPr>
                <w:rFonts w:ascii="Cambria Math" w:hAnsi="Cambria Math"/>
                <w:color w:val="000000" w:themeColor="text1"/>
                <w:sz w:val="24"/>
                <w:szCs w:val="24"/>
              </w:rPr>
              <m:t>m</m:t>
            </m:r>
          </m:sup>
        </m:sSubSup>
      </m:oMath>
      <w:r w:rsidR="001F4E07" w:rsidRPr="00A256E3">
        <w:rPr>
          <w:rFonts w:cs="Times New Roman"/>
          <w:bCs/>
          <w:color w:val="000000" w:themeColor="text1"/>
          <w:sz w:val="24"/>
          <w:szCs w:val="24"/>
        </w:rPr>
        <w:t>——</w:t>
      </w:r>
      <w:r w:rsidR="001F4E07" w:rsidRPr="00A256E3">
        <w:rPr>
          <w:rFonts w:ascii="Cambria Math" w:hAnsi="Cambria Math" w:hint="eastAsia"/>
          <w:color w:val="000000" w:themeColor="text1"/>
          <w:sz w:val="24"/>
          <w:szCs w:val="24"/>
        </w:rPr>
        <w:t>每月统计的某类施工现场建筑垃圾排放量，单位为千克</w:t>
      </w:r>
      <w:r w:rsidR="001F4E07" w:rsidRPr="00A256E3">
        <w:rPr>
          <w:rFonts w:ascii="Cambria Math" w:hAnsi="Cambria Math"/>
          <w:color w:val="000000" w:themeColor="text1"/>
          <w:sz w:val="24"/>
          <w:szCs w:val="24"/>
        </w:rPr>
        <w:t>(kg)</w:t>
      </w:r>
      <w:r w:rsidR="001F4E07" w:rsidRPr="00A256E3">
        <w:rPr>
          <w:rFonts w:ascii="Cambria Math" w:hAnsi="Cambria Math" w:hint="eastAsia"/>
          <w:color w:val="000000" w:themeColor="text1"/>
          <w:sz w:val="24"/>
          <w:szCs w:val="24"/>
        </w:rPr>
        <w:t>；</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j</m:t>
            </m:r>
          </m:e>
          <m:sub/>
        </m:sSub>
      </m:oMath>
      <w:r w:rsidR="001F4E07" w:rsidRPr="00A256E3">
        <w:rPr>
          <w:rFonts w:ascii="Cambria Math" w:hAnsi="Cambria Math"/>
          <w:color w:val="000000" w:themeColor="text1"/>
          <w:sz w:val="24"/>
          <w:szCs w:val="24"/>
        </w:rPr>
        <w:t>=1</w:t>
      </w:r>
      <w:r w:rsidR="001F4E07" w:rsidRPr="00A256E3">
        <w:rPr>
          <w:rFonts w:ascii="Cambria Math" w:hAnsi="Cambria Math" w:hint="eastAsia"/>
          <w:color w:val="000000" w:themeColor="text1"/>
          <w:sz w:val="24"/>
          <w:szCs w:val="24"/>
        </w:rPr>
        <w:t>，</w:t>
      </w:r>
      <w:r w:rsidR="001F4E07" w:rsidRPr="00A256E3">
        <w:rPr>
          <w:rFonts w:ascii="Cambria Math" w:hAnsi="Cambria Math"/>
          <w:color w:val="000000" w:themeColor="text1"/>
          <w:sz w:val="24"/>
          <w:szCs w:val="24"/>
        </w:rPr>
        <w:t>2</w:t>
      </w:r>
      <w:r w:rsidR="001F4E07" w:rsidRPr="00A256E3">
        <w:rPr>
          <w:rFonts w:ascii="Cambria Math" w:hAnsi="Cambria Math" w:hint="eastAsia"/>
          <w:color w:val="000000" w:themeColor="text1"/>
          <w:sz w:val="24"/>
          <w:szCs w:val="24"/>
        </w:rPr>
        <w:t>，</w:t>
      </w:r>
      <w:r w:rsidR="001F4E07" w:rsidRPr="00A256E3">
        <w:rPr>
          <w:rFonts w:ascii="Cambria Math" w:hAnsi="Cambria Math"/>
          <w:color w:val="000000" w:themeColor="text1"/>
          <w:sz w:val="24"/>
          <w:szCs w:val="24"/>
        </w:rPr>
        <w:t>3</w:t>
      </w:r>
      <w:r w:rsidR="001F4E07" w:rsidRPr="00A256E3">
        <w:rPr>
          <w:rFonts w:ascii="Cambria Math" w:hAnsi="Cambria Math" w:hint="eastAsia"/>
          <w:color w:val="000000" w:themeColor="text1"/>
          <w:sz w:val="24"/>
          <w:szCs w:val="24"/>
        </w:rPr>
        <w:t>，分别代表金属类建筑垃圾、无机非金属类建筑垃圾和其他类建筑垃圾</w:t>
      </w:r>
      <w:r w:rsidR="001F4E07" w:rsidRPr="00A256E3">
        <w:rPr>
          <w:rFonts w:ascii="Cambria Math" w:hAnsi="Cambria Math" w:cs="Times New Roman" w:hint="eastAsia"/>
          <w:color w:val="000000" w:themeColor="text1"/>
          <w:sz w:val="24"/>
          <w:szCs w:val="24"/>
        </w:rPr>
        <w:t>；</w:t>
      </w:r>
    </w:p>
    <w:p w14:paraId="7DB79EE9" w14:textId="77777777" w:rsidR="009D5427" w:rsidRPr="00A256E3" w:rsidRDefault="001F4E07">
      <w:pPr>
        <w:ind w:leftChars="338" w:left="1562" w:hangingChars="355" w:hanging="852"/>
        <w:rPr>
          <w:rFonts w:ascii="Cambria Math" w:hAnsi="Cambria Math"/>
          <w:color w:val="000000" w:themeColor="text1"/>
          <w:sz w:val="24"/>
          <w:szCs w:val="24"/>
        </w:rPr>
      </w:pPr>
      <w:r w:rsidRPr="00A256E3">
        <w:rPr>
          <w:rFonts w:ascii="Cambria Math" w:hAnsi="Cambria Math"/>
          <w:i/>
          <w:color w:val="000000" w:themeColor="text1"/>
          <w:sz w:val="24"/>
          <w:szCs w:val="24"/>
        </w:rPr>
        <w:t>m</w:t>
      </w:r>
      <w:r w:rsidRPr="00A256E3">
        <w:rPr>
          <w:rFonts w:cs="Times New Roman"/>
          <w:bCs/>
          <w:color w:val="000000" w:themeColor="text1"/>
          <w:sz w:val="24"/>
          <w:szCs w:val="24"/>
        </w:rPr>
        <w:t>——</w:t>
      </w:r>
      <w:r w:rsidRPr="00A256E3">
        <w:rPr>
          <w:rFonts w:ascii="Cambria Math" w:hAnsi="Cambria Math" w:hint="eastAsia"/>
          <w:color w:val="000000" w:themeColor="text1"/>
          <w:sz w:val="24"/>
          <w:szCs w:val="24"/>
        </w:rPr>
        <w:t>施工现场建筑垃圾排放量统计的月数，共统计</w:t>
      </w:r>
      <w:r w:rsidRPr="00A256E3">
        <w:rPr>
          <w:rFonts w:ascii="Cambria Math" w:hAnsi="Cambria Math"/>
          <w:color w:val="000000" w:themeColor="text1"/>
          <w:sz w:val="24"/>
          <w:szCs w:val="24"/>
        </w:rPr>
        <w:t>n</w:t>
      </w:r>
      <w:r w:rsidRPr="00A256E3">
        <w:rPr>
          <w:rFonts w:ascii="Cambria Math" w:hAnsi="Cambria Math"/>
          <w:color w:val="000000" w:themeColor="text1"/>
          <w:sz w:val="24"/>
          <w:szCs w:val="24"/>
        </w:rPr>
        <w:t>个月。</w:t>
      </w:r>
    </w:p>
    <w:p w14:paraId="0858556C" w14:textId="77777777" w:rsidR="009D5427" w:rsidRPr="00A256E3" w:rsidRDefault="009D5427">
      <w:pPr>
        <w:spacing w:line="276" w:lineRule="auto"/>
        <w:ind w:leftChars="202" w:left="424"/>
        <w:jc w:val="left"/>
        <w:rPr>
          <w:rFonts w:ascii="宋体" w:hAnsi="宋体" w:cs="Times New Roman"/>
          <w:bCs/>
          <w:color w:val="000000" w:themeColor="text1"/>
          <w:szCs w:val="21"/>
        </w:rPr>
      </w:pPr>
    </w:p>
    <w:p w14:paraId="3FD1BE9E" w14:textId="77777777" w:rsidR="009D5427" w:rsidRPr="00A256E3" w:rsidRDefault="001F4E07">
      <w:pPr>
        <w:widowControl/>
        <w:spacing w:line="240" w:lineRule="auto"/>
        <w:jc w:val="left"/>
        <w:rPr>
          <w:b/>
          <w:color w:val="000000" w:themeColor="text1"/>
        </w:rPr>
      </w:pPr>
      <w:r w:rsidRPr="00A256E3">
        <w:rPr>
          <w:b/>
          <w:color w:val="000000" w:themeColor="text1"/>
        </w:rPr>
        <w:br w:type="page"/>
      </w:r>
    </w:p>
    <w:p w14:paraId="6C8A7795" w14:textId="77777777" w:rsidR="009D5427" w:rsidRPr="00A256E3" w:rsidRDefault="009D5427">
      <w:pPr>
        <w:rPr>
          <w:b/>
          <w:color w:val="000000" w:themeColor="text1"/>
        </w:rPr>
      </w:pPr>
    </w:p>
    <w:p w14:paraId="171A7436" w14:textId="77777777" w:rsidR="009D5427" w:rsidRPr="00A256E3" w:rsidRDefault="001F4E07">
      <w:pPr>
        <w:pStyle w:val="12"/>
        <w:spacing w:before="340" w:after="330" w:line="578" w:lineRule="auto"/>
        <w:rPr>
          <w:bCs w:val="0"/>
          <w:color w:val="000000" w:themeColor="text1"/>
          <w:kern w:val="2"/>
          <w:sz w:val="30"/>
          <w:szCs w:val="30"/>
        </w:rPr>
      </w:pPr>
      <w:bookmarkStart w:id="48" w:name="_Toc76455631"/>
      <w:bookmarkStart w:id="49" w:name="_Toc76457109"/>
      <w:bookmarkStart w:id="50" w:name="_Toc69217979"/>
      <w:bookmarkStart w:id="51" w:name="_Toc69218119"/>
      <w:r w:rsidRPr="00A256E3">
        <w:rPr>
          <w:bCs w:val="0"/>
          <w:color w:val="000000" w:themeColor="text1"/>
          <w:kern w:val="2"/>
          <w:sz w:val="30"/>
          <w:szCs w:val="30"/>
        </w:rPr>
        <w:t xml:space="preserve">3  </w:t>
      </w:r>
      <w:r w:rsidRPr="00A256E3">
        <w:rPr>
          <w:rFonts w:hint="eastAsia"/>
          <w:bCs w:val="0"/>
          <w:color w:val="000000" w:themeColor="text1"/>
          <w:kern w:val="2"/>
          <w:sz w:val="30"/>
          <w:szCs w:val="30"/>
        </w:rPr>
        <w:t>基本规定</w:t>
      </w:r>
      <w:bookmarkEnd w:id="48"/>
      <w:bookmarkEnd w:id="49"/>
      <w:bookmarkEnd w:id="50"/>
      <w:bookmarkEnd w:id="51"/>
    </w:p>
    <w:p w14:paraId="6CE8F070" w14:textId="77777777" w:rsidR="009D5427" w:rsidRPr="00A256E3" w:rsidRDefault="001F4E07">
      <w:pPr>
        <w:rPr>
          <w:rFonts w:cs="Times New Roman"/>
          <w:color w:val="000000" w:themeColor="text1"/>
          <w:sz w:val="24"/>
          <w:szCs w:val="24"/>
        </w:rPr>
      </w:pPr>
      <w:r w:rsidRPr="00A256E3">
        <w:rPr>
          <w:rFonts w:cs="Times New Roman"/>
          <w:b/>
          <w:color w:val="000000" w:themeColor="text1"/>
          <w:sz w:val="24"/>
          <w:szCs w:val="24"/>
        </w:rPr>
        <w:t>3.0.1</w:t>
      </w:r>
      <w:r w:rsidRPr="00A256E3">
        <w:rPr>
          <w:rFonts w:cs="Times New Roman"/>
          <w:color w:val="000000" w:themeColor="text1"/>
          <w:sz w:val="24"/>
          <w:szCs w:val="24"/>
        </w:rPr>
        <w:t xml:space="preserve">  </w:t>
      </w:r>
      <w:r w:rsidRPr="00A256E3">
        <w:rPr>
          <w:rFonts w:cs="Times New Roman" w:hint="eastAsia"/>
          <w:color w:val="000000" w:themeColor="text1"/>
          <w:sz w:val="24"/>
          <w:szCs w:val="24"/>
        </w:rPr>
        <w:t>施工现场建筑垃圾的减量应按照“估算先行、源头减量、分类管理、就地处置、排放控制”的原则开展。</w:t>
      </w:r>
    </w:p>
    <w:p w14:paraId="3F5CFB10" w14:textId="77777777" w:rsidR="009D5427" w:rsidRPr="00A256E3" w:rsidRDefault="001F4E07">
      <w:pPr>
        <w:rPr>
          <w:color w:val="000000" w:themeColor="text1"/>
          <w:sz w:val="24"/>
          <w:szCs w:val="24"/>
        </w:rPr>
      </w:pPr>
      <w:r w:rsidRPr="00A256E3">
        <w:rPr>
          <w:rFonts w:cs="Times New Roman"/>
          <w:b/>
          <w:color w:val="000000" w:themeColor="text1"/>
          <w:sz w:val="24"/>
          <w:szCs w:val="24"/>
        </w:rPr>
        <w:t>3.0.2</w:t>
      </w:r>
      <w:r w:rsidRPr="00A256E3">
        <w:rPr>
          <w:color w:val="000000" w:themeColor="text1"/>
          <w:sz w:val="24"/>
          <w:szCs w:val="24"/>
        </w:rPr>
        <w:t xml:space="preserve">  </w:t>
      </w:r>
      <w:r w:rsidRPr="00A256E3">
        <w:rPr>
          <w:rFonts w:hint="eastAsia"/>
          <w:color w:val="000000" w:themeColor="text1"/>
          <w:sz w:val="24"/>
          <w:szCs w:val="24"/>
        </w:rPr>
        <w:t>施工现场建筑垃圾收集、存放过程中不得混入生活垃圾、污泥和危险废物等。</w:t>
      </w:r>
    </w:p>
    <w:p w14:paraId="6D1870BF" w14:textId="77777777" w:rsidR="009D5427" w:rsidRPr="00A256E3" w:rsidRDefault="001F4E07">
      <w:pPr>
        <w:rPr>
          <w:color w:val="000000" w:themeColor="text1"/>
          <w:sz w:val="24"/>
          <w:szCs w:val="24"/>
        </w:rPr>
      </w:pPr>
      <w:r w:rsidRPr="00A256E3">
        <w:rPr>
          <w:rFonts w:cs="Times New Roman"/>
          <w:b/>
          <w:color w:val="000000" w:themeColor="text1"/>
          <w:sz w:val="24"/>
          <w:szCs w:val="24"/>
        </w:rPr>
        <w:t>3.0.3</w:t>
      </w:r>
      <w:r w:rsidRPr="00A256E3">
        <w:rPr>
          <w:color w:val="000000" w:themeColor="text1"/>
          <w:sz w:val="24"/>
          <w:szCs w:val="24"/>
        </w:rPr>
        <w:t xml:space="preserve">  </w:t>
      </w:r>
      <w:r w:rsidRPr="00A256E3">
        <w:rPr>
          <w:rFonts w:hint="eastAsia"/>
          <w:color w:val="000000" w:themeColor="text1"/>
          <w:sz w:val="24"/>
          <w:szCs w:val="24"/>
        </w:rPr>
        <w:t>施工现场建筑垃圾处置时，在扬尘、噪音控制等方面应符合现行国家标准《建筑工程绿色施工评价标准》</w:t>
      </w:r>
      <w:r w:rsidRPr="00A256E3">
        <w:rPr>
          <w:color w:val="000000" w:themeColor="text1"/>
          <w:sz w:val="24"/>
          <w:szCs w:val="24"/>
        </w:rPr>
        <w:t>GB/T50640</w:t>
      </w:r>
      <w:r w:rsidRPr="00A256E3">
        <w:rPr>
          <w:rFonts w:hint="eastAsia"/>
          <w:color w:val="000000" w:themeColor="text1"/>
          <w:sz w:val="24"/>
          <w:szCs w:val="24"/>
        </w:rPr>
        <w:t>和当地行政部门有关规定。</w:t>
      </w:r>
    </w:p>
    <w:p w14:paraId="5DAA4AB8" w14:textId="77777777" w:rsidR="009D5427" w:rsidRPr="00A256E3" w:rsidRDefault="001F4E07">
      <w:pPr>
        <w:rPr>
          <w:color w:val="000000" w:themeColor="text1"/>
          <w:sz w:val="24"/>
          <w:szCs w:val="24"/>
        </w:rPr>
      </w:pPr>
      <w:r w:rsidRPr="00A256E3">
        <w:rPr>
          <w:b/>
          <w:bCs/>
          <w:color w:val="000000" w:themeColor="text1"/>
          <w:sz w:val="24"/>
          <w:szCs w:val="24"/>
        </w:rPr>
        <w:t>3.0.4</w:t>
      </w:r>
      <w:r w:rsidRPr="00A256E3">
        <w:rPr>
          <w:color w:val="000000" w:themeColor="text1"/>
          <w:sz w:val="24"/>
          <w:szCs w:val="24"/>
        </w:rPr>
        <w:t xml:space="preserve">  </w:t>
      </w:r>
      <w:r w:rsidRPr="00A256E3">
        <w:rPr>
          <w:rFonts w:hint="eastAsia"/>
          <w:color w:val="000000" w:themeColor="text1"/>
          <w:sz w:val="24"/>
          <w:szCs w:val="24"/>
        </w:rPr>
        <w:t>建设单位、设计单位、施工单位、监理单位应共同建立工程的建筑垃圾减量化施工的协调机制。</w:t>
      </w:r>
    </w:p>
    <w:p w14:paraId="69014E15" w14:textId="77777777" w:rsidR="009D5427" w:rsidRPr="00A256E3" w:rsidRDefault="001F4E07">
      <w:pPr>
        <w:rPr>
          <w:color w:val="000000" w:themeColor="text1"/>
          <w:sz w:val="24"/>
          <w:szCs w:val="24"/>
        </w:rPr>
      </w:pPr>
      <w:r w:rsidRPr="00A256E3">
        <w:rPr>
          <w:b/>
          <w:bCs/>
          <w:color w:val="000000" w:themeColor="text1"/>
          <w:sz w:val="24"/>
          <w:szCs w:val="24"/>
        </w:rPr>
        <w:t>3.0.5</w:t>
      </w:r>
      <w:r w:rsidRPr="00A256E3">
        <w:rPr>
          <w:color w:val="000000" w:themeColor="text1"/>
          <w:sz w:val="24"/>
          <w:szCs w:val="24"/>
        </w:rPr>
        <w:t xml:space="preserve">  </w:t>
      </w:r>
      <w:r w:rsidRPr="00A256E3">
        <w:rPr>
          <w:rFonts w:hint="eastAsia"/>
          <w:color w:val="000000" w:themeColor="text1"/>
          <w:sz w:val="24"/>
          <w:szCs w:val="24"/>
        </w:rPr>
        <w:t>施工现场</w:t>
      </w:r>
      <w:r w:rsidRPr="00A256E3">
        <w:rPr>
          <w:color w:val="000000" w:themeColor="text1"/>
          <w:sz w:val="24"/>
          <w:szCs w:val="24"/>
        </w:rPr>
        <w:t>建筑垃圾的减量化</w:t>
      </w:r>
      <w:r w:rsidRPr="00A256E3">
        <w:rPr>
          <w:rFonts w:hint="eastAsia"/>
          <w:color w:val="000000" w:themeColor="text1"/>
          <w:sz w:val="24"/>
          <w:szCs w:val="24"/>
        </w:rPr>
        <w:t>宜结合</w:t>
      </w:r>
      <w:r w:rsidRPr="00A256E3">
        <w:rPr>
          <w:color w:val="000000" w:themeColor="text1"/>
          <w:sz w:val="24"/>
          <w:szCs w:val="24"/>
        </w:rPr>
        <w:t>BIM</w:t>
      </w:r>
      <w:r w:rsidRPr="00A256E3">
        <w:rPr>
          <w:rFonts w:hint="eastAsia"/>
          <w:color w:val="000000" w:themeColor="text1"/>
          <w:sz w:val="24"/>
          <w:szCs w:val="24"/>
        </w:rPr>
        <w:t>、物联网等信息化技术，建立健全施工现场建筑垃圾全过程管理机制。</w:t>
      </w:r>
    </w:p>
    <w:p w14:paraId="721D6247" w14:textId="77777777" w:rsidR="009D5427" w:rsidRPr="00A256E3" w:rsidRDefault="001F4E07">
      <w:pPr>
        <w:widowControl/>
        <w:rPr>
          <w:rFonts w:cs="Times New Roman"/>
          <w:color w:val="000000" w:themeColor="text1"/>
          <w:sz w:val="24"/>
          <w:szCs w:val="24"/>
        </w:rPr>
      </w:pPr>
      <w:r w:rsidRPr="00A256E3">
        <w:rPr>
          <w:rFonts w:cs="Times New Roman"/>
          <w:b/>
          <w:color w:val="000000" w:themeColor="text1"/>
          <w:sz w:val="24"/>
          <w:szCs w:val="24"/>
        </w:rPr>
        <w:t>3.0.6</w:t>
      </w:r>
      <w:r w:rsidRPr="00A256E3">
        <w:rPr>
          <w:rFonts w:cs="Times New Roman"/>
          <w:color w:val="000000" w:themeColor="text1"/>
          <w:sz w:val="24"/>
          <w:szCs w:val="24"/>
        </w:rPr>
        <w:t xml:space="preserve">  </w:t>
      </w:r>
      <w:r w:rsidRPr="00A256E3">
        <w:rPr>
          <w:rFonts w:cs="Times New Roman" w:hint="eastAsia"/>
          <w:color w:val="000000" w:themeColor="text1"/>
          <w:sz w:val="24"/>
          <w:szCs w:val="24"/>
        </w:rPr>
        <w:t>施工</w:t>
      </w:r>
      <w:r w:rsidRPr="00A256E3">
        <w:rPr>
          <w:rFonts w:cs="Times New Roman"/>
          <w:color w:val="000000" w:themeColor="text1"/>
          <w:sz w:val="24"/>
          <w:szCs w:val="24"/>
        </w:rPr>
        <w:t>垃圾</w:t>
      </w:r>
      <w:r w:rsidRPr="00A256E3">
        <w:rPr>
          <w:rFonts w:cs="Times New Roman" w:hint="eastAsia"/>
          <w:color w:val="000000" w:themeColor="text1"/>
          <w:sz w:val="24"/>
          <w:szCs w:val="24"/>
        </w:rPr>
        <w:t>分为金属类、无机非金属类、其他类。</w:t>
      </w:r>
    </w:p>
    <w:p w14:paraId="6C503826" w14:textId="77777777" w:rsidR="009D5427" w:rsidRPr="00A256E3" w:rsidRDefault="001F4E07">
      <w:pPr>
        <w:widowControl/>
        <w:spacing w:line="240" w:lineRule="auto"/>
        <w:jc w:val="left"/>
        <w:rPr>
          <w:color w:val="000000" w:themeColor="text1"/>
        </w:rPr>
      </w:pPr>
      <w:r w:rsidRPr="00A256E3">
        <w:rPr>
          <w:color w:val="000000" w:themeColor="text1"/>
        </w:rPr>
        <w:br w:type="page"/>
      </w:r>
    </w:p>
    <w:p w14:paraId="5C86FB78" w14:textId="77777777" w:rsidR="009D5427" w:rsidRPr="00A256E3" w:rsidRDefault="001F4E07">
      <w:pPr>
        <w:pStyle w:val="12"/>
        <w:spacing w:before="340" w:after="330" w:line="578" w:lineRule="auto"/>
        <w:rPr>
          <w:bCs w:val="0"/>
          <w:color w:val="000000" w:themeColor="text1"/>
          <w:kern w:val="2"/>
          <w:sz w:val="30"/>
          <w:szCs w:val="30"/>
        </w:rPr>
      </w:pPr>
      <w:bookmarkStart w:id="52" w:name="_Toc76457110"/>
      <w:bookmarkStart w:id="53" w:name="_Toc76455632"/>
      <w:r w:rsidRPr="00A256E3">
        <w:rPr>
          <w:bCs w:val="0"/>
          <w:color w:val="000000" w:themeColor="text1"/>
          <w:kern w:val="2"/>
          <w:sz w:val="30"/>
          <w:szCs w:val="30"/>
        </w:rPr>
        <w:lastRenderedPageBreak/>
        <w:t xml:space="preserve">4  </w:t>
      </w:r>
      <w:r w:rsidRPr="00A256E3">
        <w:rPr>
          <w:rFonts w:hint="eastAsia"/>
          <w:bCs w:val="0"/>
          <w:color w:val="000000" w:themeColor="text1"/>
          <w:kern w:val="2"/>
          <w:sz w:val="30"/>
          <w:szCs w:val="30"/>
        </w:rPr>
        <w:t>估算</w:t>
      </w:r>
      <w:bookmarkEnd w:id="52"/>
      <w:bookmarkEnd w:id="53"/>
    </w:p>
    <w:p w14:paraId="416A1990" w14:textId="77777777" w:rsidR="009D5427" w:rsidRPr="00A256E3" w:rsidRDefault="001F4E07">
      <w:pPr>
        <w:rPr>
          <w:color w:val="000000" w:themeColor="text1"/>
          <w:sz w:val="24"/>
          <w:szCs w:val="24"/>
        </w:rPr>
      </w:pPr>
      <w:bookmarkStart w:id="54" w:name="_Toc26951848"/>
      <w:bookmarkStart w:id="55" w:name="_Toc26434255"/>
      <w:bookmarkStart w:id="56" w:name="_Toc19442"/>
      <w:bookmarkStart w:id="57" w:name="_Toc17297"/>
      <w:bookmarkStart w:id="58" w:name="_Toc31587"/>
      <w:bookmarkStart w:id="59" w:name="_Toc21852"/>
      <w:r w:rsidRPr="00A256E3">
        <w:rPr>
          <w:rFonts w:cs="Times New Roman"/>
          <w:b/>
          <w:color w:val="000000" w:themeColor="text1"/>
          <w:sz w:val="24"/>
          <w:szCs w:val="24"/>
        </w:rPr>
        <w:t xml:space="preserve">4.0.1  </w:t>
      </w:r>
      <w:r w:rsidRPr="00A256E3">
        <w:rPr>
          <w:rFonts w:cs="Times New Roman" w:hint="eastAsia"/>
          <w:color w:val="000000" w:themeColor="text1"/>
          <w:sz w:val="24"/>
          <w:szCs w:val="24"/>
        </w:rPr>
        <w:t>施工</w:t>
      </w:r>
      <w:r w:rsidRPr="00A256E3">
        <w:rPr>
          <w:rFonts w:cs="Times New Roman"/>
          <w:color w:val="000000" w:themeColor="text1"/>
          <w:sz w:val="24"/>
          <w:szCs w:val="24"/>
        </w:rPr>
        <w:t>垃圾</w:t>
      </w:r>
      <w:r w:rsidRPr="00A256E3">
        <w:rPr>
          <w:rFonts w:hint="eastAsia"/>
          <w:color w:val="000000" w:themeColor="text1"/>
          <w:sz w:val="24"/>
          <w:szCs w:val="24"/>
        </w:rPr>
        <w:t>应按建筑垃圾类别和施工阶段分别进行估算，施工阶段分为：</w:t>
      </w:r>
    </w:p>
    <w:p w14:paraId="1E638387"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1  </w:t>
      </w:r>
      <w:r w:rsidRPr="00A256E3">
        <w:rPr>
          <w:rFonts w:cs="Times New Roman" w:hint="eastAsia"/>
          <w:color w:val="000000" w:themeColor="text1"/>
          <w:sz w:val="24"/>
          <w:szCs w:val="24"/>
        </w:rPr>
        <w:t>地下结构阶段：正负零以下结构工程及地基基础工程；</w:t>
      </w:r>
    </w:p>
    <w:p w14:paraId="6AB9A031"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2  </w:t>
      </w:r>
      <w:r w:rsidRPr="00A256E3">
        <w:rPr>
          <w:rFonts w:cs="Times New Roman" w:hint="eastAsia"/>
          <w:color w:val="000000" w:themeColor="text1"/>
          <w:sz w:val="24"/>
          <w:szCs w:val="24"/>
        </w:rPr>
        <w:t>主体结构阶段：正负零以上结构工程；</w:t>
      </w:r>
    </w:p>
    <w:p w14:paraId="6E4362F2"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3  </w:t>
      </w:r>
      <w:r w:rsidRPr="00A256E3">
        <w:rPr>
          <w:rFonts w:cs="Times New Roman" w:hint="eastAsia"/>
          <w:color w:val="000000" w:themeColor="text1"/>
          <w:sz w:val="24"/>
          <w:szCs w:val="24"/>
        </w:rPr>
        <w:t>装修及机电安装阶段：屋面工程、装饰装修工程、机电安装工程。</w:t>
      </w:r>
    </w:p>
    <w:p w14:paraId="2A37D461" w14:textId="77777777" w:rsidR="009D5427" w:rsidRPr="00A256E3" w:rsidRDefault="001F4E07">
      <w:pPr>
        <w:rPr>
          <w:rFonts w:cs="Times New Roman"/>
          <w:color w:val="000000" w:themeColor="text1"/>
          <w:sz w:val="24"/>
          <w:szCs w:val="24"/>
        </w:rPr>
      </w:pPr>
      <w:r w:rsidRPr="00A256E3">
        <w:rPr>
          <w:rFonts w:cs="Times New Roman"/>
          <w:b/>
          <w:color w:val="000000" w:themeColor="text1"/>
          <w:sz w:val="24"/>
          <w:szCs w:val="24"/>
        </w:rPr>
        <w:t xml:space="preserve">4.0.2  </w:t>
      </w:r>
      <w:r w:rsidRPr="00A256E3">
        <w:rPr>
          <w:rFonts w:hint="eastAsia"/>
          <w:color w:val="000000" w:themeColor="text1"/>
          <w:sz w:val="24"/>
          <w:szCs w:val="24"/>
        </w:rPr>
        <w:t>减排目标的制定、源头减量化措施等均应根据施工现场建筑垃圾估算量确定。</w:t>
      </w:r>
    </w:p>
    <w:p w14:paraId="3ADB4775" w14:textId="77777777" w:rsidR="009D5427" w:rsidRPr="00A256E3" w:rsidRDefault="001F4E07">
      <w:pPr>
        <w:rPr>
          <w:rFonts w:cs="Times New Roman"/>
          <w:color w:val="000000" w:themeColor="text1"/>
          <w:sz w:val="24"/>
          <w:szCs w:val="24"/>
        </w:rPr>
      </w:pPr>
      <w:r w:rsidRPr="00A256E3">
        <w:rPr>
          <w:rFonts w:cs="Times New Roman"/>
          <w:b/>
          <w:color w:val="000000" w:themeColor="text1"/>
          <w:sz w:val="24"/>
          <w:szCs w:val="24"/>
        </w:rPr>
        <w:t xml:space="preserve">4.0.3  </w:t>
      </w:r>
      <w:r w:rsidRPr="00A256E3">
        <w:rPr>
          <w:rFonts w:cs="Times New Roman" w:hint="eastAsia"/>
          <w:bCs/>
          <w:color w:val="000000" w:themeColor="text1"/>
          <w:sz w:val="24"/>
          <w:szCs w:val="24"/>
        </w:rPr>
        <w:t>不同类别的施工垃圾单位面积估算排放总量</w:t>
      </w:r>
      <w:r w:rsidRPr="00A256E3">
        <w:rPr>
          <w:rFonts w:cs="Times New Roman" w:hint="eastAsia"/>
          <w:color w:val="000000" w:themeColor="text1"/>
          <w:sz w:val="24"/>
          <w:szCs w:val="24"/>
        </w:rPr>
        <w:t>应按下式计算：</w:t>
      </w:r>
    </w:p>
    <w:tbl>
      <w:tblPr>
        <w:tblStyle w:val="af5"/>
        <w:tblW w:w="83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5"/>
        <w:gridCol w:w="1247"/>
      </w:tblGrid>
      <w:tr w:rsidR="009D5427" w:rsidRPr="00A256E3" w14:paraId="016F9E52" w14:textId="77777777">
        <w:trPr>
          <w:trHeight w:val="1247"/>
        </w:trPr>
        <w:tc>
          <w:tcPr>
            <w:tcW w:w="7065" w:type="dxa"/>
            <w:tcMar>
              <w:left w:w="0" w:type="dxa"/>
              <w:right w:w="0" w:type="dxa"/>
            </w:tcMar>
            <w:vAlign w:val="center"/>
          </w:tcPr>
          <w:p w14:paraId="09513284" w14:textId="77777777" w:rsidR="009D5427" w:rsidRPr="00A256E3" w:rsidRDefault="00AE1ECB">
            <w:pPr>
              <w:spacing w:line="276" w:lineRule="auto"/>
              <w:jc w:val="center"/>
              <w:rPr>
                <w:rFonts w:ascii="宋体" w:hAnsi="宋体"/>
                <w:color w:val="000000" w:themeColor="text1"/>
                <w:kern w:val="0"/>
                <w:sz w:val="20"/>
                <w:szCs w:val="21"/>
              </w:rPr>
            </w:pPr>
            <m:oMathPara>
              <m:oMath>
                <m:sSub>
                  <m:sSubPr>
                    <m:ctrlPr>
                      <w:rPr>
                        <w:rFonts w:ascii="Cambria Math" w:hAnsi="Cambria Math"/>
                        <w:color w:val="000000" w:themeColor="text1"/>
                        <w:kern w:val="0"/>
                        <w:sz w:val="20"/>
                        <w:szCs w:val="21"/>
                      </w:rPr>
                    </m:ctrlPr>
                  </m:sSubPr>
                  <m:e>
                    <m:r>
                      <w:rPr>
                        <w:rFonts w:ascii="Cambria Math" w:hAnsi="Cambria Math"/>
                        <w:color w:val="000000" w:themeColor="text1"/>
                        <w:kern w:val="0"/>
                        <w:sz w:val="20"/>
                        <w:szCs w:val="21"/>
                      </w:rPr>
                      <m:t>W</m:t>
                    </m:r>
                  </m:e>
                  <m:sub>
                    <m:r>
                      <w:rPr>
                        <w:rFonts w:ascii="Cambria Math" w:hAnsi="Cambria Math"/>
                        <w:color w:val="000000" w:themeColor="text1"/>
                        <w:kern w:val="0"/>
                        <w:sz w:val="20"/>
                        <w:szCs w:val="21"/>
                      </w:rPr>
                      <m:t>j</m:t>
                    </m:r>
                  </m:sub>
                </m:sSub>
                <m:r>
                  <m:rPr>
                    <m:sty m:val="p"/>
                  </m:rPr>
                  <w:rPr>
                    <w:rFonts w:ascii="Cambria Math" w:hAnsi="Cambria Math"/>
                    <w:color w:val="000000" w:themeColor="text1"/>
                    <w:kern w:val="0"/>
                    <w:sz w:val="20"/>
                    <w:szCs w:val="21"/>
                  </w:rPr>
                  <m:t>=</m:t>
                </m:r>
                <m:f>
                  <m:fPr>
                    <m:ctrlPr>
                      <w:rPr>
                        <w:rFonts w:ascii="Cambria Math" w:hAnsi="Cambria Math"/>
                        <w:color w:val="000000" w:themeColor="text1"/>
                        <w:kern w:val="0"/>
                        <w:sz w:val="20"/>
                        <w:szCs w:val="21"/>
                      </w:rPr>
                    </m:ctrlPr>
                  </m:fPr>
                  <m:num>
                    <m:sSubSup>
                      <m:sSubSupPr>
                        <m:ctrlPr>
                          <w:rPr>
                            <w:rFonts w:ascii="Cambria Math" w:hAnsi="Cambria Math"/>
                            <w:i/>
                            <w:color w:val="000000" w:themeColor="text1"/>
                            <w:kern w:val="0"/>
                            <w:sz w:val="20"/>
                            <w:szCs w:val="21"/>
                          </w:rPr>
                        </m:ctrlPr>
                      </m:sSubSupPr>
                      <m:e>
                        <m:r>
                          <w:rPr>
                            <w:rFonts w:ascii="Cambria Math" w:hAnsi="Cambria Math"/>
                            <w:color w:val="000000" w:themeColor="text1"/>
                            <w:kern w:val="0"/>
                            <w:sz w:val="20"/>
                            <w:szCs w:val="21"/>
                          </w:rPr>
                          <m:t>T</m:t>
                        </m:r>
                      </m:e>
                      <m:sub>
                        <m:r>
                          <w:rPr>
                            <w:rFonts w:ascii="Cambria Math" w:hAnsi="Cambria Math"/>
                            <w:color w:val="000000" w:themeColor="text1"/>
                            <w:kern w:val="0"/>
                            <w:sz w:val="20"/>
                            <w:szCs w:val="21"/>
                          </w:rPr>
                          <m:t>j</m:t>
                        </m:r>
                      </m:sub>
                      <m:sup>
                        <m:r>
                          <w:rPr>
                            <w:rFonts w:ascii="Cambria Math" w:hAnsi="Cambria Math"/>
                            <w:color w:val="000000" w:themeColor="text1"/>
                            <w:kern w:val="0"/>
                            <w:sz w:val="20"/>
                            <w:szCs w:val="21"/>
                          </w:rPr>
                          <m:t>1</m:t>
                        </m:r>
                      </m:sup>
                    </m:sSubSup>
                    <m:r>
                      <w:rPr>
                        <w:rFonts w:ascii="Cambria Math" w:hAnsi="Cambria Math"/>
                        <w:color w:val="000000" w:themeColor="text1"/>
                        <w:kern w:val="0"/>
                        <w:sz w:val="20"/>
                        <w:szCs w:val="21"/>
                      </w:rPr>
                      <m:t>×</m:t>
                    </m:r>
                    <m:sSub>
                      <m:sSubPr>
                        <m:ctrlPr>
                          <w:rPr>
                            <w:rFonts w:ascii="Cambria Math" w:hAnsi="Cambria Math"/>
                            <w:i/>
                            <w:color w:val="000000" w:themeColor="text1"/>
                            <w:kern w:val="0"/>
                            <w:sz w:val="20"/>
                            <w:szCs w:val="21"/>
                          </w:rPr>
                        </m:ctrlPr>
                      </m:sSubPr>
                      <m:e>
                        <m:r>
                          <w:rPr>
                            <w:rFonts w:ascii="Cambria Math" w:hAnsi="Cambria Math"/>
                            <w:color w:val="000000" w:themeColor="text1"/>
                            <w:kern w:val="0"/>
                            <w:sz w:val="20"/>
                            <w:szCs w:val="21"/>
                          </w:rPr>
                          <m:t>A</m:t>
                        </m:r>
                      </m:e>
                      <m:sub>
                        <m:r>
                          <w:rPr>
                            <w:rFonts w:ascii="Cambria Math" w:hAnsi="Cambria Math"/>
                            <w:color w:val="000000" w:themeColor="text1"/>
                            <w:kern w:val="0"/>
                            <w:sz w:val="20"/>
                            <w:szCs w:val="21"/>
                          </w:rPr>
                          <m:t>u</m:t>
                        </m:r>
                      </m:sub>
                    </m:sSub>
                    <m:r>
                      <w:rPr>
                        <w:rFonts w:ascii="Cambria Math" w:hAnsi="Cambria Math"/>
                        <w:color w:val="000000" w:themeColor="text1"/>
                        <w:kern w:val="0"/>
                        <w:sz w:val="20"/>
                        <w:szCs w:val="21"/>
                      </w:rPr>
                      <m:t>×α+</m:t>
                    </m:r>
                    <m:sSubSup>
                      <m:sSubSupPr>
                        <m:ctrlPr>
                          <w:rPr>
                            <w:rFonts w:ascii="Cambria Math" w:hAnsi="Cambria Math"/>
                            <w:i/>
                            <w:color w:val="000000" w:themeColor="text1"/>
                            <w:kern w:val="0"/>
                            <w:sz w:val="20"/>
                            <w:szCs w:val="21"/>
                          </w:rPr>
                        </m:ctrlPr>
                      </m:sSubSupPr>
                      <m:e>
                        <m:r>
                          <w:rPr>
                            <w:rFonts w:ascii="Cambria Math" w:hAnsi="Cambria Math"/>
                            <w:color w:val="000000" w:themeColor="text1"/>
                            <w:kern w:val="0"/>
                            <w:sz w:val="20"/>
                            <w:szCs w:val="21"/>
                          </w:rPr>
                          <m:t>T</m:t>
                        </m:r>
                      </m:e>
                      <m:sub>
                        <m:r>
                          <w:rPr>
                            <w:rFonts w:ascii="Cambria Math" w:hAnsi="Cambria Math"/>
                            <w:color w:val="000000" w:themeColor="text1"/>
                            <w:kern w:val="0"/>
                            <w:sz w:val="20"/>
                            <w:szCs w:val="21"/>
                          </w:rPr>
                          <m:t>j</m:t>
                        </m:r>
                      </m:sub>
                      <m:sup>
                        <m:r>
                          <w:rPr>
                            <w:rFonts w:ascii="Cambria Math" w:hAnsi="Cambria Math"/>
                            <w:color w:val="000000" w:themeColor="text1"/>
                            <w:kern w:val="0"/>
                            <w:sz w:val="20"/>
                            <w:szCs w:val="21"/>
                          </w:rPr>
                          <m:t>2</m:t>
                        </m:r>
                      </m:sup>
                    </m:sSubSup>
                    <m:r>
                      <w:rPr>
                        <w:rFonts w:ascii="Cambria Math" w:hAnsi="Cambria Math"/>
                        <w:color w:val="000000" w:themeColor="text1"/>
                        <w:kern w:val="0"/>
                        <w:sz w:val="20"/>
                        <w:szCs w:val="21"/>
                      </w:rPr>
                      <m:t>×</m:t>
                    </m:r>
                    <m:sSub>
                      <m:sSubPr>
                        <m:ctrlPr>
                          <w:rPr>
                            <w:rFonts w:ascii="Cambria Math" w:hAnsi="Cambria Math"/>
                            <w:i/>
                            <w:color w:val="000000" w:themeColor="text1"/>
                            <w:kern w:val="0"/>
                            <w:sz w:val="20"/>
                            <w:szCs w:val="21"/>
                          </w:rPr>
                        </m:ctrlPr>
                      </m:sSubPr>
                      <m:e>
                        <m:r>
                          <w:rPr>
                            <w:rFonts w:ascii="Cambria Math" w:hAnsi="Cambria Math"/>
                            <w:color w:val="000000" w:themeColor="text1"/>
                            <w:kern w:val="0"/>
                            <w:sz w:val="20"/>
                            <w:szCs w:val="21"/>
                          </w:rPr>
                          <m:t>A</m:t>
                        </m:r>
                      </m:e>
                      <m:sub>
                        <m:r>
                          <w:rPr>
                            <w:rFonts w:ascii="Cambria Math" w:hAnsi="Cambria Math"/>
                            <w:color w:val="000000" w:themeColor="text1"/>
                            <w:kern w:val="0"/>
                            <w:sz w:val="20"/>
                            <w:szCs w:val="21"/>
                          </w:rPr>
                          <m:t>s</m:t>
                        </m:r>
                      </m:sub>
                    </m:sSub>
                    <m:r>
                      <w:rPr>
                        <w:rFonts w:ascii="Cambria Math" w:hAnsi="Cambria Math"/>
                        <w:color w:val="000000" w:themeColor="text1"/>
                        <w:kern w:val="0"/>
                        <w:sz w:val="20"/>
                        <w:szCs w:val="21"/>
                      </w:rPr>
                      <m:t>×β×γ+</m:t>
                    </m:r>
                    <m:sSubSup>
                      <m:sSubSupPr>
                        <m:ctrlPr>
                          <w:rPr>
                            <w:rFonts w:ascii="Cambria Math" w:hAnsi="Cambria Math"/>
                            <w:i/>
                            <w:color w:val="000000" w:themeColor="text1"/>
                            <w:kern w:val="0"/>
                            <w:sz w:val="20"/>
                            <w:szCs w:val="21"/>
                          </w:rPr>
                        </m:ctrlPr>
                      </m:sSubSupPr>
                      <m:e>
                        <m:r>
                          <w:rPr>
                            <w:rFonts w:ascii="Cambria Math" w:hAnsi="Cambria Math"/>
                            <w:color w:val="000000" w:themeColor="text1"/>
                            <w:kern w:val="0"/>
                            <w:sz w:val="20"/>
                            <w:szCs w:val="21"/>
                          </w:rPr>
                          <m:t>T</m:t>
                        </m:r>
                      </m:e>
                      <m:sub>
                        <m:r>
                          <w:rPr>
                            <w:rFonts w:ascii="Cambria Math" w:hAnsi="Cambria Math"/>
                            <w:color w:val="000000" w:themeColor="text1"/>
                            <w:kern w:val="0"/>
                            <w:sz w:val="20"/>
                            <w:szCs w:val="21"/>
                          </w:rPr>
                          <m:t>j</m:t>
                        </m:r>
                      </m:sub>
                      <m:sup>
                        <m:r>
                          <w:rPr>
                            <w:rFonts w:ascii="Cambria Math" w:hAnsi="Cambria Math"/>
                            <w:color w:val="000000" w:themeColor="text1"/>
                            <w:kern w:val="0"/>
                            <w:sz w:val="20"/>
                            <w:szCs w:val="21"/>
                          </w:rPr>
                          <m:t>3</m:t>
                        </m:r>
                      </m:sup>
                    </m:sSubSup>
                    <m:r>
                      <w:rPr>
                        <w:rFonts w:ascii="Cambria Math" w:hAnsi="Cambria Math"/>
                        <w:color w:val="000000" w:themeColor="text1"/>
                        <w:kern w:val="0"/>
                        <w:sz w:val="20"/>
                        <w:szCs w:val="21"/>
                      </w:rPr>
                      <m:t>×A×τ</m:t>
                    </m:r>
                  </m:num>
                  <m:den>
                    <m:r>
                      <w:rPr>
                        <w:rFonts w:ascii="Cambria Math" w:hAnsi="Cambria Math"/>
                        <w:color w:val="000000" w:themeColor="text1"/>
                        <w:kern w:val="0"/>
                        <w:sz w:val="20"/>
                        <w:szCs w:val="21"/>
                      </w:rPr>
                      <m:t>A</m:t>
                    </m:r>
                  </m:den>
                </m:f>
              </m:oMath>
            </m:oMathPara>
          </w:p>
        </w:tc>
        <w:tc>
          <w:tcPr>
            <w:tcW w:w="1247" w:type="dxa"/>
            <w:tcMar>
              <w:left w:w="0" w:type="dxa"/>
              <w:right w:w="0" w:type="dxa"/>
            </w:tcMar>
            <w:vAlign w:val="center"/>
          </w:tcPr>
          <w:p w14:paraId="07090E20" w14:textId="77777777" w:rsidR="009D5427" w:rsidRPr="00A256E3" w:rsidRDefault="001F4E07">
            <w:pPr>
              <w:spacing w:line="276" w:lineRule="auto"/>
              <w:jc w:val="right"/>
              <w:rPr>
                <w:color w:val="000000" w:themeColor="text1"/>
                <w:kern w:val="0"/>
                <w:sz w:val="20"/>
              </w:rPr>
            </w:pPr>
            <w:r w:rsidRPr="00A256E3">
              <w:rPr>
                <w:rFonts w:hint="eastAsia"/>
                <w:color w:val="000000" w:themeColor="text1"/>
                <w:kern w:val="0"/>
                <w:sz w:val="20"/>
              </w:rPr>
              <w:t>（</w:t>
            </w:r>
            <w:r w:rsidRPr="00A256E3">
              <w:rPr>
                <w:color w:val="000000" w:themeColor="text1"/>
                <w:kern w:val="0"/>
                <w:sz w:val="20"/>
              </w:rPr>
              <w:t>4.0.3-1</w:t>
            </w:r>
            <w:r w:rsidRPr="00A256E3">
              <w:rPr>
                <w:rFonts w:hint="eastAsia"/>
                <w:color w:val="000000" w:themeColor="text1"/>
                <w:kern w:val="0"/>
                <w:sz w:val="20"/>
              </w:rPr>
              <w:t>）</w:t>
            </w:r>
          </w:p>
        </w:tc>
      </w:tr>
    </w:tbl>
    <w:p w14:paraId="32196836" w14:textId="77777777" w:rsidR="009D5427" w:rsidRPr="00A256E3" w:rsidRDefault="001F4E07">
      <w:pPr>
        <w:spacing w:line="276" w:lineRule="auto"/>
        <w:ind w:firstLineChars="300" w:firstLine="720"/>
        <w:jc w:val="left"/>
        <w:rPr>
          <w:rFonts w:cs="Times New Roman"/>
          <w:bCs/>
          <w:iCs/>
          <w:color w:val="000000" w:themeColor="text1"/>
          <w:sz w:val="24"/>
          <w:szCs w:val="24"/>
        </w:rPr>
      </w:pPr>
      <w:r w:rsidRPr="00A256E3">
        <w:rPr>
          <w:rFonts w:cs="Times New Roman" w:hint="eastAsia"/>
          <w:bCs/>
          <w:color w:val="000000" w:themeColor="text1"/>
          <w:sz w:val="24"/>
          <w:szCs w:val="24"/>
        </w:rPr>
        <w:t>施工垃圾单位面积估算排放总量</w:t>
      </w:r>
      <w:r w:rsidRPr="00A256E3">
        <w:rPr>
          <w:rFonts w:cs="Times New Roman" w:hint="eastAsia"/>
          <w:color w:val="000000" w:themeColor="text1"/>
          <w:sz w:val="24"/>
          <w:szCs w:val="24"/>
        </w:rPr>
        <w:t>应按下式计算</w:t>
      </w:r>
    </w:p>
    <w:tbl>
      <w:tblPr>
        <w:tblStyle w:val="af5"/>
        <w:tblW w:w="83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5"/>
        <w:gridCol w:w="1247"/>
      </w:tblGrid>
      <w:tr w:rsidR="009D5427" w:rsidRPr="00A256E3" w14:paraId="0F6E427A" w14:textId="77777777">
        <w:trPr>
          <w:trHeight w:val="1247"/>
        </w:trPr>
        <w:tc>
          <w:tcPr>
            <w:tcW w:w="7065" w:type="dxa"/>
            <w:tcMar>
              <w:left w:w="0" w:type="dxa"/>
              <w:right w:w="0" w:type="dxa"/>
            </w:tcMar>
            <w:vAlign w:val="center"/>
          </w:tcPr>
          <w:p w14:paraId="13BFB0D8" w14:textId="77777777" w:rsidR="009D5427" w:rsidRPr="00A256E3" w:rsidRDefault="001F4E07">
            <w:pPr>
              <w:spacing w:line="276" w:lineRule="auto"/>
              <w:jc w:val="center"/>
              <w:rPr>
                <w:color w:val="000000" w:themeColor="text1"/>
                <w:kern w:val="0"/>
                <w:sz w:val="20"/>
                <w:szCs w:val="21"/>
              </w:rPr>
            </w:pPr>
            <m:oMathPara>
              <m:oMath>
                <m:r>
                  <w:rPr>
                    <w:rFonts w:ascii="Cambria Math" w:hAnsi="Cambria Math"/>
                    <w:color w:val="000000" w:themeColor="text1"/>
                    <w:kern w:val="0"/>
                    <w:sz w:val="20"/>
                  </w:rPr>
                  <m:t>W</m:t>
                </m:r>
                <m:r>
                  <m:rPr>
                    <m:sty m:val="p"/>
                  </m:rPr>
                  <w:rPr>
                    <w:rFonts w:ascii="Cambria Math" w:hAnsi="Cambria Math"/>
                    <w:color w:val="000000" w:themeColor="text1"/>
                    <w:kern w:val="0"/>
                    <w:sz w:val="20"/>
                  </w:rPr>
                  <m:t>=</m:t>
                </m:r>
                <m:nary>
                  <m:naryPr>
                    <m:chr m:val="∑"/>
                    <m:limLoc m:val="undOvr"/>
                    <m:ctrlPr>
                      <w:rPr>
                        <w:rFonts w:ascii="Cambria Math" w:hAnsi="Cambria Math"/>
                        <w:color w:val="000000" w:themeColor="text1"/>
                        <w:kern w:val="0"/>
                        <w:sz w:val="20"/>
                      </w:rPr>
                    </m:ctrlPr>
                  </m:naryPr>
                  <m:sub>
                    <m:r>
                      <w:rPr>
                        <w:rFonts w:ascii="Cambria Math" w:hAnsi="Cambria Math"/>
                        <w:color w:val="000000" w:themeColor="text1"/>
                        <w:kern w:val="0"/>
                        <w:sz w:val="20"/>
                      </w:rPr>
                      <m:t>j=1</m:t>
                    </m:r>
                  </m:sub>
                  <m:sup>
                    <m:r>
                      <w:rPr>
                        <w:rFonts w:ascii="Cambria Math" w:hAnsi="Cambria Math"/>
                        <w:color w:val="000000" w:themeColor="text1"/>
                        <w:kern w:val="0"/>
                        <w:sz w:val="20"/>
                      </w:rPr>
                      <m:t>3</m:t>
                    </m:r>
                  </m:sup>
                  <m:e>
                    <m:sSub>
                      <m:sSubPr>
                        <m:ctrlPr>
                          <w:rPr>
                            <w:rFonts w:ascii="Cambria Math" w:hAnsi="Cambria Math"/>
                            <w:color w:val="000000" w:themeColor="text1"/>
                            <w:kern w:val="0"/>
                            <w:sz w:val="20"/>
                          </w:rPr>
                        </m:ctrlPr>
                      </m:sSubPr>
                      <m:e>
                        <m:r>
                          <w:rPr>
                            <w:rFonts w:ascii="Cambria Math" w:hAnsi="Cambria Math"/>
                            <w:color w:val="000000" w:themeColor="text1"/>
                            <w:kern w:val="0"/>
                            <w:sz w:val="20"/>
                          </w:rPr>
                          <m:t>W</m:t>
                        </m:r>
                      </m:e>
                      <m:sub>
                        <m:r>
                          <w:rPr>
                            <w:rFonts w:ascii="Cambria Math" w:hAnsi="Cambria Math"/>
                            <w:color w:val="000000" w:themeColor="text1"/>
                            <w:kern w:val="0"/>
                            <w:sz w:val="20"/>
                          </w:rPr>
                          <m:t>j</m:t>
                        </m:r>
                      </m:sub>
                    </m:sSub>
                  </m:e>
                </m:nary>
              </m:oMath>
            </m:oMathPara>
          </w:p>
        </w:tc>
        <w:tc>
          <w:tcPr>
            <w:tcW w:w="1247" w:type="dxa"/>
            <w:tcMar>
              <w:left w:w="0" w:type="dxa"/>
              <w:right w:w="0" w:type="dxa"/>
            </w:tcMar>
            <w:vAlign w:val="center"/>
          </w:tcPr>
          <w:p w14:paraId="4BB59051" w14:textId="77777777" w:rsidR="009D5427" w:rsidRPr="00A256E3" w:rsidRDefault="001F4E07">
            <w:pPr>
              <w:spacing w:line="276" w:lineRule="auto"/>
              <w:jc w:val="right"/>
              <w:rPr>
                <w:color w:val="000000" w:themeColor="text1"/>
                <w:kern w:val="0"/>
                <w:sz w:val="20"/>
              </w:rPr>
            </w:pPr>
            <w:r w:rsidRPr="00A256E3">
              <w:rPr>
                <w:rFonts w:hint="eastAsia"/>
                <w:color w:val="000000" w:themeColor="text1"/>
                <w:kern w:val="0"/>
                <w:sz w:val="20"/>
              </w:rPr>
              <w:t>（</w:t>
            </w:r>
            <w:r w:rsidRPr="00A256E3">
              <w:rPr>
                <w:color w:val="000000" w:themeColor="text1"/>
                <w:kern w:val="0"/>
                <w:sz w:val="20"/>
              </w:rPr>
              <w:t>4.0.3.-2</w:t>
            </w:r>
            <w:r w:rsidRPr="00A256E3">
              <w:rPr>
                <w:rFonts w:hint="eastAsia"/>
                <w:color w:val="000000" w:themeColor="text1"/>
                <w:kern w:val="0"/>
                <w:sz w:val="20"/>
              </w:rPr>
              <w:t>）</w:t>
            </w:r>
          </w:p>
        </w:tc>
      </w:tr>
    </w:tbl>
    <w:p w14:paraId="13F90E00" w14:textId="77777777" w:rsidR="009D5427" w:rsidRPr="00A256E3" w:rsidRDefault="009D5427">
      <w:pPr>
        <w:spacing w:line="276" w:lineRule="auto"/>
        <w:jc w:val="left"/>
        <w:rPr>
          <w:rFonts w:cs="Times New Roman"/>
          <w:bCs/>
          <w:iCs/>
          <w:color w:val="000000" w:themeColor="text1"/>
          <w:szCs w:val="21"/>
        </w:rPr>
      </w:pPr>
    </w:p>
    <w:p w14:paraId="549ADB02" w14:textId="35653F7D" w:rsidR="009D5427" w:rsidRPr="00A256E3" w:rsidRDefault="001F4E07">
      <w:pPr>
        <w:ind w:left="1440" w:hangingChars="600" w:hanging="1440"/>
        <w:rPr>
          <w:rFonts w:cs="Times New Roman"/>
          <w:bCs/>
          <w:iCs/>
          <w:color w:val="000000" w:themeColor="text1"/>
          <w:sz w:val="24"/>
          <w:szCs w:val="24"/>
        </w:rPr>
      </w:pPr>
      <w:r w:rsidRPr="00A256E3">
        <w:rPr>
          <w:rFonts w:cs="Times New Roman" w:hint="eastAsia"/>
          <w:bCs/>
          <w:iCs/>
          <w:color w:val="000000" w:themeColor="text1"/>
          <w:sz w:val="24"/>
          <w:szCs w:val="24"/>
        </w:rPr>
        <w:t>式中：</w:t>
      </w:r>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W</m:t>
            </m:r>
          </m:e>
          <m:sub/>
        </m:sSub>
      </m:oMath>
      <w:r w:rsidRPr="00A256E3">
        <w:rPr>
          <w:rFonts w:ascii="Cambria Math" w:hAnsi="Cambria Math" w:cs="Times New Roman"/>
          <w:color w:val="000000" w:themeColor="text1"/>
          <w:sz w:val="24"/>
          <w:szCs w:val="24"/>
        </w:rPr>
        <w:t>——</w:t>
      </w:r>
      <w:r w:rsidRPr="00A256E3">
        <w:rPr>
          <w:rFonts w:cs="Times New Roman" w:hint="eastAsia"/>
          <w:bCs/>
          <w:color w:val="000000" w:themeColor="text1"/>
          <w:sz w:val="24"/>
          <w:szCs w:val="24"/>
        </w:rPr>
        <w:t>施工垃圾</w:t>
      </w:r>
      <w:r w:rsidRPr="00A256E3">
        <w:rPr>
          <w:rFonts w:ascii="Cambria Math" w:hAnsi="Cambria Math" w:cs="Times New Roman" w:hint="eastAsia"/>
          <w:color w:val="000000" w:themeColor="text1"/>
          <w:sz w:val="24"/>
          <w:szCs w:val="24"/>
        </w:rPr>
        <w:t>单位面积估算排放总量，单位为千克</w:t>
      </w:r>
      <w:r w:rsidRPr="00A256E3">
        <w:rPr>
          <w:rFonts w:ascii="Cambria Math" w:hAnsi="Cambria Math" w:cs="Times New Roman" w:hint="eastAsia"/>
          <w:color w:val="000000" w:themeColor="text1"/>
          <w:sz w:val="24"/>
          <w:szCs w:val="24"/>
        </w:rPr>
        <w:t>/</w:t>
      </w:r>
      <w:r w:rsidRPr="00A256E3">
        <w:rPr>
          <w:rFonts w:ascii="Cambria Math" w:hAnsi="Cambria Math" w:cs="Times New Roman" w:hint="eastAsia"/>
          <w:color w:val="000000" w:themeColor="text1"/>
          <w:sz w:val="24"/>
          <w:szCs w:val="24"/>
        </w:rPr>
        <w:t>平方米</w:t>
      </w:r>
      <w:r w:rsidRPr="00A256E3">
        <w:rPr>
          <w:rFonts w:ascii="Cambria Math" w:hAnsi="Cambria Math" w:cs="Times New Roman"/>
          <w:color w:val="000000" w:themeColor="text1"/>
          <w:sz w:val="24"/>
          <w:szCs w:val="24"/>
        </w:rPr>
        <w:t>(kg/</w:t>
      </w:r>
      <w:r w:rsidRPr="00A256E3">
        <w:rPr>
          <w:rFonts w:cs="Times New Roman"/>
          <w:bCs/>
          <w:color w:val="000000" w:themeColor="text1"/>
          <w:sz w:val="24"/>
          <w:szCs w:val="24"/>
        </w:rPr>
        <w:t>m</w:t>
      </w:r>
      <w:r w:rsidRPr="00A256E3">
        <w:rPr>
          <w:rFonts w:cs="Times New Roman"/>
          <w:bCs/>
          <w:color w:val="000000" w:themeColor="text1"/>
          <w:sz w:val="24"/>
          <w:szCs w:val="24"/>
          <w:vertAlign w:val="superscript"/>
        </w:rPr>
        <w:t>2</w:t>
      </w:r>
      <w:r w:rsidRPr="00A256E3">
        <w:rPr>
          <w:rFonts w:ascii="Cambria Math" w:hAnsi="Cambria Math" w:cs="Times New Roman"/>
          <w:color w:val="000000" w:themeColor="text1"/>
          <w:sz w:val="24"/>
          <w:szCs w:val="24"/>
        </w:rPr>
        <w:t>)</w:t>
      </w:r>
      <w:r w:rsidRPr="00A256E3">
        <w:rPr>
          <w:rFonts w:cs="Times New Roman" w:hint="eastAsia"/>
          <w:bCs/>
          <w:color w:val="000000" w:themeColor="text1"/>
          <w:sz w:val="24"/>
          <w:szCs w:val="24"/>
        </w:rPr>
        <w:t>；</w:t>
      </w:r>
    </w:p>
    <w:p w14:paraId="75033B0E" w14:textId="0841794D" w:rsidR="009D5427" w:rsidRPr="00A256E3" w:rsidRDefault="00AE1ECB">
      <w:pPr>
        <w:ind w:leftChars="320" w:left="1418" w:hangingChars="311" w:hanging="746"/>
        <w:rPr>
          <w:rFonts w:cs="Times New Roman"/>
          <w:bCs/>
          <w:color w:val="000000" w:themeColor="text1"/>
          <w:sz w:val="24"/>
          <w:szCs w:val="24"/>
        </w:rPr>
      </w:pPr>
      <m:oMath>
        <m:sSub>
          <m:sSubPr>
            <m:ctrlPr>
              <w:rPr>
                <w:rFonts w:ascii="Cambria Math" w:hAnsi="Cambria Math" w:cs="Times New Roman"/>
                <w:color w:val="000000" w:themeColor="text1"/>
                <w:sz w:val="24"/>
                <w:szCs w:val="24"/>
              </w:rPr>
            </m:ctrlPr>
          </m:sSubPr>
          <m:e>
            <m:r>
              <w:rPr>
                <w:rFonts w:ascii="Cambria Math" w:hAnsi="Cambria Math"/>
                <w:color w:val="000000" w:themeColor="text1"/>
                <w:sz w:val="24"/>
                <w:szCs w:val="24"/>
              </w:rPr>
              <m:t>W</m:t>
            </m:r>
          </m:e>
          <m:sub>
            <m:r>
              <w:rPr>
                <w:rFonts w:ascii="Cambria Math" w:hAnsi="Cambria Math"/>
                <w:color w:val="000000" w:themeColor="text1"/>
                <w:sz w:val="24"/>
                <w:szCs w:val="24"/>
              </w:rPr>
              <m:t>j</m:t>
            </m:r>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某类施工现场建筑垃圾单位面积估算排放总量，单位为千克</w:t>
      </w:r>
      <w:r w:rsidR="001F4E07" w:rsidRPr="00A256E3">
        <w:rPr>
          <w:rFonts w:cs="Times New Roman" w:hint="eastAsia"/>
          <w:bCs/>
          <w:color w:val="000000" w:themeColor="text1"/>
          <w:sz w:val="24"/>
          <w:szCs w:val="24"/>
        </w:rPr>
        <w:t>/</w:t>
      </w:r>
      <w:r w:rsidR="001F4E07" w:rsidRPr="00A256E3">
        <w:rPr>
          <w:rFonts w:cs="Times New Roman" w:hint="eastAsia"/>
          <w:bCs/>
          <w:color w:val="000000" w:themeColor="text1"/>
          <w:sz w:val="24"/>
          <w:szCs w:val="24"/>
        </w:rPr>
        <w:t>平方米</w:t>
      </w:r>
      <w:r w:rsidR="001F4E07" w:rsidRPr="00A256E3">
        <w:rPr>
          <w:rFonts w:cs="Times New Roman"/>
          <w:bCs/>
          <w:color w:val="000000" w:themeColor="text1"/>
          <w:sz w:val="24"/>
          <w:szCs w:val="24"/>
        </w:rPr>
        <w:t>(kg/m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w:t>
      </w:r>
      <m:oMath>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j</m:t>
            </m:r>
          </m:e>
          <m:sub/>
        </m:sSub>
      </m:oMath>
      <w:r w:rsidR="001F4E07" w:rsidRPr="00A256E3">
        <w:rPr>
          <w:rFonts w:cs="Times New Roman"/>
          <w:bCs/>
          <w:color w:val="000000" w:themeColor="text1"/>
          <w:sz w:val="24"/>
          <w:szCs w:val="24"/>
        </w:rPr>
        <w:t>=1</w:t>
      </w:r>
      <w:r w:rsidR="001F4E07" w:rsidRPr="00A256E3">
        <w:rPr>
          <w:rFonts w:cs="Times New Roman" w:hint="eastAsia"/>
          <w:bCs/>
          <w:color w:val="000000" w:themeColor="text1"/>
          <w:sz w:val="24"/>
          <w:szCs w:val="24"/>
        </w:rPr>
        <w:t>，</w:t>
      </w:r>
      <w:r w:rsidR="001F4E07" w:rsidRPr="00A256E3">
        <w:rPr>
          <w:rFonts w:cs="Times New Roman"/>
          <w:bCs/>
          <w:color w:val="000000" w:themeColor="text1"/>
          <w:sz w:val="24"/>
          <w:szCs w:val="24"/>
        </w:rPr>
        <w:t>2</w:t>
      </w:r>
      <w:r w:rsidR="001F4E07" w:rsidRPr="00A256E3">
        <w:rPr>
          <w:rFonts w:cs="Times New Roman" w:hint="eastAsia"/>
          <w:bCs/>
          <w:color w:val="000000" w:themeColor="text1"/>
          <w:sz w:val="24"/>
          <w:szCs w:val="24"/>
        </w:rPr>
        <w:t>，</w:t>
      </w:r>
      <w:r w:rsidR="001F4E07" w:rsidRPr="00A256E3">
        <w:rPr>
          <w:rFonts w:cs="Times New Roman"/>
          <w:bCs/>
          <w:color w:val="000000" w:themeColor="text1"/>
          <w:sz w:val="24"/>
          <w:szCs w:val="24"/>
        </w:rPr>
        <w:t>3</w:t>
      </w:r>
      <w:r w:rsidR="001F4E07" w:rsidRPr="00A256E3">
        <w:rPr>
          <w:rFonts w:cs="Times New Roman" w:hint="eastAsia"/>
          <w:bCs/>
          <w:color w:val="000000" w:themeColor="text1"/>
          <w:sz w:val="24"/>
          <w:szCs w:val="24"/>
        </w:rPr>
        <w:t>，分别代表金属类施工垃圾、无机非金属类施工垃圾和其他类施工垃圾；</w:t>
      </w:r>
    </w:p>
    <w:p w14:paraId="1A7EAD24" w14:textId="52D73F1C" w:rsidR="009D5427" w:rsidRPr="00A256E3" w:rsidRDefault="00AE1ECB">
      <w:pPr>
        <w:ind w:leftChars="320" w:left="1418" w:hangingChars="311" w:hanging="746"/>
        <w:rPr>
          <w:rFonts w:cs="Times New Roman"/>
          <w:bCs/>
          <w:color w:val="000000" w:themeColor="text1"/>
          <w:sz w:val="24"/>
          <w:szCs w:val="24"/>
        </w:rPr>
      </w:pPr>
      <m:oMath>
        <m:sSubSup>
          <m:sSubSupPr>
            <m:ctrlPr>
              <w:rPr>
                <w:rFonts w:ascii="Cambria Math" w:hAnsi="Cambria Math" w:cs="Times New Roman"/>
                <w:i/>
                <w:color w:val="000000" w:themeColor="text1"/>
                <w:sz w:val="24"/>
                <w:szCs w:val="24"/>
              </w:rPr>
            </m:ctrlPr>
          </m:sSubSupPr>
          <m:e>
            <m:r>
              <w:rPr>
                <w:rFonts w:ascii="Cambria Math" w:hAnsi="Cambria Math"/>
                <w:color w:val="000000" w:themeColor="text1"/>
                <w:sz w:val="24"/>
                <w:szCs w:val="24"/>
              </w:rPr>
              <m:t>T</m:t>
            </m:r>
          </m:e>
          <m:sub>
            <m:r>
              <w:rPr>
                <w:rFonts w:ascii="Cambria Math" w:hAnsi="Cambria Math"/>
                <w:color w:val="000000" w:themeColor="text1"/>
                <w:sz w:val="24"/>
                <w:szCs w:val="24"/>
              </w:rPr>
              <m:t>j</m:t>
            </m:r>
          </m:sub>
          <m:sup>
            <m:r>
              <w:rPr>
                <w:rFonts w:ascii="Cambria Math" w:hAnsi="Cambria Math"/>
                <w:color w:val="000000" w:themeColor="text1"/>
                <w:sz w:val="24"/>
                <w:szCs w:val="24"/>
              </w:rPr>
              <m:t>1</m:t>
            </m:r>
          </m:sup>
        </m:sSubSup>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地下结构阶段某类施工垃圾估算量指标，单位为千克</w:t>
      </w:r>
      <w:r w:rsidR="001F4E07" w:rsidRPr="00A256E3">
        <w:rPr>
          <w:rFonts w:cs="Times New Roman" w:hint="eastAsia"/>
          <w:bCs/>
          <w:color w:val="000000" w:themeColor="text1"/>
          <w:sz w:val="24"/>
          <w:szCs w:val="24"/>
        </w:rPr>
        <w:t>/</w:t>
      </w:r>
      <w:r w:rsidR="001F4E07" w:rsidRPr="00A256E3">
        <w:rPr>
          <w:rFonts w:cs="Times New Roman" w:hint="eastAsia"/>
          <w:bCs/>
          <w:color w:val="000000" w:themeColor="text1"/>
          <w:sz w:val="24"/>
          <w:szCs w:val="24"/>
        </w:rPr>
        <w:t>平方米</w:t>
      </w:r>
      <w:r w:rsidR="001F4E07" w:rsidRPr="00A256E3">
        <w:rPr>
          <w:rFonts w:cs="Times New Roman"/>
          <w:bCs/>
          <w:color w:val="000000" w:themeColor="text1"/>
          <w:sz w:val="24"/>
          <w:szCs w:val="24"/>
        </w:rPr>
        <w:t>(kg/m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，住宅类建筑工程按表</w:t>
      </w:r>
      <w:r w:rsidR="001F4E07" w:rsidRPr="00A256E3">
        <w:rPr>
          <w:rFonts w:cs="Times New Roman"/>
          <w:bCs/>
          <w:color w:val="000000" w:themeColor="text1"/>
          <w:sz w:val="24"/>
          <w:szCs w:val="24"/>
        </w:rPr>
        <w:t>4.0.3-1</w:t>
      </w:r>
      <w:r w:rsidR="001F4E07" w:rsidRPr="00A256E3">
        <w:rPr>
          <w:rFonts w:cs="Times New Roman"/>
          <w:bCs/>
          <w:color w:val="000000" w:themeColor="text1"/>
          <w:sz w:val="24"/>
          <w:szCs w:val="24"/>
        </w:rPr>
        <w:t>取值</w:t>
      </w:r>
      <w:r w:rsidR="001F4E07" w:rsidRPr="00A256E3">
        <w:rPr>
          <w:rFonts w:cs="Times New Roman" w:hint="eastAsia"/>
          <w:bCs/>
          <w:color w:val="000000" w:themeColor="text1"/>
          <w:sz w:val="24"/>
          <w:szCs w:val="24"/>
        </w:rPr>
        <w:t>，公共建筑工程按表</w:t>
      </w:r>
      <w:r w:rsidR="001F4E07" w:rsidRPr="00A256E3">
        <w:rPr>
          <w:rFonts w:cs="Times New Roman"/>
          <w:bCs/>
          <w:color w:val="000000" w:themeColor="text1"/>
          <w:sz w:val="24"/>
          <w:szCs w:val="24"/>
        </w:rPr>
        <w:t>4.0.3-2</w:t>
      </w:r>
      <w:r w:rsidR="001F4E07" w:rsidRPr="00A256E3">
        <w:rPr>
          <w:rFonts w:cs="Times New Roman"/>
          <w:bCs/>
          <w:color w:val="000000" w:themeColor="text1"/>
          <w:sz w:val="24"/>
          <w:szCs w:val="24"/>
        </w:rPr>
        <w:t>取值</w:t>
      </w:r>
      <w:r w:rsidR="001F4E07" w:rsidRPr="00A256E3">
        <w:rPr>
          <w:rFonts w:cs="Times New Roman" w:hint="eastAsia"/>
          <w:bCs/>
          <w:color w:val="000000" w:themeColor="text1"/>
          <w:sz w:val="24"/>
          <w:szCs w:val="24"/>
        </w:rPr>
        <w:t>；</w:t>
      </w:r>
    </w:p>
    <w:p w14:paraId="42672926" w14:textId="269D0198" w:rsidR="009D5427" w:rsidRPr="00A256E3" w:rsidRDefault="00AE1ECB">
      <w:pPr>
        <w:ind w:leftChars="320" w:left="1418" w:hangingChars="311" w:hanging="746"/>
        <w:rPr>
          <w:rFonts w:cs="Times New Roman"/>
          <w:bCs/>
          <w:color w:val="000000" w:themeColor="text1"/>
          <w:sz w:val="24"/>
          <w:szCs w:val="24"/>
        </w:rPr>
      </w:pPr>
      <m:oMath>
        <m:sSubSup>
          <m:sSubSupPr>
            <m:ctrlPr>
              <w:rPr>
                <w:rFonts w:ascii="Cambria Math" w:hAnsi="Cambria Math" w:cs="Times New Roman"/>
                <w:i/>
                <w:color w:val="000000" w:themeColor="text1"/>
                <w:sz w:val="24"/>
                <w:szCs w:val="24"/>
              </w:rPr>
            </m:ctrlPr>
          </m:sSubSupPr>
          <m:e>
            <m:r>
              <w:rPr>
                <w:rFonts w:ascii="Cambria Math" w:hAnsi="Cambria Math"/>
                <w:color w:val="000000" w:themeColor="text1"/>
                <w:sz w:val="24"/>
                <w:szCs w:val="24"/>
              </w:rPr>
              <m:t>T</m:t>
            </m:r>
          </m:e>
          <m:sub>
            <m:r>
              <w:rPr>
                <w:rFonts w:ascii="Cambria Math" w:hAnsi="Cambria Math"/>
                <w:color w:val="000000" w:themeColor="text1"/>
                <w:sz w:val="24"/>
                <w:szCs w:val="24"/>
              </w:rPr>
              <m:t>j</m:t>
            </m:r>
          </m:sub>
          <m:sup>
            <m:r>
              <w:rPr>
                <w:rFonts w:ascii="Cambria Math" w:hAnsi="Cambria Math"/>
                <w:color w:val="000000" w:themeColor="text1"/>
                <w:sz w:val="24"/>
                <w:szCs w:val="24"/>
              </w:rPr>
              <m:t>2</m:t>
            </m:r>
          </m:sup>
        </m:sSubSup>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主体结构阶段某类施工垃圾估算量指标，单位为千克</w:t>
      </w:r>
      <w:r w:rsidR="001F4E07" w:rsidRPr="00A256E3">
        <w:rPr>
          <w:rFonts w:cs="Times New Roman" w:hint="eastAsia"/>
          <w:bCs/>
          <w:color w:val="000000" w:themeColor="text1"/>
          <w:sz w:val="24"/>
          <w:szCs w:val="24"/>
        </w:rPr>
        <w:t>/</w:t>
      </w:r>
      <w:r w:rsidR="001F4E07" w:rsidRPr="00A256E3">
        <w:rPr>
          <w:rFonts w:cs="Times New Roman" w:hint="eastAsia"/>
          <w:bCs/>
          <w:color w:val="000000" w:themeColor="text1"/>
          <w:sz w:val="24"/>
          <w:szCs w:val="24"/>
        </w:rPr>
        <w:t>平方米</w:t>
      </w:r>
      <w:r w:rsidR="001F4E07" w:rsidRPr="00A256E3">
        <w:rPr>
          <w:rFonts w:cs="Times New Roman"/>
          <w:bCs/>
          <w:color w:val="000000" w:themeColor="text1"/>
          <w:sz w:val="24"/>
          <w:szCs w:val="24"/>
        </w:rPr>
        <w:t>(kg/m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，住宅类建筑工程按表</w:t>
      </w:r>
      <w:r w:rsidR="001F4E07" w:rsidRPr="00A256E3">
        <w:rPr>
          <w:rFonts w:cs="Times New Roman"/>
          <w:bCs/>
          <w:color w:val="000000" w:themeColor="text1"/>
          <w:sz w:val="24"/>
          <w:szCs w:val="24"/>
        </w:rPr>
        <w:t>4.0.3-1</w:t>
      </w:r>
      <w:r w:rsidR="001F4E07" w:rsidRPr="00A256E3">
        <w:rPr>
          <w:rFonts w:cs="Times New Roman"/>
          <w:bCs/>
          <w:color w:val="000000" w:themeColor="text1"/>
          <w:sz w:val="24"/>
          <w:szCs w:val="24"/>
        </w:rPr>
        <w:t>取值</w:t>
      </w:r>
      <w:r w:rsidR="001F4E07" w:rsidRPr="00A256E3">
        <w:rPr>
          <w:rFonts w:cs="Times New Roman" w:hint="eastAsia"/>
          <w:bCs/>
          <w:color w:val="000000" w:themeColor="text1"/>
          <w:sz w:val="24"/>
          <w:szCs w:val="24"/>
        </w:rPr>
        <w:t>，公共建筑工程按表</w:t>
      </w:r>
      <w:r w:rsidR="001F4E07" w:rsidRPr="00A256E3">
        <w:rPr>
          <w:rFonts w:cs="Times New Roman"/>
          <w:bCs/>
          <w:color w:val="000000" w:themeColor="text1"/>
          <w:sz w:val="24"/>
          <w:szCs w:val="24"/>
        </w:rPr>
        <w:t>4.0.3-2</w:t>
      </w:r>
      <w:r w:rsidR="001F4E07" w:rsidRPr="00A256E3">
        <w:rPr>
          <w:rFonts w:cs="Times New Roman"/>
          <w:bCs/>
          <w:color w:val="000000" w:themeColor="text1"/>
          <w:sz w:val="24"/>
          <w:szCs w:val="24"/>
        </w:rPr>
        <w:t>取值</w:t>
      </w:r>
      <w:r w:rsidR="001F4E07" w:rsidRPr="00A256E3">
        <w:rPr>
          <w:rFonts w:cs="Times New Roman" w:hint="eastAsia"/>
          <w:bCs/>
          <w:color w:val="000000" w:themeColor="text1"/>
          <w:sz w:val="24"/>
          <w:szCs w:val="24"/>
        </w:rPr>
        <w:t>；</w:t>
      </w:r>
    </w:p>
    <w:p w14:paraId="13EE2F2B" w14:textId="7052F7B0" w:rsidR="009D5427" w:rsidRPr="00A256E3" w:rsidRDefault="00AE1ECB">
      <w:pPr>
        <w:ind w:leftChars="338" w:left="1418" w:hangingChars="295" w:hanging="708"/>
        <w:rPr>
          <w:rFonts w:cs="Times New Roman"/>
          <w:bCs/>
          <w:color w:val="000000" w:themeColor="text1"/>
          <w:sz w:val="24"/>
          <w:szCs w:val="24"/>
        </w:rPr>
      </w:pPr>
      <m:oMath>
        <m:sSubSup>
          <m:sSubSupPr>
            <m:ctrlPr>
              <w:rPr>
                <w:rFonts w:ascii="Cambria Math" w:hAnsi="Cambria Math" w:cs="Times New Roman"/>
                <w:i/>
                <w:color w:val="000000" w:themeColor="text1"/>
                <w:sz w:val="24"/>
                <w:szCs w:val="24"/>
              </w:rPr>
            </m:ctrlPr>
          </m:sSubSupPr>
          <m:e>
            <m:r>
              <w:rPr>
                <w:rFonts w:ascii="Cambria Math" w:hAnsi="Cambria Math"/>
                <w:color w:val="000000" w:themeColor="text1"/>
                <w:sz w:val="24"/>
                <w:szCs w:val="24"/>
              </w:rPr>
              <m:t>T</m:t>
            </m:r>
          </m:e>
          <m:sub>
            <m:r>
              <w:rPr>
                <w:rFonts w:ascii="Cambria Math" w:hAnsi="Cambria Math"/>
                <w:color w:val="000000" w:themeColor="text1"/>
                <w:sz w:val="24"/>
                <w:szCs w:val="24"/>
              </w:rPr>
              <m:t>j</m:t>
            </m:r>
          </m:sub>
          <m:sup>
            <m:r>
              <w:rPr>
                <w:rFonts w:ascii="Cambria Math" w:hAnsi="Cambria Math"/>
                <w:color w:val="000000" w:themeColor="text1"/>
                <w:sz w:val="24"/>
                <w:szCs w:val="24"/>
              </w:rPr>
              <m:t>3</m:t>
            </m:r>
          </m:sup>
        </m:sSubSup>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装修及机电安装阶段某类施工垃圾估算量指标，单位为千克</w:t>
      </w:r>
      <w:r w:rsidR="001F4E07" w:rsidRPr="00A256E3">
        <w:rPr>
          <w:rFonts w:cs="Times New Roman" w:hint="eastAsia"/>
          <w:bCs/>
          <w:color w:val="000000" w:themeColor="text1"/>
          <w:sz w:val="24"/>
          <w:szCs w:val="24"/>
        </w:rPr>
        <w:t>/</w:t>
      </w:r>
      <w:r w:rsidR="001F4E07" w:rsidRPr="00A256E3">
        <w:rPr>
          <w:rFonts w:cs="Times New Roman" w:hint="eastAsia"/>
          <w:bCs/>
          <w:color w:val="000000" w:themeColor="text1"/>
          <w:sz w:val="24"/>
          <w:szCs w:val="24"/>
        </w:rPr>
        <w:t>平方米</w:t>
      </w:r>
      <w:r w:rsidR="001F4E07" w:rsidRPr="00A256E3">
        <w:rPr>
          <w:rFonts w:cs="Times New Roman"/>
          <w:bCs/>
          <w:color w:val="000000" w:themeColor="text1"/>
          <w:sz w:val="24"/>
          <w:szCs w:val="24"/>
        </w:rPr>
        <w:t>(kg/m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，住宅类建筑工程按表</w:t>
      </w:r>
      <w:r w:rsidR="001F4E07" w:rsidRPr="00A256E3">
        <w:rPr>
          <w:rFonts w:cs="Times New Roman"/>
          <w:bCs/>
          <w:color w:val="000000" w:themeColor="text1"/>
          <w:sz w:val="24"/>
          <w:szCs w:val="24"/>
        </w:rPr>
        <w:t>4.0.3-1</w:t>
      </w:r>
      <w:r w:rsidR="001F4E07" w:rsidRPr="00A256E3">
        <w:rPr>
          <w:rFonts w:cs="Times New Roman"/>
          <w:bCs/>
          <w:color w:val="000000" w:themeColor="text1"/>
          <w:sz w:val="24"/>
          <w:szCs w:val="24"/>
        </w:rPr>
        <w:t>取值</w:t>
      </w:r>
      <w:r w:rsidR="001F4E07" w:rsidRPr="00A256E3">
        <w:rPr>
          <w:rFonts w:cs="Times New Roman" w:hint="eastAsia"/>
          <w:bCs/>
          <w:color w:val="000000" w:themeColor="text1"/>
          <w:sz w:val="24"/>
          <w:szCs w:val="24"/>
        </w:rPr>
        <w:t>，公共建筑工程按表</w:t>
      </w:r>
      <w:r w:rsidR="001F4E07" w:rsidRPr="00A256E3">
        <w:rPr>
          <w:rFonts w:cs="Times New Roman"/>
          <w:bCs/>
          <w:color w:val="000000" w:themeColor="text1"/>
          <w:sz w:val="24"/>
          <w:szCs w:val="24"/>
        </w:rPr>
        <w:t>4.0.3-2</w:t>
      </w:r>
      <w:r w:rsidR="001F4E07" w:rsidRPr="00A256E3">
        <w:rPr>
          <w:rFonts w:cs="Times New Roman"/>
          <w:bCs/>
          <w:color w:val="000000" w:themeColor="text1"/>
          <w:sz w:val="24"/>
          <w:szCs w:val="24"/>
        </w:rPr>
        <w:t>取值</w:t>
      </w:r>
      <w:r w:rsidR="001F4E07" w:rsidRPr="00A256E3">
        <w:rPr>
          <w:rFonts w:cs="Times New Roman" w:hint="eastAsia"/>
          <w:bCs/>
          <w:color w:val="000000" w:themeColor="text1"/>
          <w:sz w:val="24"/>
          <w:szCs w:val="24"/>
        </w:rPr>
        <w:t>；</w:t>
      </w:r>
    </w:p>
    <w:p w14:paraId="180597B2" w14:textId="77777777" w:rsidR="009D5427" w:rsidRPr="00A256E3" w:rsidRDefault="00AE1ECB">
      <w:pPr>
        <w:ind w:leftChars="338" w:left="1562" w:hangingChars="355" w:hanging="852"/>
        <w:rPr>
          <w:rFonts w:cs="Times New Roman"/>
          <w:bCs/>
          <w:color w:val="000000" w:themeColor="text1"/>
          <w:sz w:val="24"/>
          <w:szCs w:val="24"/>
        </w:rPr>
      </w:pPr>
      <m:oMath>
        <m:sSub>
          <m:sSubPr>
            <m:ctrlPr>
              <w:rPr>
                <w:rFonts w:ascii="Cambria Math" w:hAnsi="Cambria Math" w:cs="Times New Roman"/>
                <w:bCs/>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u</m:t>
            </m:r>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工程的地下建筑面积，单位为平方米</w:t>
      </w:r>
      <w:r w:rsidR="001F4E07" w:rsidRPr="00A256E3">
        <w:rPr>
          <w:rFonts w:cs="Times New Roman"/>
          <w:bCs/>
          <w:color w:val="000000" w:themeColor="text1"/>
          <w:sz w:val="24"/>
          <w:szCs w:val="24"/>
        </w:rPr>
        <w:t>(m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w:t>
      </w:r>
    </w:p>
    <w:p w14:paraId="45137156" w14:textId="77777777" w:rsidR="009D5427" w:rsidRPr="00A256E3" w:rsidRDefault="00AE1ECB">
      <w:pPr>
        <w:ind w:leftChars="338" w:left="1562" w:hangingChars="355" w:hanging="852"/>
        <w:rPr>
          <w:rFonts w:cs="Times New Roman"/>
          <w:bCs/>
          <w:color w:val="000000" w:themeColor="text1"/>
          <w:sz w:val="24"/>
          <w:szCs w:val="24"/>
        </w:rPr>
      </w:pPr>
      <m:oMath>
        <m:sSub>
          <m:sSubPr>
            <m:ctrlPr>
              <w:rPr>
                <w:rFonts w:ascii="Cambria Math" w:hAnsi="Cambria Math" w:cs="Times New Roman"/>
                <w:bCs/>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s</m:t>
            </m:r>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工程的地上建筑面积，单位为平方米</w:t>
      </w:r>
      <w:r w:rsidR="001F4E07" w:rsidRPr="00A256E3">
        <w:rPr>
          <w:rFonts w:cs="Times New Roman"/>
          <w:bCs/>
          <w:color w:val="000000" w:themeColor="text1"/>
          <w:sz w:val="24"/>
          <w:szCs w:val="24"/>
        </w:rPr>
        <w:t xml:space="preserve"> (m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w:t>
      </w:r>
    </w:p>
    <w:p w14:paraId="6EF966D9" w14:textId="77777777" w:rsidR="009D5427" w:rsidRPr="00A256E3" w:rsidRDefault="00AE1ECB">
      <w:pPr>
        <w:ind w:leftChars="338" w:left="1562" w:hangingChars="355" w:hanging="852"/>
        <w:rPr>
          <w:rFonts w:cs="Times New Roman"/>
          <w:bCs/>
          <w:color w:val="000000" w:themeColor="text1"/>
          <w:sz w:val="24"/>
          <w:szCs w:val="24"/>
        </w:rPr>
      </w:pPr>
      <m:oMath>
        <m:sSub>
          <m:sSubPr>
            <m:ctrlPr>
              <w:rPr>
                <w:rFonts w:ascii="Cambria Math" w:hAnsi="Cambria Math" w:cs="Times New Roman"/>
                <w:bCs/>
                <w:color w:val="000000" w:themeColor="text1"/>
                <w:sz w:val="24"/>
                <w:szCs w:val="24"/>
              </w:rPr>
            </m:ctrlPr>
          </m:sSubPr>
          <m:e>
            <m:r>
              <w:rPr>
                <w:rFonts w:ascii="Cambria Math" w:hAnsi="Cambria Math" w:cs="Times New Roman"/>
                <w:color w:val="000000" w:themeColor="text1"/>
                <w:sz w:val="24"/>
                <w:szCs w:val="24"/>
              </w:rPr>
              <m:t>A</m:t>
            </m:r>
          </m:e>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工程的总建筑面积，单位为平方米</w:t>
      </w:r>
      <w:r w:rsidR="001F4E07" w:rsidRPr="00A256E3">
        <w:rPr>
          <w:rFonts w:cs="Times New Roman"/>
          <w:bCs/>
          <w:color w:val="000000" w:themeColor="text1"/>
          <w:sz w:val="24"/>
          <w:szCs w:val="24"/>
        </w:rPr>
        <w:t xml:space="preserve"> (m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w:t>
      </w:r>
    </w:p>
    <w:p w14:paraId="1FCCDA87" w14:textId="77777777" w:rsidR="009D5427" w:rsidRPr="00A256E3" w:rsidRDefault="00AE1ECB">
      <w:pPr>
        <w:ind w:leftChars="338" w:left="1562" w:hangingChars="355" w:hanging="852"/>
        <w:rPr>
          <w:rFonts w:cs="Times New Roman"/>
          <w:bCs/>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α</m:t>
            </m:r>
          </m:e>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地下面积占总面积比例修正系数，参考表</w:t>
      </w:r>
      <w:r w:rsidR="001F4E07" w:rsidRPr="00A256E3">
        <w:rPr>
          <w:rFonts w:cs="Times New Roman" w:hint="eastAsia"/>
          <w:bCs/>
          <w:color w:val="000000" w:themeColor="text1"/>
          <w:sz w:val="24"/>
          <w:szCs w:val="24"/>
        </w:rPr>
        <w:t>4.0.3-3</w:t>
      </w:r>
      <w:r w:rsidR="001F4E07" w:rsidRPr="00A256E3">
        <w:rPr>
          <w:rFonts w:cs="Times New Roman" w:hint="eastAsia"/>
          <w:bCs/>
          <w:color w:val="000000" w:themeColor="text1"/>
          <w:sz w:val="24"/>
          <w:szCs w:val="24"/>
        </w:rPr>
        <w:t>；</w:t>
      </w:r>
    </w:p>
    <w:p w14:paraId="360EEC5E" w14:textId="77777777" w:rsidR="009D5427" w:rsidRPr="00A256E3" w:rsidRDefault="00AE1ECB">
      <w:pPr>
        <w:ind w:leftChars="338" w:left="1562" w:hangingChars="355" w:hanging="852"/>
        <w:rPr>
          <w:rFonts w:cs="Times New Roman"/>
          <w:bCs/>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装配率修正系数，参考表</w:t>
      </w:r>
      <w:r w:rsidR="001F4E07" w:rsidRPr="00A256E3">
        <w:rPr>
          <w:rFonts w:cs="Times New Roman" w:hint="eastAsia"/>
          <w:bCs/>
          <w:color w:val="000000" w:themeColor="text1"/>
          <w:sz w:val="24"/>
          <w:szCs w:val="24"/>
        </w:rPr>
        <w:t>4.0.3-3</w:t>
      </w:r>
      <w:r w:rsidR="001F4E07" w:rsidRPr="00A256E3">
        <w:rPr>
          <w:rFonts w:cs="Times New Roman" w:hint="eastAsia"/>
          <w:bCs/>
          <w:color w:val="000000" w:themeColor="text1"/>
          <w:sz w:val="24"/>
          <w:szCs w:val="24"/>
        </w:rPr>
        <w:t>；</w:t>
      </w:r>
    </w:p>
    <w:p w14:paraId="1EBEECA2" w14:textId="77777777" w:rsidR="009D5427" w:rsidRPr="00A256E3" w:rsidRDefault="00AE1ECB">
      <w:pPr>
        <w:ind w:leftChars="338" w:left="1562" w:hangingChars="355" w:hanging="852"/>
        <w:rPr>
          <w:rFonts w:cs="Times New Roman"/>
          <w:bCs/>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地上主体结构阶段金属模板比例修正系数，参考表</w:t>
      </w:r>
      <w:r w:rsidR="001F4E07" w:rsidRPr="00A256E3">
        <w:rPr>
          <w:rFonts w:cs="Times New Roman" w:hint="eastAsia"/>
          <w:bCs/>
          <w:color w:val="000000" w:themeColor="text1"/>
          <w:sz w:val="24"/>
          <w:szCs w:val="24"/>
        </w:rPr>
        <w:t>4.0.3-3</w:t>
      </w:r>
      <w:r w:rsidR="001F4E07" w:rsidRPr="00A256E3">
        <w:rPr>
          <w:rFonts w:cs="Times New Roman" w:hint="eastAsia"/>
          <w:bCs/>
          <w:color w:val="000000" w:themeColor="text1"/>
          <w:sz w:val="24"/>
          <w:szCs w:val="24"/>
        </w:rPr>
        <w:t>；</w:t>
      </w:r>
    </w:p>
    <w:p w14:paraId="13B49D33" w14:textId="77777777" w:rsidR="009D5427" w:rsidRPr="00A256E3" w:rsidRDefault="00AE1ECB">
      <w:pPr>
        <w:ind w:leftChars="338" w:left="1562" w:hangingChars="355" w:hanging="852"/>
        <w:rPr>
          <w:rFonts w:cs="Times New Roman"/>
          <w:bCs/>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τ</m:t>
            </m:r>
          </m:e>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精装修率修正系数，参考表</w:t>
      </w:r>
      <w:r w:rsidR="001F4E07" w:rsidRPr="00A256E3">
        <w:rPr>
          <w:rFonts w:cs="Times New Roman" w:hint="eastAsia"/>
          <w:bCs/>
          <w:color w:val="000000" w:themeColor="text1"/>
          <w:sz w:val="24"/>
          <w:szCs w:val="24"/>
        </w:rPr>
        <w:t>4.0.3-3</w:t>
      </w:r>
      <w:r w:rsidR="001F4E07" w:rsidRPr="00A256E3">
        <w:rPr>
          <w:rFonts w:cs="Times New Roman" w:hint="eastAsia"/>
          <w:bCs/>
          <w:color w:val="000000" w:themeColor="text1"/>
          <w:sz w:val="24"/>
          <w:szCs w:val="24"/>
        </w:rPr>
        <w:t>。</w:t>
      </w:r>
    </w:p>
    <w:p w14:paraId="77880CE5" w14:textId="77777777" w:rsidR="009D5427" w:rsidRPr="00A256E3" w:rsidRDefault="001F4E07">
      <w:pPr>
        <w:keepNext/>
        <w:jc w:val="center"/>
        <w:rPr>
          <w:rFonts w:eastAsia="黑体" w:cs="Times New Roman"/>
          <w:color w:val="000000" w:themeColor="text1"/>
          <w:sz w:val="22"/>
        </w:rPr>
      </w:pPr>
      <w:r w:rsidRPr="00A256E3">
        <w:rPr>
          <w:rFonts w:cs="Times New Roman"/>
          <w:bCs/>
          <w:noProof/>
          <w:color w:val="000000" w:themeColor="text1"/>
          <w:sz w:val="22"/>
        </w:rPr>
        <mc:AlternateContent>
          <mc:Choice Requires="wps">
            <w:drawing>
              <wp:anchor distT="0" distB="0" distL="114300" distR="114300" simplePos="0" relativeHeight="251685888" behindDoc="0" locked="0" layoutInCell="1" allowOverlap="1">
                <wp:simplePos x="0" y="0"/>
                <wp:positionH relativeFrom="column">
                  <wp:posOffset>-46355</wp:posOffset>
                </wp:positionH>
                <wp:positionV relativeFrom="paragraph">
                  <wp:posOffset>276225</wp:posOffset>
                </wp:positionV>
                <wp:extent cx="813435" cy="718820"/>
                <wp:effectExtent l="0" t="0" r="24765" b="2413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718938"/>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2" o:spid="_x0000_s1026" o:spt="32" type="#_x0000_t32" style="position:absolute;left:0pt;margin-left:-3.65pt;margin-top:21.75pt;height:56.6pt;width:64.05pt;z-index:251685888;mso-width-relative:page;mso-height-relative:page;" filled="f" stroked="t" coordsize="21600,21600" o:gfxdata="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ZVzPB2AAAAAkBAAAPAAAAAAAAAAEAIAAAACIAAABkcnMvZG93bnJldi54&#10;bWxQSwECFAAUAAAACACHTuJADLtOBMEBAABqAwAADgAAAAAAAAABACAAAAAnAQAAZHJzL2Uyb0Rv&#10;Yy54bWxQSwUGAAAAAAYABgBZAQAAWgUAAAAA&#10;">
                <v:fill on="f" focussize="0,0"/>
                <v:stroke color="#000000" joinstyle="round"/>
                <v:imagedata o:title=""/>
                <o:lock v:ext="edit" aspectratio="f"/>
              </v:shape>
            </w:pict>
          </mc:Fallback>
        </mc:AlternateContent>
      </w:r>
      <w:r w:rsidRPr="00A256E3">
        <w:rPr>
          <w:noProof/>
          <w:color w:val="000000" w:themeColor="text1"/>
          <w:sz w:val="22"/>
        </w:rPr>
        <mc:AlternateContent>
          <mc:Choice Requires="wps">
            <w:drawing>
              <wp:anchor distT="45720" distB="45720" distL="114300" distR="114300" simplePos="0" relativeHeight="251687936" behindDoc="0" locked="0" layoutInCell="1" allowOverlap="1">
                <wp:simplePos x="0" y="0"/>
                <wp:positionH relativeFrom="column">
                  <wp:posOffset>911225</wp:posOffset>
                </wp:positionH>
                <wp:positionV relativeFrom="paragraph">
                  <wp:posOffset>226060</wp:posOffset>
                </wp:positionV>
                <wp:extent cx="789940" cy="289560"/>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89560"/>
                        </a:xfrm>
                        <a:prstGeom prst="rect">
                          <a:avLst/>
                        </a:prstGeom>
                        <a:noFill/>
                        <a:ln>
                          <a:noFill/>
                        </a:ln>
                      </wps:spPr>
                      <wps:txbx>
                        <w:txbxContent>
                          <w:p w14:paraId="543CD818" w14:textId="77777777" w:rsidR="00033F7B" w:rsidRDefault="00033F7B">
                            <w:pPr>
                              <w:spacing w:line="240" w:lineRule="auto"/>
                            </w:pPr>
                            <w:r>
                              <w:t>施工阶段</w:t>
                            </w:r>
                            <w:r>
                              <w:rPr>
                                <w:rFonts w:cs="Times New Roman"/>
                                <w:i/>
                              </w:rPr>
                              <w:t>i</w:t>
                            </w:r>
                          </w:p>
                        </w:txbxContent>
                      </wps:txbx>
                      <wps:bodyPr rot="0" vert="horz" wrap="squar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71.75pt;margin-top:17.8pt;width:62.2pt;height:22.8pt;z-index:2516879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" filled="f" stroked="f">
                <v:textbox style="mso-fit-shape-to-text:t">
                  <w:txbxContent>
                    <w:p w14:paraId="543CD818" w14:textId="77777777" w:rsidR="00033F7B" w:rsidRDefault="00033F7B">
                      <w:pPr>
                        <w:spacing w:line="240" w:lineRule="auto"/>
                      </w:pPr>
                      <w:r>
                        <w:t>施工阶段</w:t>
                      </w:r>
                      <w:proofErr w:type="spellStart"/>
                      <w:r>
                        <w:rPr>
                          <w:rFonts w:cs="Times New Roman"/>
                          <w:i/>
                        </w:rPr>
                        <w:t>i</w:t>
                      </w:r>
                      <w:proofErr w:type="spellEnd"/>
                    </w:p>
                  </w:txbxContent>
                </v:textbox>
              </v:shape>
            </w:pict>
          </mc:Fallback>
        </mc:AlternateContent>
      </w:r>
      <w:r w:rsidRPr="00A256E3">
        <w:rPr>
          <w:rFonts w:eastAsia="黑体" w:cs="Times New Roman" w:hint="eastAsia"/>
          <w:color w:val="000000" w:themeColor="text1"/>
          <w:sz w:val="22"/>
        </w:rPr>
        <w:t>表</w:t>
      </w:r>
      <w:r w:rsidRPr="00A256E3">
        <w:rPr>
          <w:rFonts w:eastAsia="黑体" w:cs="Times New Roman"/>
          <w:color w:val="000000" w:themeColor="text1"/>
          <w:sz w:val="22"/>
        </w:rPr>
        <w:t xml:space="preserve">4.0.3-1  </w:t>
      </w:r>
      <w:r w:rsidRPr="00A256E3">
        <w:rPr>
          <w:rFonts w:eastAsia="黑体" w:cs="Times New Roman" w:hint="eastAsia"/>
          <w:color w:val="000000" w:themeColor="text1"/>
          <w:sz w:val="22"/>
        </w:rPr>
        <w:t>住宅类建筑施工垃圾估算量指标</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3"/>
        <w:gridCol w:w="1855"/>
        <w:gridCol w:w="1855"/>
        <w:gridCol w:w="2127"/>
      </w:tblGrid>
      <w:tr w:rsidR="009D5427" w:rsidRPr="00A256E3" w14:paraId="22B5600B" w14:textId="77777777">
        <w:trPr>
          <w:trHeight w:val="280"/>
          <w:jc w:val="center"/>
        </w:trPr>
        <w:tc>
          <w:tcPr>
            <w:tcW w:w="2663" w:type="dxa"/>
            <w:shd w:val="clear" w:color="auto" w:fill="auto"/>
            <w:vAlign w:val="center"/>
          </w:tcPr>
          <w:p w14:paraId="3D3AF0C7" w14:textId="77777777" w:rsidR="009D5427" w:rsidRPr="00A256E3" w:rsidRDefault="001F4E07">
            <w:pPr>
              <w:widowControl/>
              <w:spacing w:line="276" w:lineRule="auto"/>
              <w:jc w:val="center"/>
              <w:rPr>
                <w:rFonts w:cs="Times New Roman"/>
                <w:bCs/>
                <w:color w:val="000000" w:themeColor="text1"/>
                <w:szCs w:val="21"/>
              </w:rPr>
            </w:pPr>
            <w:r w:rsidRPr="00A256E3">
              <w:rPr>
                <w:rFonts w:cs="Times New Roman"/>
                <w:bCs/>
                <w:noProof/>
                <w:color w:val="000000" w:themeColor="text1"/>
              </w:rPr>
              <mc:AlternateContent>
                <mc:Choice Requires="wps">
                  <w:drawing>
                    <wp:anchor distT="0" distB="0" distL="114300" distR="114300" simplePos="0" relativeHeight="251681792" behindDoc="0" locked="0" layoutInCell="1" allowOverlap="1">
                      <wp:simplePos x="0" y="0"/>
                      <wp:positionH relativeFrom="column">
                        <wp:posOffset>-54610</wp:posOffset>
                      </wp:positionH>
                      <wp:positionV relativeFrom="paragraph">
                        <wp:posOffset>-3175</wp:posOffset>
                      </wp:positionV>
                      <wp:extent cx="1680210" cy="306705"/>
                      <wp:effectExtent l="0" t="0" r="34290" b="3619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306705"/>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1" o:spid="_x0000_s1026" o:spt="32" type="#_x0000_t32" style="position:absolute;left:0pt;margin-left:-4.3pt;margin-top:-0.25pt;height:24.15pt;width:132.3pt;z-index:251681792;mso-width-relative:page;mso-height-relative:page;" filled="f" stroked="t" coordsize="21600,21600" o:gfxdata="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yY6GQ1wAAAAcBAAAPAAAAAAAAAAEAIAAAACIAAABkcnMvZG93bnJldi54bWxQ&#10;SwECFAAUAAAACACHTuJAib7Y2r8BAABrAwAADgAAAAAAAAABACAAAAAmAQAAZHJzL2Uyb0RvYy54&#10;bWxQSwUGAAAAAAYABgBZAQAAVwUAAAAA&#10;">
                      <v:fill on="f" focussize="0,0"/>
                      <v:stroke color="#000000" joinstyle="round"/>
                      <v:imagedata o:title=""/>
                      <o:lock v:ext="edit" aspectratio="f"/>
                    </v:shape>
                  </w:pict>
                </mc:Fallback>
              </mc:AlternateContent>
            </w:r>
          </w:p>
          <w:p w14:paraId="1933D6E4" w14:textId="77777777" w:rsidR="009D5427" w:rsidRPr="00A256E3" w:rsidRDefault="001F4E07">
            <w:pPr>
              <w:widowControl/>
              <w:spacing w:line="276" w:lineRule="auto"/>
              <w:jc w:val="center"/>
              <w:rPr>
                <w:rFonts w:cs="Times New Roman"/>
                <w:color w:val="000000" w:themeColor="text1"/>
                <w:kern w:val="0"/>
                <w:szCs w:val="21"/>
              </w:rPr>
            </w:pPr>
            <w:r w:rsidRPr="00A256E3">
              <w:rPr>
                <w:noProof/>
                <w:color w:val="000000" w:themeColor="text1"/>
              </w:rPr>
              <mc:AlternateContent>
                <mc:Choice Requires="wps">
                  <w:drawing>
                    <wp:anchor distT="45720" distB="45720" distL="114300" distR="114300" simplePos="0" relativeHeight="251682816" behindDoc="0" locked="0" layoutInCell="1" allowOverlap="1">
                      <wp:simplePos x="0" y="0"/>
                      <wp:positionH relativeFrom="column">
                        <wp:posOffset>440690</wp:posOffset>
                      </wp:positionH>
                      <wp:positionV relativeFrom="paragraph">
                        <wp:posOffset>83820</wp:posOffset>
                      </wp:positionV>
                      <wp:extent cx="1266825" cy="487680"/>
                      <wp:effectExtent l="1905" t="0" r="0" b="127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87680"/>
                              </a:xfrm>
                              <a:prstGeom prst="rect">
                                <a:avLst/>
                              </a:prstGeom>
                              <a:noFill/>
                              <a:ln>
                                <a:noFill/>
                              </a:ln>
                            </wps:spPr>
                            <wps:txbx>
                              <w:txbxContent>
                                <w:p w14:paraId="79532A24" w14:textId="77777777" w:rsidR="00033F7B" w:rsidRDefault="00033F7B">
                                  <w:pPr>
                                    <w:spacing w:line="240" w:lineRule="auto"/>
                                    <w:jc w:val="center"/>
                                    <w:rPr>
                                      <w:rFonts w:cs="Times New Roman"/>
                                    </w:rPr>
                                  </w:pPr>
                                  <w:r>
                                    <w:rPr>
                                      <w:rFonts w:cs="Times New Roman" w:hint="eastAsia"/>
                                    </w:rPr>
                                    <w:t>估算量指标</w:t>
                                  </w:r>
                                  <m:oMath>
                                    <m:sSubSup>
                                      <m:sSubSupPr>
                                        <m:ctrlPr>
                                          <w:rPr>
                                            <w:rFonts w:ascii="Cambria Math" w:hAnsi="Cambria Math" w:cs="Times New Roman"/>
                                            <w:i/>
                                          </w:rPr>
                                        </m:ctrlPr>
                                      </m:sSubSupPr>
                                      <m:e>
                                        <m:r>
                                          <w:rPr>
                                            <w:rFonts w:ascii="Cambria Math" w:hAnsi="Cambria Math"/>
                                          </w:rPr>
                                          <m:t>T</m:t>
                                        </m:r>
                                      </m:e>
                                      <m:sub>
                                        <m:r>
                                          <w:rPr>
                                            <w:rFonts w:ascii="Cambria Math" w:hAnsi="Cambria Math"/>
                                          </w:rPr>
                                          <m:t>j</m:t>
                                        </m:r>
                                      </m:sub>
                                      <m:sup>
                                        <m:r>
                                          <w:rPr>
                                            <w:rFonts w:ascii="Cambria Math" w:hAnsi="Cambria Math"/>
                                          </w:rPr>
                                          <m:t>i</m:t>
                                        </m:r>
                                      </m:sup>
                                    </m:sSubSup>
                                  </m:oMath>
                                  <w:r>
                                    <w:rPr>
                                      <w:rFonts w:cs="Times New Roman" w:hint="eastAsia"/>
                                      <w:bCs/>
                                      <w:szCs w:val="21"/>
                                    </w:rPr>
                                    <w:t>(</w:t>
                                  </w:r>
                                  <w:r>
                                    <w:rPr>
                                      <w:rFonts w:cs="Times New Roman"/>
                                      <w:bCs/>
                                      <w:szCs w:val="21"/>
                                    </w:rPr>
                                    <w:t>kg/m</w:t>
                                  </w:r>
                                  <w:r>
                                    <w:rPr>
                                      <w:rFonts w:cs="Times New Roman"/>
                                      <w:bCs/>
                                      <w:szCs w:val="21"/>
                                      <w:vertAlign w:val="superscript"/>
                                    </w:rPr>
                                    <w:t>2</w:t>
                                  </w:r>
                                  <w:r>
                                    <w:rPr>
                                      <w:rFonts w:cs="Times New Roman"/>
                                      <w:bCs/>
                                      <w:szCs w:val="21"/>
                                    </w:rPr>
                                    <w:t>)</w:t>
                                  </w:r>
                                </w:p>
                              </w:txbxContent>
                            </wps:txbx>
                            <wps:bodyPr rot="0" vert="horz" wrap="square" lIns="91440" tIns="45720" rIns="91440" bIns="45720" anchor="t" anchorCtr="0" upright="1">
                              <a:spAutoFit/>
                            </wps:bodyPr>
                          </wps:wsp>
                        </a:graphicData>
                      </a:graphic>
                    </wp:anchor>
                  </w:drawing>
                </mc:Choice>
                <mc:Fallback>
                  <w:pict>
                    <v:shape id="Text Box 13" o:spid="_x0000_s1027" type="#_x0000_t202" style="position:absolute;left:0;text-align:left;margin-left:34.7pt;margin-top:6.6pt;width:99.75pt;height:38.4pt;z-index:2516828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" filled="f" stroked="f">
                      <v:textbox style="mso-fit-shape-to-text:t">
                        <w:txbxContent>
                          <w:p w14:paraId="79532A24" w14:textId="77777777" w:rsidR="00033F7B" w:rsidRDefault="00033F7B">
                            <w:pPr>
                              <w:spacing w:line="240" w:lineRule="auto"/>
                              <w:jc w:val="center"/>
                              <w:rPr>
                                <w:rFonts w:cs="Times New Roman"/>
                              </w:rPr>
                            </w:pPr>
                            <w:r>
                              <w:rPr>
                                <w:rFonts w:cs="Times New Roman" w:hint="eastAsia"/>
                              </w:rPr>
                              <w:t>估算量指标</w:t>
                            </w:r>
                            <m:oMath>
                              <m:sSubSup>
                                <m:sSubSupPr>
                                  <m:ctrlPr>
                                    <w:rPr>
                                      <w:rFonts w:ascii="Cambria Math" w:hAnsi="Cambria Math" w:cs="Times New Roman"/>
                                      <w:i/>
                                    </w:rPr>
                                  </m:ctrlPr>
                                </m:sSubSupPr>
                                <m:e>
                                  <m:r>
                                    <w:rPr>
                                      <w:rFonts w:ascii="Cambria Math" w:hAnsi="Cambria Math"/>
                                    </w:rPr>
                                    <m:t>T</m:t>
                                  </m:r>
                                </m:e>
                                <m:sub>
                                  <m:r>
                                    <w:rPr>
                                      <w:rFonts w:ascii="Cambria Math" w:hAnsi="Cambria Math"/>
                                    </w:rPr>
                                    <m:t>j</m:t>
                                  </m:r>
                                </m:sub>
                                <m:sup>
                                  <m:r>
                                    <w:rPr>
                                      <w:rFonts w:ascii="Cambria Math" w:hAnsi="Cambria Math"/>
                                    </w:rPr>
                                    <m:t>i</m:t>
                                  </m:r>
                                </m:sup>
                              </m:sSubSup>
                            </m:oMath>
                            <w:r>
                              <w:rPr>
                                <w:rFonts w:cs="Times New Roman" w:hint="eastAsia"/>
                                <w:bCs/>
                                <w:szCs w:val="21"/>
                              </w:rPr>
                              <w:t>(</w:t>
                            </w:r>
                            <w:r>
                              <w:rPr>
                                <w:rFonts w:cs="Times New Roman"/>
                                <w:bCs/>
                                <w:szCs w:val="21"/>
                              </w:rPr>
                              <w:t>kg/m</w:t>
                            </w:r>
                            <w:r>
                              <w:rPr>
                                <w:rFonts w:cs="Times New Roman"/>
                                <w:bCs/>
                                <w:szCs w:val="21"/>
                                <w:vertAlign w:val="superscript"/>
                              </w:rPr>
                              <w:t>2</w:t>
                            </w:r>
                            <w:r>
                              <w:rPr>
                                <w:rFonts w:cs="Times New Roman"/>
                                <w:bCs/>
                                <w:szCs w:val="21"/>
                              </w:rPr>
                              <w:t>)</w:t>
                            </w:r>
                          </w:p>
                        </w:txbxContent>
                      </v:textbox>
                    </v:shape>
                  </w:pict>
                </mc:Fallback>
              </mc:AlternateContent>
            </w:r>
            <w:r w:rsidRPr="00A256E3">
              <w:rPr>
                <w:noProof/>
                <w:color w:val="000000" w:themeColor="text1"/>
              </w:rPr>
              <mc:AlternateContent>
                <mc:Choice Requires="wps">
                  <w:drawing>
                    <wp:anchor distT="45720" distB="45720" distL="114300" distR="114300" simplePos="0" relativeHeight="251683840" behindDoc="0" locked="0" layoutInCell="1" allowOverlap="1">
                      <wp:simplePos x="0" y="0"/>
                      <wp:positionH relativeFrom="column">
                        <wp:posOffset>-173355</wp:posOffset>
                      </wp:positionH>
                      <wp:positionV relativeFrom="paragraph">
                        <wp:posOffset>139065</wp:posOffset>
                      </wp:positionV>
                      <wp:extent cx="775970" cy="487680"/>
                      <wp:effectExtent l="0" t="0" r="0" b="127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487680"/>
                              </a:xfrm>
                              <a:prstGeom prst="rect">
                                <a:avLst/>
                              </a:prstGeom>
                              <a:noFill/>
                              <a:ln>
                                <a:noFill/>
                              </a:ln>
                            </wps:spPr>
                            <wps:txbx>
                              <w:txbxContent>
                                <w:p w14:paraId="0522B42B" w14:textId="77777777" w:rsidR="00033F7B" w:rsidRDefault="00033F7B">
                                  <w:pPr>
                                    <w:spacing w:line="240" w:lineRule="auto"/>
                                    <w:jc w:val="center"/>
                                  </w:pPr>
                                  <w:r>
                                    <w:rPr>
                                      <w:rFonts w:hint="eastAsia"/>
                                    </w:rPr>
                                    <w:t>垃圾</w:t>
                                  </w:r>
                                </w:p>
                                <w:p w14:paraId="1F667BB0" w14:textId="77777777" w:rsidR="00033F7B" w:rsidRDefault="00033F7B">
                                  <w:pPr>
                                    <w:spacing w:line="240" w:lineRule="auto"/>
                                    <w:jc w:val="center"/>
                                  </w:pPr>
                                  <w:r>
                                    <w:t>类别</w:t>
                                  </w:r>
                                  <w:r>
                                    <w:rPr>
                                      <w:rFonts w:cs="Times New Roman"/>
                                      <w:i/>
                                    </w:rPr>
                                    <w:t>j</w:t>
                                  </w:r>
                                </w:p>
                              </w:txbxContent>
                            </wps:txbx>
                            <wps:bodyPr rot="0" vert="horz" wrap="square" lIns="91440" tIns="45720" rIns="91440" bIns="45720" anchor="t" anchorCtr="0" upright="1">
                              <a:spAutoFit/>
                            </wps:bodyPr>
                          </wps:wsp>
                        </a:graphicData>
                      </a:graphic>
                    </wp:anchor>
                  </w:drawing>
                </mc:Choice>
                <mc:Fallback>
                  <w:pict>
                    <v:shape id="Text Box 14" o:spid="_x0000_s1028" type="#_x0000_t202" style="position:absolute;left:0;text-align:left;margin-left:-13.65pt;margin-top:10.95pt;width:61.1pt;height:38.4pt;z-index:2516838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" filled="f" stroked="f">
                      <v:textbox style="mso-fit-shape-to-text:t">
                        <w:txbxContent>
                          <w:p w14:paraId="0522B42B" w14:textId="77777777" w:rsidR="00033F7B" w:rsidRDefault="00033F7B">
                            <w:pPr>
                              <w:spacing w:line="240" w:lineRule="auto"/>
                              <w:jc w:val="center"/>
                            </w:pPr>
                            <w:r>
                              <w:rPr>
                                <w:rFonts w:hint="eastAsia"/>
                              </w:rPr>
                              <w:t>垃圾</w:t>
                            </w:r>
                          </w:p>
                          <w:p w14:paraId="1F667BB0" w14:textId="77777777" w:rsidR="00033F7B" w:rsidRDefault="00033F7B">
                            <w:pPr>
                              <w:spacing w:line="240" w:lineRule="auto"/>
                              <w:jc w:val="center"/>
                            </w:pPr>
                            <w:r>
                              <w:t>类别</w:t>
                            </w:r>
                            <w:r>
                              <w:rPr>
                                <w:rFonts w:cs="Times New Roman"/>
                                <w:i/>
                              </w:rPr>
                              <w:t>j</w:t>
                            </w:r>
                          </w:p>
                        </w:txbxContent>
                      </v:textbox>
                    </v:shape>
                  </w:pict>
                </mc:Fallback>
              </mc:AlternateContent>
            </w:r>
          </w:p>
          <w:p w14:paraId="39A3CCE7" w14:textId="77777777" w:rsidR="009D5427" w:rsidRPr="00A256E3" w:rsidRDefault="009D5427">
            <w:pPr>
              <w:widowControl/>
              <w:spacing w:line="276" w:lineRule="auto"/>
              <w:jc w:val="center"/>
              <w:rPr>
                <w:rFonts w:cs="Times New Roman"/>
                <w:color w:val="000000" w:themeColor="text1"/>
                <w:kern w:val="0"/>
              </w:rPr>
            </w:pPr>
          </w:p>
          <w:p w14:paraId="5BF89C13" w14:textId="77777777" w:rsidR="009D5427" w:rsidRPr="00A256E3" w:rsidRDefault="009D5427">
            <w:pPr>
              <w:widowControl/>
              <w:spacing w:line="276" w:lineRule="auto"/>
              <w:jc w:val="center"/>
              <w:rPr>
                <w:rFonts w:cs="Times New Roman"/>
                <w:color w:val="000000" w:themeColor="text1"/>
                <w:kern w:val="0"/>
              </w:rPr>
            </w:pPr>
          </w:p>
        </w:tc>
        <w:tc>
          <w:tcPr>
            <w:tcW w:w="1855" w:type="dxa"/>
            <w:shd w:val="clear" w:color="auto" w:fill="auto"/>
            <w:vAlign w:val="center"/>
          </w:tcPr>
          <w:p w14:paraId="6B885CCA" w14:textId="77777777" w:rsidR="009D5427" w:rsidRPr="00A256E3" w:rsidRDefault="001F4E07">
            <w:pPr>
              <w:widowControl/>
              <w:spacing w:line="276" w:lineRule="auto"/>
              <w:jc w:val="center"/>
              <w:rPr>
                <w:rFonts w:cs="Times New Roman"/>
                <w:color w:val="000000" w:themeColor="text1"/>
                <w:kern w:val="0"/>
              </w:rPr>
            </w:pPr>
            <w:r w:rsidRPr="00A256E3">
              <w:rPr>
                <w:rFonts w:cs="Times New Roman" w:hint="eastAsia"/>
                <w:color w:val="000000" w:themeColor="text1"/>
                <w:kern w:val="0"/>
              </w:rPr>
              <w:t>地下结构阶段</w:t>
            </w:r>
          </w:p>
        </w:tc>
        <w:tc>
          <w:tcPr>
            <w:tcW w:w="1855" w:type="dxa"/>
            <w:shd w:val="clear" w:color="auto" w:fill="auto"/>
            <w:vAlign w:val="center"/>
          </w:tcPr>
          <w:p w14:paraId="695CB40E" w14:textId="77777777" w:rsidR="009D5427" w:rsidRPr="00A256E3" w:rsidRDefault="001F4E07">
            <w:pPr>
              <w:widowControl/>
              <w:spacing w:line="276" w:lineRule="auto"/>
              <w:jc w:val="center"/>
              <w:rPr>
                <w:rFonts w:cs="Times New Roman"/>
                <w:color w:val="000000" w:themeColor="text1"/>
                <w:kern w:val="0"/>
              </w:rPr>
            </w:pPr>
            <w:r w:rsidRPr="00A256E3">
              <w:rPr>
                <w:rFonts w:cs="Times New Roman" w:hint="eastAsia"/>
                <w:color w:val="000000" w:themeColor="text1"/>
                <w:kern w:val="0"/>
              </w:rPr>
              <w:t>主体结构阶段</w:t>
            </w:r>
          </w:p>
        </w:tc>
        <w:tc>
          <w:tcPr>
            <w:tcW w:w="2127" w:type="dxa"/>
            <w:shd w:val="clear" w:color="auto" w:fill="auto"/>
            <w:vAlign w:val="center"/>
          </w:tcPr>
          <w:p w14:paraId="247474E6" w14:textId="77777777" w:rsidR="009D5427" w:rsidRPr="00A256E3" w:rsidRDefault="001F4E07">
            <w:pPr>
              <w:widowControl/>
              <w:spacing w:line="276" w:lineRule="auto"/>
              <w:jc w:val="center"/>
              <w:rPr>
                <w:rFonts w:cs="Times New Roman"/>
                <w:color w:val="000000" w:themeColor="text1"/>
                <w:kern w:val="0"/>
              </w:rPr>
            </w:pPr>
            <w:r w:rsidRPr="00A256E3">
              <w:rPr>
                <w:rFonts w:cs="Times New Roman" w:hint="eastAsia"/>
                <w:color w:val="000000" w:themeColor="text1"/>
                <w:kern w:val="0"/>
              </w:rPr>
              <w:t>装修及机电安装阶段</w:t>
            </w:r>
          </w:p>
        </w:tc>
      </w:tr>
      <w:tr w:rsidR="009D5427" w:rsidRPr="00A256E3" w14:paraId="175D532D" w14:textId="77777777">
        <w:trPr>
          <w:trHeight w:val="280"/>
          <w:jc w:val="center"/>
        </w:trPr>
        <w:tc>
          <w:tcPr>
            <w:tcW w:w="2663" w:type="dxa"/>
            <w:shd w:val="clear" w:color="auto" w:fill="auto"/>
            <w:vAlign w:val="center"/>
          </w:tcPr>
          <w:p w14:paraId="23323A39" w14:textId="77777777" w:rsidR="009D5427" w:rsidRPr="00A256E3" w:rsidRDefault="001F4E07">
            <w:pPr>
              <w:widowControl/>
              <w:spacing w:line="276" w:lineRule="auto"/>
              <w:jc w:val="center"/>
              <w:rPr>
                <w:rFonts w:cs="Times New Roman"/>
                <w:color w:val="000000" w:themeColor="text1"/>
                <w:kern w:val="0"/>
                <w:szCs w:val="21"/>
              </w:rPr>
            </w:pPr>
            <w:r w:rsidRPr="00A256E3">
              <w:rPr>
                <w:rFonts w:cs="Times New Roman" w:hint="eastAsia"/>
                <w:color w:val="000000" w:themeColor="text1"/>
                <w:kern w:val="0"/>
                <w:szCs w:val="21"/>
              </w:rPr>
              <w:t>金属类施工垃圾</w:t>
            </w:r>
          </w:p>
        </w:tc>
        <w:tc>
          <w:tcPr>
            <w:tcW w:w="1855" w:type="dxa"/>
            <w:shd w:val="clear" w:color="auto" w:fill="auto"/>
            <w:vAlign w:val="center"/>
          </w:tcPr>
          <w:p w14:paraId="58F06756" w14:textId="77777777" w:rsidR="009D5427" w:rsidRPr="00A256E3" w:rsidRDefault="001F4E07">
            <w:pPr>
              <w:widowControl/>
              <w:spacing w:line="276" w:lineRule="auto"/>
              <w:jc w:val="center"/>
              <w:rPr>
                <w:rFonts w:cs="Times New Roman"/>
                <w:color w:val="000000" w:themeColor="text1"/>
                <w:kern w:val="0"/>
              </w:rPr>
            </w:pPr>
            <w:r w:rsidRPr="00A256E3">
              <w:rPr>
                <w:rFonts w:cs="Times New Roman"/>
                <w:color w:val="000000" w:themeColor="text1"/>
                <w:kern w:val="0"/>
              </w:rPr>
              <w:t>6.0</w:t>
            </w:r>
          </w:p>
        </w:tc>
        <w:tc>
          <w:tcPr>
            <w:tcW w:w="1855" w:type="dxa"/>
            <w:shd w:val="clear" w:color="auto" w:fill="auto"/>
            <w:vAlign w:val="center"/>
          </w:tcPr>
          <w:p w14:paraId="19B924C9" w14:textId="77777777" w:rsidR="009D5427" w:rsidRPr="00A256E3" w:rsidRDefault="001F4E07">
            <w:pPr>
              <w:widowControl/>
              <w:spacing w:line="276" w:lineRule="auto"/>
              <w:jc w:val="center"/>
              <w:rPr>
                <w:rFonts w:cs="Times New Roman"/>
                <w:color w:val="000000" w:themeColor="text1"/>
                <w:kern w:val="0"/>
              </w:rPr>
            </w:pPr>
            <w:r w:rsidRPr="00A256E3">
              <w:rPr>
                <w:rFonts w:cs="Times New Roman"/>
                <w:color w:val="000000" w:themeColor="text1"/>
                <w:kern w:val="0"/>
              </w:rPr>
              <w:t>5.0</w:t>
            </w:r>
          </w:p>
        </w:tc>
        <w:tc>
          <w:tcPr>
            <w:tcW w:w="2127" w:type="dxa"/>
            <w:shd w:val="clear" w:color="auto" w:fill="auto"/>
            <w:vAlign w:val="center"/>
          </w:tcPr>
          <w:p w14:paraId="6EC504FD" w14:textId="77777777" w:rsidR="009D5427" w:rsidRPr="00A256E3" w:rsidRDefault="001F4E07">
            <w:pPr>
              <w:widowControl/>
              <w:spacing w:line="276" w:lineRule="auto"/>
              <w:jc w:val="center"/>
              <w:rPr>
                <w:rFonts w:cs="Times New Roman"/>
                <w:color w:val="000000" w:themeColor="text1"/>
                <w:kern w:val="0"/>
              </w:rPr>
            </w:pPr>
            <w:r w:rsidRPr="00A256E3">
              <w:rPr>
                <w:rFonts w:cs="Times New Roman"/>
                <w:color w:val="000000" w:themeColor="text1"/>
                <w:kern w:val="0"/>
              </w:rPr>
              <w:t>1.5</w:t>
            </w:r>
          </w:p>
        </w:tc>
      </w:tr>
      <w:tr w:rsidR="009D5427" w:rsidRPr="00A256E3" w14:paraId="20EE1C59" w14:textId="77777777">
        <w:trPr>
          <w:trHeight w:val="280"/>
          <w:jc w:val="center"/>
        </w:trPr>
        <w:tc>
          <w:tcPr>
            <w:tcW w:w="2663" w:type="dxa"/>
            <w:shd w:val="clear" w:color="auto" w:fill="auto"/>
            <w:vAlign w:val="center"/>
          </w:tcPr>
          <w:p w14:paraId="724CA329" w14:textId="77777777" w:rsidR="009D5427" w:rsidRPr="00A256E3" w:rsidRDefault="001F4E07">
            <w:pPr>
              <w:widowControl/>
              <w:spacing w:line="276" w:lineRule="auto"/>
              <w:jc w:val="center"/>
              <w:rPr>
                <w:rFonts w:cs="Times New Roman"/>
                <w:color w:val="000000" w:themeColor="text1"/>
                <w:kern w:val="0"/>
                <w:szCs w:val="21"/>
              </w:rPr>
            </w:pPr>
            <w:r w:rsidRPr="00A256E3">
              <w:rPr>
                <w:rFonts w:cs="Times New Roman" w:hint="eastAsia"/>
                <w:color w:val="000000" w:themeColor="text1"/>
                <w:kern w:val="0"/>
                <w:szCs w:val="21"/>
              </w:rPr>
              <w:t>无机非金属类施工垃圾</w:t>
            </w:r>
          </w:p>
        </w:tc>
        <w:tc>
          <w:tcPr>
            <w:tcW w:w="1855" w:type="dxa"/>
            <w:shd w:val="clear" w:color="auto" w:fill="auto"/>
            <w:vAlign w:val="center"/>
          </w:tcPr>
          <w:p w14:paraId="011C567B" w14:textId="77777777" w:rsidR="009D5427" w:rsidRPr="00A256E3" w:rsidRDefault="001F4E07">
            <w:pPr>
              <w:widowControl/>
              <w:spacing w:line="276" w:lineRule="auto"/>
              <w:jc w:val="center"/>
              <w:rPr>
                <w:rFonts w:cs="Times New Roman"/>
                <w:color w:val="000000" w:themeColor="text1"/>
                <w:kern w:val="0"/>
              </w:rPr>
            </w:pPr>
            <w:r w:rsidRPr="00A256E3">
              <w:rPr>
                <w:rFonts w:cs="Times New Roman"/>
                <w:color w:val="000000" w:themeColor="text1"/>
                <w:kern w:val="0"/>
              </w:rPr>
              <w:t>12.5</w:t>
            </w:r>
          </w:p>
        </w:tc>
        <w:tc>
          <w:tcPr>
            <w:tcW w:w="1855" w:type="dxa"/>
            <w:shd w:val="clear" w:color="auto" w:fill="auto"/>
            <w:vAlign w:val="center"/>
          </w:tcPr>
          <w:p w14:paraId="372E6674" w14:textId="77777777" w:rsidR="009D5427" w:rsidRPr="00A256E3" w:rsidRDefault="001F4E07">
            <w:pPr>
              <w:widowControl/>
              <w:spacing w:line="276" w:lineRule="auto"/>
              <w:jc w:val="center"/>
              <w:rPr>
                <w:rFonts w:cs="Times New Roman"/>
                <w:color w:val="000000" w:themeColor="text1"/>
                <w:kern w:val="0"/>
              </w:rPr>
            </w:pPr>
            <w:r w:rsidRPr="00A256E3">
              <w:rPr>
                <w:rFonts w:cs="Times New Roman"/>
                <w:color w:val="000000" w:themeColor="text1"/>
                <w:kern w:val="0"/>
              </w:rPr>
              <w:t>11.1</w:t>
            </w:r>
          </w:p>
        </w:tc>
        <w:tc>
          <w:tcPr>
            <w:tcW w:w="2127" w:type="dxa"/>
            <w:shd w:val="clear" w:color="auto" w:fill="auto"/>
            <w:vAlign w:val="center"/>
          </w:tcPr>
          <w:p w14:paraId="0A1D4BB5" w14:textId="77777777" w:rsidR="009D5427" w:rsidRPr="00A256E3" w:rsidRDefault="001F4E07">
            <w:pPr>
              <w:widowControl/>
              <w:spacing w:line="276" w:lineRule="auto"/>
              <w:jc w:val="center"/>
              <w:rPr>
                <w:rFonts w:cs="Times New Roman"/>
                <w:color w:val="000000" w:themeColor="text1"/>
                <w:kern w:val="0"/>
              </w:rPr>
            </w:pPr>
            <w:r w:rsidRPr="00A256E3">
              <w:rPr>
                <w:rFonts w:cs="Times New Roman"/>
                <w:color w:val="000000" w:themeColor="text1"/>
                <w:kern w:val="0"/>
              </w:rPr>
              <w:t>4.0</w:t>
            </w:r>
          </w:p>
        </w:tc>
      </w:tr>
      <w:tr w:rsidR="009D5427" w:rsidRPr="00A256E3" w14:paraId="367B2053" w14:textId="77777777">
        <w:trPr>
          <w:trHeight w:val="280"/>
          <w:jc w:val="center"/>
        </w:trPr>
        <w:tc>
          <w:tcPr>
            <w:tcW w:w="2663" w:type="dxa"/>
            <w:shd w:val="clear" w:color="auto" w:fill="auto"/>
            <w:vAlign w:val="center"/>
          </w:tcPr>
          <w:p w14:paraId="69C241A5" w14:textId="77777777" w:rsidR="009D5427" w:rsidRPr="00A256E3" w:rsidRDefault="001F4E07">
            <w:pPr>
              <w:widowControl/>
              <w:spacing w:line="276" w:lineRule="auto"/>
              <w:jc w:val="center"/>
              <w:rPr>
                <w:rFonts w:cs="Times New Roman"/>
                <w:color w:val="000000" w:themeColor="text1"/>
                <w:kern w:val="0"/>
                <w:szCs w:val="21"/>
              </w:rPr>
            </w:pPr>
            <w:r w:rsidRPr="00A256E3">
              <w:rPr>
                <w:rFonts w:cs="Times New Roman" w:hint="eastAsia"/>
                <w:color w:val="000000" w:themeColor="text1"/>
                <w:kern w:val="0"/>
                <w:szCs w:val="21"/>
              </w:rPr>
              <w:t>其他类施工垃圾</w:t>
            </w:r>
          </w:p>
        </w:tc>
        <w:tc>
          <w:tcPr>
            <w:tcW w:w="1855" w:type="dxa"/>
            <w:shd w:val="clear" w:color="auto" w:fill="auto"/>
            <w:vAlign w:val="center"/>
          </w:tcPr>
          <w:p w14:paraId="00F0FA21" w14:textId="77777777" w:rsidR="009D5427" w:rsidRPr="00A256E3" w:rsidRDefault="001F4E07">
            <w:pPr>
              <w:widowControl/>
              <w:spacing w:line="276" w:lineRule="auto"/>
              <w:jc w:val="center"/>
              <w:rPr>
                <w:rFonts w:cs="Times New Roman"/>
                <w:color w:val="000000" w:themeColor="text1"/>
                <w:kern w:val="0"/>
              </w:rPr>
            </w:pPr>
            <w:r w:rsidRPr="00A256E3">
              <w:rPr>
                <w:rFonts w:cs="Times New Roman" w:hint="eastAsia"/>
                <w:color w:val="000000" w:themeColor="text1"/>
                <w:kern w:val="0"/>
              </w:rPr>
              <w:t>7</w:t>
            </w:r>
            <w:r w:rsidRPr="00A256E3">
              <w:rPr>
                <w:rFonts w:cs="Times New Roman"/>
                <w:color w:val="000000" w:themeColor="text1"/>
                <w:kern w:val="0"/>
              </w:rPr>
              <w:t>.8</w:t>
            </w:r>
          </w:p>
        </w:tc>
        <w:tc>
          <w:tcPr>
            <w:tcW w:w="1855" w:type="dxa"/>
            <w:shd w:val="clear" w:color="auto" w:fill="auto"/>
            <w:vAlign w:val="center"/>
          </w:tcPr>
          <w:p w14:paraId="37B880AE" w14:textId="77777777" w:rsidR="009D5427" w:rsidRPr="00A256E3" w:rsidRDefault="001F4E07">
            <w:pPr>
              <w:widowControl/>
              <w:spacing w:line="276" w:lineRule="auto"/>
              <w:jc w:val="center"/>
              <w:rPr>
                <w:rFonts w:cs="Times New Roman"/>
                <w:color w:val="000000" w:themeColor="text1"/>
                <w:kern w:val="0"/>
              </w:rPr>
            </w:pPr>
            <w:r w:rsidRPr="00A256E3">
              <w:rPr>
                <w:rFonts w:cs="Times New Roman" w:hint="eastAsia"/>
                <w:color w:val="000000" w:themeColor="text1"/>
                <w:kern w:val="0"/>
              </w:rPr>
              <w:t>5</w:t>
            </w:r>
            <w:r w:rsidRPr="00A256E3">
              <w:rPr>
                <w:rFonts w:cs="Times New Roman"/>
                <w:color w:val="000000" w:themeColor="text1"/>
                <w:kern w:val="0"/>
              </w:rPr>
              <w:t>.</w:t>
            </w:r>
            <w:r w:rsidRPr="00A256E3">
              <w:rPr>
                <w:rFonts w:cs="Times New Roman" w:hint="eastAsia"/>
                <w:color w:val="000000" w:themeColor="text1"/>
                <w:kern w:val="0"/>
              </w:rPr>
              <w:t>6</w:t>
            </w:r>
          </w:p>
        </w:tc>
        <w:tc>
          <w:tcPr>
            <w:tcW w:w="2127" w:type="dxa"/>
            <w:shd w:val="clear" w:color="auto" w:fill="auto"/>
            <w:vAlign w:val="center"/>
          </w:tcPr>
          <w:p w14:paraId="3C2D71FF" w14:textId="77777777" w:rsidR="009D5427" w:rsidRPr="00A256E3" w:rsidRDefault="001F4E07">
            <w:pPr>
              <w:widowControl/>
              <w:spacing w:line="276" w:lineRule="auto"/>
              <w:jc w:val="center"/>
              <w:rPr>
                <w:rFonts w:cs="Times New Roman"/>
                <w:color w:val="000000" w:themeColor="text1"/>
                <w:kern w:val="0"/>
              </w:rPr>
            </w:pPr>
            <w:r w:rsidRPr="00A256E3">
              <w:rPr>
                <w:rFonts w:cs="Times New Roman" w:hint="eastAsia"/>
                <w:color w:val="000000" w:themeColor="text1"/>
                <w:kern w:val="0"/>
              </w:rPr>
              <w:t>3</w:t>
            </w:r>
            <w:r w:rsidRPr="00A256E3">
              <w:rPr>
                <w:rFonts w:cs="Times New Roman"/>
                <w:color w:val="000000" w:themeColor="text1"/>
                <w:kern w:val="0"/>
              </w:rPr>
              <w:t>.</w:t>
            </w:r>
            <w:r w:rsidRPr="00A256E3">
              <w:rPr>
                <w:rFonts w:cs="Times New Roman" w:hint="eastAsia"/>
                <w:color w:val="000000" w:themeColor="text1"/>
                <w:kern w:val="0"/>
              </w:rPr>
              <w:t>3</w:t>
            </w:r>
          </w:p>
        </w:tc>
      </w:tr>
    </w:tbl>
    <w:p w14:paraId="2C93DE14" w14:textId="77777777" w:rsidR="009D5427" w:rsidRPr="00A256E3" w:rsidRDefault="001F4E07">
      <w:pPr>
        <w:keepNext/>
        <w:jc w:val="center"/>
        <w:rPr>
          <w:rFonts w:eastAsia="黑体" w:cs="Times New Roman"/>
          <w:color w:val="000000" w:themeColor="text1"/>
          <w:szCs w:val="21"/>
        </w:rPr>
      </w:pPr>
      <w:r w:rsidRPr="00A256E3">
        <w:rPr>
          <w:rFonts w:eastAsia="黑体" w:cs="Times New Roman"/>
          <w:noProof/>
          <w:color w:val="000000" w:themeColor="text1"/>
          <w:sz w:val="22"/>
        </w:rPr>
        <mc:AlternateContent>
          <mc:Choice Requires="wps">
            <w:drawing>
              <wp:anchor distT="0" distB="0" distL="114300" distR="114300" simplePos="0" relativeHeight="251676672" behindDoc="0" locked="0" layoutInCell="1" allowOverlap="1">
                <wp:simplePos x="0" y="0"/>
                <wp:positionH relativeFrom="column">
                  <wp:posOffset>-46355</wp:posOffset>
                </wp:positionH>
                <wp:positionV relativeFrom="paragraph">
                  <wp:posOffset>272415</wp:posOffset>
                </wp:positionV>
                <wp:extent cx="814070" cy="718820"/>
                <wp:effectExtent l="0" t="0" r="24765" b="2413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974" cy="718937"/>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2" o:spid="_x0000_s1026" o:spt="32" type="#_x0000_t32" style="position:absolute;left:0pt;margin-left:-3.65pt;margin-top:21.45pt;height:56.6pt;width:64.1pt;z-index:251676672;mso-width-relative:page;mso-height-relative:page;" filled="f" stroked="t" coordsize="21600,21600" o:gfxdata="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SnJ2LYAAAACQEAAA8AAAAAAAAAAQAgAAAAIgAAAGRycy9kb3ducmV2Lnht&#10;bFBLAQIUABQAAAAIAIdO4kAANLtuwAEAAGoDAAAOAAAAAAAAAAEAIAAAACcBAABkcnMvZTJvRG9j&#10;LnhtbFBLBQYAAAAABgAGAFkBAABZBQAAAAA=&#10;">
                <v:fill on="f" focussize="0,0"/>
                <v:stroke color="#000000" joinstyle="round"/>
                <v:imagedata o:title=""/>
                <o:lock v:ext="edit" aspectratio="f"/>
              </v:shape>
            </w:pict>
          </mc:Fallback>
        </mc:AlternateContent>
      </w:r>
      <w:r w:rsidRPr="00A256E3">
        <w:rPr>
          <w:rFonts w:eastAsia="黑体" w:cs="Times New Roman" w:hint="eastAsia"/>
          <w:color w:val="000000" w:themeColor="text1"/>
          <w:sz w:val="22"/>
        </w:rPr>
        <w:t>表</w:t>
      </w:r>
      <w:r w:rsidRPr="00A256E3">
        <w:rPr>
          <w:rFonts w:eastAsia="黑体" w:cs="Times New Roman"/>
          <w:color w:val="000000" w:themeColor="text1"/>
          <w:sz w:val="22"/>
        </w:rPr>
        <w:t xml:space="preserve">4.0.3-2  </w:t>
      </w:r>
      <w:r w:rsidRPr="00A256E3">
        <w:rPr>
          <w:rFonts w:eastAsia="黑体" w:cs="Times New Roman" w:hint="eastAsia"/>
          <w:color w:val="000000" w:themeColor="text1"/>
          <w:sz w:val="22"/>
        </w:rPr>
        <w:t>公共建筑施工垃圾估算量指标</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94"/>
        <w:gridCol w:w="1890"/>
        <w:gridCol w:w="2127"/>
      </w:tblGrid>
      <w:tr w:rsidR="009D5427" w:rsidRPr="00A256E3" w14:paraId="4A4FC645" w14:textId="77777777">
        <w:trPr>
          <w:trHeight w:val="280"/>
          <w:jc w:val="center"/>
        </w:trPr>
        <w:tc>
          <w:tcPr>
            <w:tcW w:w="2689" w:type="dxa"/>
            <w:shd w:val="clear" w:color="auto" w:fill="auto"/>
            <w:vAlign w:val="center"/>
          </w:tcPr>
          <w:p w14:paraId="3FBB7B82" w14:textId="77777777" w:rsidR="009D5427" w:rsidRPr="00A256E3" w:rsidRDefault="001F4E07">
            <w:pPr>
              <w:widowControl/>
              <w:spacing w:line="276" w:lineRule="auto"/>
              <w:jc w:val="center"/>
              <w:rPr>
                <w:rFonts w:cs="Times New Roman"/>
                <w:bCs/>
                <w:color w:val="000000" w:themeColor="text1"/>
                <w:szCs w:val="21"/>
              </w:rPr>
            </w:pPr>
            <w:r w:rsidRPr="00A256E3">
              <w:rPr>
                <w:rFonts w:cs="Times New Roman"/>
                <w:bCs/>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-48260</wp:posOffset>
                      </wp:positionH>
                      <wp:positionV relativeFrom="paragraph">
                        <wp:posOffset>-14605</wp:posOffset>
                      </wp:positionV>
                      <wp:extent cx="1680210" cy="321945"/>
                      <wp:effectExtent l="0" t="0" r="34290" b="2095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321945"/>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1" o:spid="_x0000_s1026" o:spt="32" type="#_x0000_t32" style="position:absolute;left:0pt;margin-left:-3.8pt;margin-top:-1.15pt;height:25.35pt;width:132.3pt;z-index:251675648;mso-width-relative:page;mso-height-relative:page;" filled="f" stroked="t" coordsize="21600,21600" o:gfxdata="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hOuCDYAAAACAEAAA8AAAAAAAAAAQAgAAAAIgAAAGRycy9kb3ducmV2Lnht&#10;bFBLAQIUABQAAAAIAIdO4kCF3iRzwAEAAGsDAAAOAAAAAAAAAAEAIAAAACcBAABkcnMvZTJvRG9j&#10;LnhtbFBLBQYAAAAABgAGAFkBAABZBQAAAAA=&#10;">
                      <v:fill on="f" focussize="0,0"/>
                      <v:stroke color="#000000" joinstyle="round"/>
                      <v:imagedata o:title=""/>
                      <o:lock v:ext="edit" aspectratio="f"/>
                    </v:shape>
                  </w:pict>
                </mc:Fallback>
              </mc:AlternateContent>
            </w:r>
            <w:r w:rsidRPr="00A256E3">
              <w:rPr>
                <w:rFonts w:eastAsia="黑体" w:cs="Times New Roman"/>
                <w:noProof/>
                <w:color w:val="000000" w:themeColor="text1"/>
                <w:sz w:val="22"/>
              </w:rPr>
              <mc:AlternateContent>
                <mc:Choice Requires="wps">
                  <w:drawing>
                    <wp:anchor distT="45720" distB="45720" distL="114300" distR="114300" simplePos="0" relativeHeight="251679744" behindDoc="0" locked="0" layoutInCell="1" allowOverlap="1">
                      <wp:simplePos x="0" y="0"/>
                      <wp:positionH relativeFrom="column">
                        <wp:posOffset>860425</wp:posOffset>
                      </wp:positionH>
                      <wp:positionV relativeFrom="paragraph">
                        <wp:posOffset>-28575</wp:posOffset>
                      </wp:positionV>
                      <wp:extent cx="789940" cy="28956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89560"/>
                              </a:xfrm>
                              <a:prstGeom prst="rect">
                                <a:avLst/>
                              </a:prstGeom>
                              <a:noFill/>
                              <a:ln>
                                <a:noFill/>
                              </a:ln>
                            </wps:spPr>
                            <wps:txbx>
                              <w:txbxContent>
                                <w:p w14:paraId="7915C564" w14:textId="77777777" w:rsidR="00033F7B" w:rsidRDefault="00033F7B">
                                  <w:pPr>
                                    <w:spacing w:line="240" w:lineRule="auto"/>
                                  </w:pPr>
                                  <w:r>
                                    <w:t>施工阶段</w:t>
                                  </w:r>
                                  <w:r>
                                    <w:rPr>
                                      <w:rFonts w:cs="Times New Roman"/>
                                      <w:i/>
                                    </w:rPr>
                                    <w:t>i</w:t>
                                  </w:r>
                                </w:p>
                              </w:txbxContent>
                            </wps:txbx>
                            <wps:bodyPr rot="0" vert="horz" wrap="square" lIns="91440" tIns="45720" rIns="91440" bIns="45720" anchor="t" anchorCtr="0" upright="1">
                              <a:spAutoFit/>
                            </wps:bodyPr>
                          </wps:wsp>
                        </a:graphicData>
                      </a:graphic>
                    </wp:anchor>
                  </w:drawing>
                </mc:Choice>
                <mc:Fallback>
                  <w:pict>
                    <v:shape id="_x0000_s1029" type="#_x0000_t202" style="position:absolute;left:0;text-align:left;margin-left:67.75pt;margin-top:-2.25pt;width:62.2pt;height:22.8pt;z-index:2516797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" filled="f" stroked="f">
                      <v:textbox style="mso-fit-shape-to-text:t">
                        <w:txbxContent>
                          <w:p w14:paraId="7915C564" w14:textId="77777777" w:rsidR="00033F7B" w:rsidRDefault="00033F7B">
                            <w:pPr>
                              <w:spacing w:line="240" w:lineRule="auto"/>
                            </w:pPr>
                            <w:r>
                              <w:t>施工阶段</w:t>
                            </w:r>
                            <w:proofErr w:type="spellStart"/>
                            <w:r>
                              <w:rPr>
                                <w:rFonts w:cs="Times New Roman"/>
                                <w:i/>
                              </w:rPr>
                              <w:t>i</w:t>
                            </w:r>
                            <w:proofErr w:type="spellEnd"/>
                          </w:p>
                        </w:txbxContent>
                      </v:textbox>
                    </v:shape>
                  </w:pict>
                </mc:Fallback>
              </mc:AlternateContent>
            </w:r>
          </w:p>
          <w:p w14:paraId="53428F07" w14:textId="77777777" w:rsidR="009D5427" w:rsidRPr="00A256E3" w:rsidRDefault="001F4E07">
            <w:pPr>
              <w:widowControl/>
              <w:spacing w:line="276" w:lineRule="auto"/>
              <w:jc w:val="center"/>
              <w:rPr>
                <w:rFonts w:cs="Times New Roman"/>
                <w:color w:val="000000" w:themeColor="text1"/>
                <w:kern w:val="0"/>
                <w:szCs w:val="21"/>
              </w:rPr>
            </w:pPr>
            <w:r w:rsidRPr="00A256E3">
              <w:rPr>
                <w:noProof/>
                <w:color w:val="000000" w:themeColor="text1"/>
              </w:rPr>
              <mc:AlternateContent>
                <mc:Choice Requires="wps">
                  <w:drawing>
                    <wp:anchor distT="45720" distB="45720" distL="114300" distR="114300" simplePos="0" relativeHeight="251677696" behindDoc="0" locked="0" layoutInCell="1" allowOverlap="1">
                      <wp:simplePos x="0" y="0"/>
                      <wp:positionH relativeFrom="column">
                        <wp:posOffset>440690</wp:posOffset>
                      </wp:positionH>
                      <wp:positionV relativeFrom="paragraph">
                        <wp:posOffset>83820</wp:posOffset>
                      </wp:positionV>
                      <wp:extent cx="1266825" cy="487680"/>
                      <wp:effectExtent l="1905" t="0" r="0" b="127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87680"/>
                              </a:xfrm>
                              <a:prstGeom prst="rect">
                                <a:avLst/>
                              </a:prstGeom>
                              <a:noFill/>
                              <a:ln>
                                <a:noFill/>
                              </a:ln>
                            </wps:spPr>
                            <wps:txbx>
                              <w:txbxContent>
                                <w:p w14:paraId="2C60ED34" w14:textId="77777777" w:rsidR="00033F7B" w:rsidRDefault="00033F7B">
                                  <w:pPr>
                                    <w:spacing w:line="240" w:lineRule="auto"/>
                                    <w:jc w:val="center"/>
                                    <w:rPr>
                                      <w:rFonts w:cs="Times New Roman"/>
                                    </w:rPr>
                                  </w:pPr>
                                  <w:r>
                                    <w:rPr>
                                      <w:rFonts w:cs="Times New Roman" w:hint="eastAsia"/>
                                    </w:rPr>
                                    <w:t>估算量指标</w:t>
                                  </w:r>
                                  <m:oMath>
                                    <m:sSubSup>
                                      <m:sSubSupPr>
                                        <m:ctrlPr>
                                          <w:rPr>
                                            <w:rFonts w:ascii="Cambria Math" w:hAnsi="Cambria Math" w:cs="Times New Roman"/>
                                            <w:i/>
                                          </w:rPr>
                                        </m:ctrlPr>
                                      </m:sSubSupPr>
                                      <m:e>
                                        <m:r>
                                          <w:rPr>
                                            <w:rFonts w:ascii="Cambria Math" w:hAnsi="Cambria Math"/>
                                          </w:rPr>
                                          <m:t>T</m:t>
                                        </m:r>
                                      </m:e>
                                      <m:sub>
                                        <m:r>
                                          <w:rPr>
                                            <w:rFonts w:ascii="Cambria Math" w:hAnsi="Cambria Math"/>
                                          </w:rPr>
                                          <m:t>j</m:t>
                                        </m:r>
                                      </m:sub>
                                      <m:sup>
                                        <m:r>
                                          <w:rPr>
                                            <w:rFonts w:ascii="Cambria Math" w:hAnsi="Cambria Math"/>
                                          </w:rPr>
                                          <m:t>i</m:t>
                                        </m:r>
                                      </m:sup>
                                    </m:sSubSup>
                                  </m:oMath>
                                  <w:r>
                                    <w:rPr>
                                      <w:rFonts w:cs="Times New Roman" w:hint="eastAsia"/>
                                      <w:bCs/>
                                      <w:szCs w:val="21"/>
                                    </w:rPr>
                                    <w:t>(</w:t>
                                  </w:r>
                                  <w:r>
                                    <w:rPr>
                                      <w:rFonts w:cs="Times New Roman"/>
                                      <w:bCs/>
                                      <w:szCs w:val="21"/>
                                    </w:rPr>
                                    <w:t>kg/m</w:t>
                                  </w:r>
                                  <w:r>
                                    <w:rPr>
                                      <w:rFonts w:cs="Times New Roman"/>
                                      <w:bCs/>
                                      <w:szCs w:val="21"/>
                                      <w:vertAlign w:val="superscript"/>
                                    </w:rPr>
                                    <w:t>2</w:t>
                                  </w:r>
                                  <w:r>
                                    <w:rPr>
                                      <w:rFonts w:cs="Times New Roman"/>
                                      <w:bCs/>
                                      <w:szCs w:val="21"/>
                                    </w:rPr>
                                    <w:t>)</w:t>
                                  </w:r>
                                </w:p>
                              </w:txbxContent>
                            </wps:txbx>
                            <wps:bodyPr rot="0" vert="horz" wrap="square" lIns="91440" tIns="45720" rIns="91440" bIns="45720" anchor="t" anchorCtr="0" upright="1">
                              <a:spAutoFit/>
                            </wps:bodyPr>
                          </wps:wsp>
                        </a:graphicData>
                      </a:graphic>
                    </wp:anchor>
                  </w:drawing>
                </mc:Choice>
                <mc:Fallback>
                  <w:pict>
                    <v:shape id="_x0000_s1030" type="#_x0000_t202" style="position:absolute;left:0;text-align:left;margin-left:34.7pt;margin-top:6.6pt;width:99.75pt;height:38.4pt;z-index:2516776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" filled="f" stroked="f">
                      <v:textbox style="mso-fit-shape-to-text:t">
                        <w:txbxContent>
                          <w:p w14:paraId="2C60ED34" w14:textId="77777777" w:rsidR="00033F7B" w:rsidRDefault="00033F7B">
                            <w:pPr>
                              <w:spacing w:line="240" w:lineRule="auto"/>
                              <w:jc w:val="center"/>
                              <w:rPr>
                                <w:rFonts w:cs="Times New Roman"/>
                              </w:rPr>
                            </w:pPr>
                            <w:r>
                              <w:rPr>
                                <w:rFonts w:cs="Times New Roman" w:hint="eastAsia"/>
                              </w:rPr>
                              <w:t>估算量指标</w:t>
                            </w:r>
                            <m:oMath>
                              <m:sSubSup>
                                <m:sSubSupPr>
                                  <m:ctrlPr>
                                    <w:rPr>
                                      <w:rFonts w:ascii="Cambria Math" w:hAnsi="Cambria Math" w:cs="Times New Roman"/>
                                      <w:i/>
                                    </w:rPr>
                                  </m:ctrlPr>
                                </m:sSubSupPr>
                                <m:e>
                                  <m:r>
                                    <w:rPr>
                                      <w:rFonts w:ascii="Cambria Math" w:hAnsi="Cambria Math"/>
                                    </w:rPr>
                                    <m:t>T</m:t>
                                  </m:r>
                                </m:e>
                                <m:sub>
                                  <m:r>
                                    <w:rPr>
                                      <w:rFonts w:ascii="Cambria Math" w:hAnsi="Cambria Math"/>
                                    </w:rPr>
                                    <m:t>j</m:t>
                                  </m:r>
                                </m:sub>
                                <m:sup>
                                  <m:r>
                                    <w:rPr>
                                      <w:rFonts w:ascii="Cambria Math" w:hAnsi="Cambria Math"/>
                                    </w:rPr>
                                    <m:t>i</m:t>
                                  </m:r>
                                </m:sup>
                              </m:sSubSup>
                            </m:oMath>
                            <w:r>
                              <w:rPr>
                                <w:rFonts w:cs="Times New Roman" w:hint="eastAsia"/>
                                <w:bCs/>
                                <w:szCs w:val="21"/>
                              </w:rPr>
                              <w:t>(</w:t>
                            </w:r>
                            <w:r>
                              <w:rPr>
                                <w:rFonts w:cs="Times New Roman"/>
                                <w:bCs/>
                                <w:szCs w:val="21"/>
                              </w:rPr>
                              <w:t>kg/m</w:t>
                            </w:r>
                            <w:r>
                              <w:rPr>
                                <w:rFonts w:cs="Times New Roman"/>
                                <w:bCs/>
                                <w:szCs w:val="21"/>
                                <w:vertAlign w:val="superscript"/>
                              </w:rPr>
                              <w:t>2</w:t>
                            </w:r>
                            <w:r>
                              <w:rPr>
                                <w:rFonts w:cs="Times New Roman"/>
                                <w:bCs/>
                                <w:szCs w:val="21"/>
                              </w:rPr>
                              <w:t>)</w:t>
                            </w:r>
                          </w:p>
                        </w:txbxContent>
                      </v:textbox>
                    </v:shape>
                  </w:pict>
                </mc:Fallback>
              </mc:AlternateContent>
            </w:r>
            <w:r w:rsidRPr="00A256E3">
              <w:rPr>
                <w:noProof/>
                <w:color w:val="000000" w:themeColor="text1"/>
              </w:rPr>
              <mc:AlternateContent>
                <mc:Choice Requires="wps">
                  <w:drawing>
                    <wp:anchor distT="45720" distB="45720" distL="114300" distR="114300" simplePos="0" relativeHeight="251678720" behindDoc="0" locked="0" layoutInCell="1" allowOverlap="1">
                      <wp:simplePos x="0" y="0"/>
                      <wp:positionH relativeFrom="column">
                        <wp:posOffset>-173355</wp:posOffset>
                      </wp:positionH>
                      <wp:positionV relativeFrom="paragraph">
                        <wp:posOffset>139065</wp:posOffset>
                      </wp:positionV>
                      <wp:extent cx="775970" cy="487680"/>
                      <wp:effectExtent l="0" t="0" r="0" b="127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487680"/>
                              </a:xfrm>
                              <a:prstGeom prst="rect">
                                <a:avLst/>
                              </a:prstGeom>
                              <a:noFill/>
                              <a:ln>
                                <a:noFill/>
                              </a:ln>
                            </wps:spPr>
                            <wps:txbx>
                              <w:txbxContent>
                                <w:p w14:paraId="50D4935C" w14:textId="77777777" w:rsidR="00033F7B" w:rsidRDefault="00033F7B">
                                  <w:pPr>
                                    <w:spacing w:line="240" w:lineRule="auto"/>
                                    <w:jc w:val="center"/>
                                  </w:pPr>
                                  <w:r>
                                    <w:rPr>
                                      <w:rFonts w:hint="eastAsia"/>
                                    </w:rPr>
                                    <w:t>垃圾</w:t>
                                  </w:r>
                                </w:p>
                                <w:p w14:paraId="0626010C" w14:textId="77777777" w:rsidR="00033F7B" w:rsidRDefault="00033F7B">
                                  <w:pPr>
                                    <w:spacing w:line="240" w:lineRule="auto"/>
                                    <w:jc w:val="center"/>
                                  </w:pPr>
                                  <w:r>
                                    <w:t>类别</w:t>
                                  </w:r>
                                  <w:r>
                                    <w:rPr>
                                      <w:rFonts w:cs="Times New Roman"/>
                                      <w:i/>
                                    </w:rPr>
                                    <w:t>j</w:t>
                                  </w:r>
                                </w:p>
                              </w:txbxContent>
                            </wps:txbx>
                            <wps:bodyPr rot="0" vert="horz" wrap="square" lIns="91440" tIns="45720" rIns="91440" bIns="45720" anchor="t" anchorCtr="0" upright="1">
                              <a:spAutoFit/>
                            </wps:bodyPr>
                          </wps:wsp>
                        </a:graphicData>
                      </a:graphic>
                    </wp:anchor>
                  </w:drawing>
                </mc:Choice>
                <mc:Fallback>
                  <w:pict>
                    <v:shape id="_x0000_s1031" type="#_x0000_t202" style="position:absolute;left:0;text-align:left;margin-left:-13.65pt;margin-top:10.95pt;width:61.1pt;height:38.4pt;z-index:2516787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" filled="f" stroked="f">
                      <v:textbox style="mso-fit-shape-to-text:t">
                        <w:txbxContent>
                          <w:p w14:paraId="50D4935C" w14:textId="77777777" w:rsidR="00033F7B" w:rsidRDefault="00033F7B">
                            <w:pPr>
                              <w:spacing w:line="240" w:lineRule="auto"/>
                              <w:jc w:val="center"/>
                            </w:pPr>
                            <w:r>
                              <w:rPr>
                                <w:rFonts w:hint="eastAsia"/>
                              </w:rPr>
                              <w:t>垃圾</w:t>
                            </w:r>
                          </w:p>
                          <w:p w14:paraId="0626010C" w14:textId="77777777" w:rsidR="00033F7B" w:rsidRDefault="00033F7B">
                            <w:pPr>
                              <w:spacing w:line="240" w:lineRule="auto"/>
                              <w:jc w:val="center"/>
                            </w:pPr>
                            <w:r>
                              <w:t>类别</w:t>
                            </w:r>
                            <w:r>
                              <w:rPr>
                                <w:rFonts w:cs="Times New Roman"/>
                                <w:i/>
                              </w:rPr>
                              <w:t>j</w:t>
                            </w:r>
                          </w:p>
                        </w:txbxContent>
                      </v:textbox>
                    </v:shape>
                  </w:pict>
                </mc:Fallback>
              </mc:AlternateContent>
            </w:r>
          </w:p>
          <w:p w14:paraId="7B02EDEA" w14:textId="77777777" w:rsidR="009D5427" w:rsidRPr="00A256E3" w:rsidRDefault="009D5427">
            <w:pPr>
              <w:widowControl/>
              <w:spacing w:line="276" w:lineRule="auto"/>
              <w:jc w:val="center"/>
              <w:rPr>
                <w:rFonts w:cs="Times New Roman"/>
                <w:color w:val="000000" w:themeColor="text1"/>
                <w:kern w:val="0"/>
              </w:rPr>
            </w:pPr>
          </w:p>
          <w:p w14:paraId="3A6E31EE" w14:textId="77777777" w:rsidR="009D5427" w:rsidRPr="00A256E3" w:rsidRDefault="009D5427">
            <w:pPr>
              <w:widowControl/>
              <w:spacing w:line="276" w:lineRule="auto"/>
              <w:jc w:val="center"/>
              <w:rPr>
                <w:rFonts w:cs="Times New Roman"/>
                <w:color w:val="000000" w:themeColor="text1"/>
                <w:kern w:val="0"/>
                <w:szCs w:val="21"/>
              </w:rPr>
            </w:pPr>
          </w:p>
        </w:tc>
        <w:tc>
          <w:tcPr>
            <w:tcW w:w="1794" w:type="dxa"/>
            <w:shd w:val="clear" w:color="auto" w:fill="auto"/>
            <w:vAlign w:val="center"/>
          </w:tcPr>
          <w:p w14:paraId="307E3E1F" w14:textId="77777777" w:rsidR="009D5427" w:rsidRPr="00A256E3" w:rsidRDefault="001F4E07">
            <w:pPr>
              <w:widowControl/>
              <w:spacing w:line="276" w:lineRule="auto"/>
              <w:jc w:val="center"/>
              <w:rPr>
                <w:rFonts w:cs="Times New Roman"/>
                <w:color w:val="000000" w:themeColor="text1"/>
                <w:kern w:val="0"/>
                <w:szCs w:val="21"/>
              </w:rPr>
            </w:pPr>
            <w:r w:rsidRPr="00A256E3">
              <w:rPr>
                <w:rFonts w:cs="Times New Roman" w:hint="eastAsia"/>
                <w:color w:val="000000" w:themeColor="text1"/>
                <w:kern w:val="0"/>
                <w:szCs w:val="21"/>
              </w:rPr>
              <w:t>地下结构阶段</w:t>
            </w:r>
          </w:p>
        </w:tc>
        <w:tc>
          <w:tcPr>
            <w:tcW w:w="1890" w:type="dxa"/>
            <w:shd w:val="clear" w:color="auto" w:fill="auto"/>
            <w:vAlign w:val="center"/>
          </w:tcPr>
          <w:p w14:paraId="7621E9C0" w14:textId="77777777" w:rsidR="009D5427" w:rsidRPr="00A256E3" w:rsidRDefault="001F4E07">
            <w:pPr>
              <w:widowControl/>
              <w:spacing w:line="276" w:lineRule="auto"/>
              <w:jc w:val="center"/>
              <w:rPr>
                <w:rFonts w:cs="Times New Roman"/>
                <w:color w:val="000000" w:themeColor="text1"/>
                <w:kern w:val="0"/>
                <w:szCs w:val="21"/>
              </w:rPr>
            </w:pPr>
            <w:r w:rsidRPr="00A256E3">
              <w:rPr>
                <w:rFonts w:cs="Times New Roman" w:hint="eastAsia"/>
                <w:color w:val="000000" w:themeColor="text1"/>
                <w:kern w:val="0"/>
                <w:szCs w:val="21"/>
              </w:rPr>
              <w:t>主体结构阶段</w:t>
            </w:r>
          </w:p>
        </w:tc>
        <w:tc>
          <w:tcPr>
            <w:tcW w:w="2127" w:type="dxa"/>
            <w:shd w:val="clear" w:color="auto" w:fill="auto"/>
            <w:vAlign w:val="center"/>
          </w:tcPr>
          <w:p w14:paraId="0E115753" w14:textId="77777777" w:rsidR="009D5427" w:rsidRPr="00A256E3" w:rsidRDefault="001F4E07">
            <w:pPr>
              <w:widowControl/>
              <w:spacing w:line="276" w:lineRule="auto"/>
              <w:jc w:val="center"/>
              <w:rPr>
                <w:rFonts w:cs="Times New Roman"/>
                <w:color w:val="000000" w:themeColor="text1"/>
                <w:kern w:val="0"/>
                <w:szCs w:val="21"/>
              </w:rPr>
            </w:pPr>
            <w:r w:rsidRPr="00A256E3">
              <w:rPr>
                <w:rFonts w:cs="Times New Roman" w:hint="eastAsia"/>
                <w:color w:val="000000" w:themeColor="text1"/>
                <w:kern w:val="0"/>
                <w:szCs w:val="21"/>
              </w:rPr>
              <w:t>装修及机电安装阶段</w:t>
            </w:r>
          </w:p>
        </w:tc>
      </w:tr>
      <w:tr w:rsidR="009D5427" w:rsidRPr="00A256E3" w14:paraId="72A0BE66" w14:textId="77777777">
        <w:trPr>
          <w:trHeight w:val="280"/>
          <w:jc w:val="center"/>
        </w:trPr>
        <w:tc>
          <w:tcPr>
            <w:tcW w:w="2689" w:type="dxa"/>
            <w:shd w:val="clear" w:color="auto" w:fill="auto"/>
            <w:vAlign w:val="center"/>
          </w:tcPr>
          <w:p w14:paraId="71762AF7" w14:textId="77777777" w:rsidR="009D5427" w:rsidRPr="00A256E3" w:rsidRDefault="001F4E07">
            <w:pPr>
              <w:widowControl/>
              <w:spacing w:line="276" w:lineRule="auto"/>
              <w:jc w:val="center"/>
              <w:rPr>
                <w:rFonts w:cs="Times New Roman"/>
                <w:color w:val="000000" w:themeColor="text1"/>
                <w:kern w:val="0"/>
                <w:szCs w:val="21"/>
              </w:rPr>
            </w:pPr>
            <w:r w:rsidRPr="00A256E3">
              <w:rPr>
                <w:rFonts w:cs="Times New Roman" w:hint="eastAsia"/>
                <w:color w:val="000000" w:themeColor="text1"/>
                <w:kern w:val="0"/>
                <w:szCs w:val="21"/>
              </w:rPr>
              <w:t>金属类</w:t>
            </w:r>
            <w:r w:rsidRPr="00A256E3">
              <w:rPr>
                <w:rFonts w:cs="Times New Roman" w:hint="eastAsia"/>
                <w:color w:val="000000" w:themeColor="text1"/>
                <w:kern w:val="0"/>
              </w:rPr>
              <w:t>施工垃圾</w:t>
            </w:r>
          </w:p>
        </w:tc>
        <w:tc>
          <w:tcPr>
            <w:tcW w:w="1794" w:type="dxa"/>
            <w:shd w:val="clear" w:color="auto" w:fill="auto"/>
            <w:vAlign w:val="center"/>
          </w:tcPr>
          <w:p w14:paraId="5D5B4721" w14:textId="77777777" w:rsidR="009D5427" w:rsidRPr="00A256E3" w:rsidRDefault="001F4E07">
            <w:pPr>
              <w:widowControl/>
              <w:spacing w:line="276" w:lineRule="auto"/>
              <w:jc w:val="center"/>
              <w:rPr>
                <w:rFonts w:cs="Times New Roman"/>
                <w:color w:val="000000" w:themeColor="text1"/>
                <w:kern w:val="0"/>
                <w:szCs w:val="21"/>
              </w:rPr>
            </w:pPr>
            <w:r w:rsidRPr="00A256E3">
              <w:rPr>
                <w:rFonts w:cs="Times New Roman"/>
                <w:color w:val="000000" w:themeColor="text1"/>
                <w:kern w:val="0"/>
                <w:szCs w:val="21"/>
              </w:rPr>
              <w:t>5.5</w:t>
            </w:r>
          </w:p>
        </w:tc>
        <w:tc>
          <w:tcPr>
            <w:tcW w:w="1890" w:type="dxa"/>
            <w:shd w:val="clear" w:color="auto" w:fill="auto"/>
            <w:vAlign w:val="center"/>
          </w:tcPr>
          <w:p w14:paraId="11C4B181" w14:textId="77777777" w:rsidR="009D5427" w:rsidRPr="00A256E3" w:rsidRDefault="001F4E07">
            <w:pPr>
              <w:widowControl/>
              <w:spacing w:line="276" w:lineRule="auto"/>
              <w:jc w:val="center"/>
              <w:rPr>
                <w:rFonts w:cs="Times New Roman"/>
                <w:color w:val="000000" w:themeColor="text1"/>
                <w:kern w:val="0"/>
                <w:szCs w:val="21"/>
              </w:rPr>
            </w:pPr>
            <w:r w:rsidRPr="00A256E3">
              <w:rPr>
                <w:rFonts w:cs="Times New Roman"/>
                <w:color w:val="000000" w:themeColor="text1"/>
                <w:kern w:val="0"/>
                <w:szCs w:val="21"/>
              </w:rPr>
              <w:t>6.0</w:t>
            </w:r>
          </w:p>
        </w:tc>
        <w:tc>
          <w:tcPr>
            <w:tcW w:w="2127" w:type="dxa"/>
            <w:shd w:val="clear" w:color="auto" w:fill="auto"/>
            <w:vAlign w:val="center"/>
          </w:tcPr>
          <w:p w14:paraId="41DA66A6" w14:textId="77777777" w:rsidR="009D5427" w:rsidRPr="00A256E3" w:rsidRDefault="001F4E07">
            <w:pPr>
              <w:widowControl/>
              <w:spacing w:line="276" w:lineRule="auto"/>
              <w:jc w:val="center"/>
              <w:rPr>
                <w:rFonts w:cs="Times New Roman"/>
                <w:color w:val="000000" w:themeColor="text1"/>
                <w:kern w:val="0"/>
                <w:szCs w:val="21"/>
              </w:rPr>
            </w:pPr>
            <w:r w:rsidRPr="00A256E3">
              <w:rPr>
                <w:rFonts w:cs="Times New Roman"/>
                <w:color w:val="000000" w:themeColor="text1"/>
                <w:kern w:val="0"/>
                <w:szCs w:val="21"/>
              </w:rPr>
              <w:t>1.8</w:t>
            </w:r>
          </w:p>
        </w:tc>
      </w:tr>
      <w:tr w:rsidR="009D5427" w:rsidRPr="00A256E3" w14:paraId="3968716C" w14:textId="77777777">
        <w:trPr>
          <w:trHeight w:val="280"/>
          <w:jc w:val="center"/>
        </w:trPr>
        <w:tc>
          <w:tcPr>
            <w:tcW w:w="2689" w:type="dxa"/>
            <w:shd w:val="clear" w:color="auto" w:fill="auto"/>
            <w:vAlign w:val="center"/>
          </w:tcPr>
          <w:p w14:paraId="1BB555EE" w14:textId="77777777" w:rsidR="009D5427" w:rsidRPr="00A256E3" w:rsidRDefault="001F4E07">
            <w:pPr>
              <w:widowControl/>
              <w:spacing w:line="276" w:lineRule="auto"/>
              <w:jc w:val="center"/>
              <w:rPr>
                <w:rFonts w:cs="Times New Roman"/>
                <w:color w:val="000000" w:themeColor="text1"/>
                <w:kern w:val="0"/>
                <w:szCs w:val="21"/>
              </w:rPr>
            </w:pPr>
            <w:r w:rsidRPr="00A256E3">
              <w:rPr>
                <w:rFonts w:cs="Times New Roman" w:hint="eastAsia"/>
                <w:color w:val="000000" w:themeColor="text1"/>
                <w:kern w:val="0"/>
                <w:szCs w:val="21"/>
              </w:rPr>
              <w:t>无机非金属类</w:t>
            </w:r>
            <w:r w:rsidRPr="00A256E3">
              <w:rPr>
                <w:rFonts w:cs="Times New Roman" w:hint="eastAsia"/>
                <w:color w:val="000000" w:themeColor="text1"/>
                <w:kern w:val="0"/>
              </w:rPr>
              <w:t>施工垃圾</w:t>
            </w:r>
          </w:p>
        </w:tc>
        <w:tc>
          <w:tcPr>
            <w:tcW w:w="1794" w:type="dxa"/>
            <w:shd w:val="clear" w:color="auto" w:fill="auto"/>
            <w:vAlign w:val="center"/>
          </w:tcPr>
          <w:p w14:paraId="16AE3D24" w14:textId="77777777" w:rsidR="009D5427" w:rsidRPr="00A256E3" w:rsidRDefault="001F4E07">
            <w:pPr>
              <w:widowControl/>
              <w:spacing w:line="276" w:lineRule="auto"/>
              <w:jc w:val="center"/>
              <w:rPr>
                <w:rFonts w:cs="Times New Roman"/>
                <w:color w:val="000000" w:themeColor="text1"/>
                <w:kern w:val="0"/>
                <w:szCs w:val="21"/>
              </w:rPr>
            </w:pPr>
            <w:r w:rsidRPr="00A256E3">
              <w:rPr>
                <w:rFonts w:cs="Times New Roman"/>
                <w:color w:val="000000" w:themeColor="text1"/>
                <w:kern w:val="0"/>
                <w:szCs w:val="21"/>
              </w:rPr>
              <w:t>11.3</w:t>
            </w:r>
          </w:p>
        </w:tc>
        <w:tc>
          <w:tcPr>
            <w:tcW w:w="1890" w:type="dxa"/>
            <w:shd w:val="clear" w:color="auto" w:fill="auto"/>
            <w:vAlign w:val="center"/>
          </w:tcPr>
          <w:p w14:paraId="356C51F7" w14:textId="77777777" w:rsidR="009D5427" w:rsidRPr="00A256E3" w:rsidRDefault="001F4E07">
            <w:pPr>
              <w:widowControl/>
              <w:spacing w:line="276" w:lineRule="auto"/>
              <w:jc w:val="center"/>
              <w:rPr>
                <w:rFonts w:cs="Times New Roman"/>
                <w:color w:val="000000" w:themeColor="text1"/>
                <w:kern w:val="0"/>
                <w:szCs w:val="21"/>
              </w:rPr>
            </w:pPr>
            <w:r w:rsidRPr="00A256E3">
              <w:rPr>
                <w:rFonts w:cs="Times New Roman"/>
                <w:color w:val="000000" w:themeColor="text1"/>
                <w:kern w:val="0"/>
                <w:szCs w:val="21"/>
              </w:rPr>
              <w:t>13.4</w:t>
            </w:r>
          </w:p>
        </w:tc>
        <w:tc>
          <w:tcPr>
            <w:tcW w:w="2127" w:type="dxa"/>
            <w:shd w:val="clear" w:color="auto" w:fill="auto"/>
            <w:vAlign w:val="center"/>
          </w:tcPr>
          <w:p w14:paraId="179139F0" w14:textId="77777777" w:rsidR="009D5427" w:rsidRPr="00A256E3" w:rsidRDefault="001F4E07">
            <w:pPr>
              <w:widowControl/>
              <w:spacing w:line="276" w:lineRule="auto"/>
              <w:jc w:val="center"/>
              <w:rPr>
                <w:rFonts w:cs="Times New Roman"/>
                <w:color w:val="000000" w:themeColor="text1"/>
                <w:kern w:val="0"/>
                <w:szCs w:val="21"/>
              </w:rPr>
            </w:pPr>
            <w:r w:rsidRPr="00A256E3">
              <w:rPr>
                <w:rFonts w:cs="Times New Roman"/>
                <w:color w:val="000000" w:themeColor="text1"/>
                <w:kern w:val="0"/>
                <w:szCs w:val="21"/>
              </w:rPr>
              <w:t>4.7</w:t>
            </w:r>
          </w:p>
        </w:tc>
      </w:tr>
      <w:tr w:rsidR="009D5427" w:rsidRPr="00A256E3" w14:paraId="3C0221FF" w14:textId="77777777">
        <w:trPr>
          <w:trHeight w:val="280"/>
          <w:jc w:val="center"/>
        </w:trPr>
        <w:tc>
          <w:tcPr>
            <w:tcW w:w="2689" w:type="dxa"/>
            <w:shd w:val="clear" w:color="auto" w:fill="auto"/>
            <w:vAlign w:val="center"/>
          </w:tcPr>
          <w:p w14:paraId="76D40FC7" w14:textId="77777777" w:rsidR="009D5427" w:rsidRPr="00A256E3" w:rsidRDefault="001F4E07">
            <w:pPr>
              <w:widowControl/>
              <w:spacing w:line="276" w:lineRule="auto"/>
              <w:jc w:val="center"/>
              <w:rPr>
                <w:rFonts w:cs="Times New Roman"/>
                <w:color w:val="000000" w:themeColor="text1"/>
                <w:kern w:val="0"/>
                <w:szCs w:val="21"/>
              </w:rPr>
            </w:pPr>
            <w:r w:rsidRPr="00A256E3">
              <w:rPr>
                <w:rFonts w:cs="Times New Roman" w:hint="eastAsia"/>
                <w:color w:val="000000" w:themeColor="text1"/>
                <w:kern w:val="0"/>
                <w:szCs w:val="21"/>
              </w:rPr>
              <w:t>其他类</w:t>
            </w:r>
            <w:r w:rsidRPr="00A256E3">
              <w:rPr>
                <w:rFonts w:cs="Times New Roman" w:hint="eastAsia"/>
                <w:color w:val="000000" w:themeColor="text1"/>
                <w:kern w:val="0"/>
              </w:rPr>
              <w:t>施工垃圾</w:t>
            </w:r>
          </w:p>
        </w:tc>
        <w:tc>
          <w:tcPr>
            <w:tcW w:w="1794" w:type="dxa"/>
            <w:shd w:val="clear" w:color="auto" w:fill="auto"/>
            <w:vAlign w:val="center"/>
          </w:tcPr>
          <w:p w14:paraId="406E3370" w14:textId="77777777" w:rsidR="009D5427" w:rsidRPr="00A256E3" w:rsidRDefault="001F4E07">
            <w:pPr>
              <w:widowControl/>
              <w:spacing w:line="276" w:lineRule="auto"/>
              <w:jc w:val="center"/>
              <w:rPr>
                <w:rFonts w:cs="Times New Roman"/>
                <w:color w:val="000000" w:themeColor="text1"/>
                <w:kern w:val="0"/>
                <w:szCs w:val="21"/>
              </w:rPr>
            </w:pPr>
            <w:r w:rsidRPr="00A256E3">
              <w:rPr>
                <w:rFonts w:cs="Times New Roman" w:hint="eastAsia"/>
                <w:color w:val="000000" w:themeColor="text1"/>
                <w:kern w:val="0"/>
                <w:szCs w:val="21"/>
              </w:rPr>
              <w:t>6</w:t>
            </w:r>
            <w:r w:rsidRPr="00A256E3">
              <w:rPr>
                <w:rFonts w:cs="Times New Roman"/>
                <w:color w:val="000000" w:themeColor="text1"/>
                <w:kern w:val="0"/>
                <w:szCs w:val="21"/>
              </w:rPr>
              <w:t>.</w:t>
            </w:r>
            <w:r w:rsidRPr="00A256E3">
              <w:rPr>
                <w:rFonts w:cs="Times New Roman" w:hint="eastAsia"/>
                <w:color w:val="000000" w:themeColor="text1"/>
                <w:kern w:val="0"/>
                <w:szCs w:val="21"/>
              </w:rPr>
              <w:t>5</w:t>
            </w:r>
          </w:p>
        </w:tc>
        <w:tc>
          <w:tcPr>
            <w:tcW w:w="1890" w:type="dxa"/>
            <w:shd w:val="clear" w:color="auto" w:fill="auto"/>
            <w:vAlign w:val="center"/>
          </w:tcPr>
          <w:p w14:paraId="5EB82A20" w14:textId="77777777" w:rsidR="009D5427" w:rsidRPr="00A256E3" w:rsidRDefault="001F4E07">
            <w:pPr>
              <w:widowControl/>
              <w:spacing w:line="276" w:lineRule="auto"/>
              <w:jc w:val="center"/>
              <w:rPr>
                <w:rFonts w:cs="Times New Roman"/>
                <w:color w:val="000000" w:themeColor="text1"/>
                <w:kern w:val="0"/>
                <w:szCs w:val="21"/>
              </w:rPr>
            </w:pPr>
            <w:r w:rsidRPr="00A256E3">
              <w:rPr>
                <w:rFonts w:cs="Times New Roman" w:hint="eastAsia"/>
                <w:color w:val="000000" w:themeColor="text1"/>
                <w:kern w:val="0"/>
                <w:szCs w:val="21"/>
              </w:rPr>
              <w:t>7</w:t>
            </w:r>
            <w:r w:rsidRPr="00A256E3">
              <w:rPr>
                <w:rFonts w:cs="Times New Roman"/>
                <w:color w:val="000000" w:themeColor="text1"/>
                <w:kern w:val="0"/>
                <w:szCs w:val="21"/>
              </w:rPr>
              <w:t>.</w:t>
            </w:r>
            <w:r w:rsidRPr="00A256E3">
              <w:rPr>
                <w:rFonts w:cs="Times New Roman" w:hint="eastAsia"/>
                <w:color w:val="000000" w:themeColor="text1"/>
                <w:kern w:val="0"/>
                <w:szCs w:val="21"/>
              </w:rPr>
              <w:t>1</w:t>
            </w:r>
          </w:p>
        </w:tc>
        <w:tc>
          <w:tcPr>
            <w:tcW w:w="2127" w:type="dxa"/>
            <w:shd w:val="clear" w:color="auto" w:fill="auto"/>
            <w:vAlign w:val="center"/>
          </w:tcPr>
          <w:p w14:paraId="5A34F0AE" w14:textId="77777777" w:rsidR="009D5427" w:rsidRPr="00A256E3" w:rsidRDefault="001F4E07">
            <w:pPr>
              <w:widowControl/>
              <w:spacing w:line="276" w:lineRule="auto"/>
              <w:jc w:val="center"/>
              <w:rPr>
                <w:rFonts w:cs="Times New Roman"/>
                <w:color w:val="000000" w:themeColor="text1"/>
                <w:kern w:val="0"/>
                <w:szCs w:val="21"/>
              </w:rPr>
            </w:pPr>
            <w:r w:rsidRPr="00A256E3">
              <w:rPr>
                <w:rFonts w:cs="Times New Roman" w:hint="eastAsia"/>
                <w:color w:val="000000" w:themeColor="text1"/>
                <w:kern w:val="0"/>
                <w:szCs w:val="21"/>
              </w:rPr>
              <w:t>3</w:t>
            </w:r>
            <w:r w:rsidRPr="00A256E3">
              <w:rPr>
                <w:rFonts w:cs="Times New Roman"/>
                <w:color w:val="000000" w:themeColor="text1"/>
                <w:kern w:val="0"/>
                <w:szCs w:val="21"/>
              </w:rPr>
              <w:t>.</w:t>
            </w:r>
            <w:r w:rsidRPr="00A256E3">
              <w:rPr>
                <w:rFonts w:cs="Times New Roman" w:hint="eastAsia"/>
                <w:color w:val="000000" w:themeColor="text1"/>
                <w:kern w:val="0"/>
                <w:szCs w:val="21"/>
              </w:rPr>
              <w:t>8</w:t>
            </w:r>
          </w:p>
        </w:tc>
      </w:tr>
    </w:tbl>
    <w:p w14:paraId="38DF04DC" w14:textId="77777777" w:rsidR="009D5427" w:rsidRPr="00A256E3" w:rsidRDefault="001F4E07">
      <w:pPr>
        <w:keepNext/>
        <w:jc w:val="center"/>
        <w:rPr>
          <w:rFonts w:eastAsia="黑体" w:cs="Times New Roman"/>
          <w:color w:val="000000" w:themeColor="text1"/>
          <w:szCs w:val="21"/>
        </w:rPr>
      </w:pPr>
      <w:r w:rsidRPr="00A256E3">
        <w:rPr>
          <w:rFonts w:eastAsia="黑体" w:cs="Times New Roman" w:hint="eastAsia"/>
          <w:color w:val="000000" w:themeColor="text1"/>
          <w:sz w:val="22"/>
        </w:rPr>
        <w:t>表</w:t>
      </w:r>
      <w:r w:rsidRPr="00A256E3">
        <w:rPr>
          <w:rFonts w:eastAsia="黑体" w:cs="Times New Roman"/>
          <w:color w:val="000000" w:themeColor="text1"/>
          <w:sz w:val="22"/>
        </w:rPr>
        <w:t xml:space="preserve">4.0.3-3  </w:t>
      </w:r>
      <w:r w:rsidRPr="00A256E3">
        <w:rPr>
          <w:rFonts w:eastAsia="黑体" w:cs="Times New Roman" w:hint="eastAsia"/>
          <w:color w:val="000000" w:themeColor="text1"/>
          <w:sz w:val="22"/>
        </w:rPr>
        <w:t>修正系数</w:t>
      </w:r>
    </w:p>
    <w:tbl>
      <w:tblPr>
        <w:tblStyle w:val="af5"/>
        <w:tblW w:w="8522" w:type="dxa"/>
        <w:jc w:val="center"/>
        <w:tblInd w:w="0" w:type="dxa"/>
        <w:tblLayout w:type="fixed"/>
        <w:tblLook w:val="04A0" w:firstRow="1" w:lastRow="0" w:firstColumn="1" w:lastColumn="0" w:noHBand="0" w:noVBand="1"/>
      </w:tblPr>
      <w:tblGrid>
        <w:gridCol w:w="2689"/>
        <w:gridCol w:w="1105"/>
        <w:gridCol w:w="1134"/>
        <w:gridCol w:w="1134"/>
        <w:gridCol w:w="1276"/>
        <w:gridCol w:w="1184"/>
      </w:tblGrid>
      <w:tr w:rsidR="009D5427" w:rsidRPr="00A256E3" w14:paraId="685A4068" w14:textId="77777777">
        <w:trPr>
          <w:trHeight w:val="510"/>
          <w:jc w:val="center"/>
        </w:trPr>
        <w:tc>
          <w:tcPr>
            <w:tcW w:w="2689" w:type="dxa"/>
            <w:vAlign w:val="center"/>
          </w:tcPr>
          <w:p w14:paraId="5ECA41DD" w14:textId="77777777" w:rsidR="009D5427" w:rsidRPr="00A256E3" w:rsidRDefault="001F4E07">
            <w:pPr>
              <w:spacing w:line="240" w:lineRule="auto"/>
              <w:jc w:val="center"/>
              <w:rPr>
                <w:bCs/>
                <w:color w:val="000000" w:themeColor="text1"/>
                <w:kern w:val="0"/>
                <w:szCs w:val="21"/>
              </w:rPr>
            </w:pPr>
            <w:r w:rsidRPr="00A256E3">
              <w:rPr>
                <w:rFonts w:hint="eastAsia"/>
                <w:bCs/>
                <w:color w:val="000000" w:themeColor="text1"/>
                <w:kern w:val="0"/>
                <w:szCs w:val="21"/>
              </w:rPr>
              <w:t>地下面积占总面积比例（</w:t>
            </w:r>
            <w:r w:rsidRPr="00A256E3">
              <w:rPr>
                <w:bCs/>
                <w:color w:val="000000" w:themeColor="text1"/>
                <w:kern w:val="0"/>
                <w:szCs w:val="21"/>
              </w:rPr>
              <w:t>%</w:t>
            </w:r>
            <w:r w:rsidRPr="00A256E3">
              <w:rPr>
                <w:rFonts w:hint="eastAsia"/>
                <w:bCs/>
                <w:color w:val="000000" w:themeColor="text1"/>
                <w:kern w:val="0"/>
                <w:szCs w:val="21"/>
              </w:rPr>
              <w:t>）</w:t>
            </w:r>
          </w:p>
        </w:tc>
        <w:tc>
          <w:tcPr>
            <w:tcW w:w="1105" w:type="dxa"/>
            <w:vAlign w:val="center"/>
          </w:tcPr>
          <w:p w14:paraId="104DA23D"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0~20</w:t>
            </w:r>
          </w:p>
        </w:tc>
        <w:tc>
          <w:tcPr>
            <w:tcW w:w="1134" w:type="dxa"/>
            <w:vAlign w:val="center"/>
          </w:tcPr>
          <w:p w14:paraId="0D55C7AB"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21~40</w:t>
            </w:r>
          </w:p>
        </w:tc>
        <w:tc>
          <w:tcPr>
            <w:tcW w:w="1134" w:type="dxa"/>
            <w:vAlign w:val="center"/>
          </w:tcPr>
          <w:p w14:paraId="2ED9A5DE"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41~60</w:t>
            </w:r>
          </w:p>
        </w:tc>
        <w:tc>
          <w:tcPr>
            <w:tcW w:w="1276" w:type="dxa"/>
            <w:vAlign w:val="center"/>
          </w:tcPr>
          <w:p w14:paraId="6EBCF8B5"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61~80</w:t>
            </w:r>
          </w:p>
        </w:tc>
        <w:tc>
          <w:tcPr>
            <w:tcW w:w="1184" w:type="dxa"/>
            <w:vAlign w:val="center"/>
          </w:tcPr>
          <w:p w14:paraId="629E2765"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81~100</w:t>
            </w:r>
          </w:p>
        </w:tc>
      </w:tr>
      <w:tr w:rsidR="009D5427" w:rsidRPr="00A256E3" w14:paraId="1FDCA61C" w14:textId="77777777">
        <w:trPr>
          <w:trHeight w:val="510"/>
          <w:jc w:val="center"/>
        </w:trPr>
        <w:tc>
          <w:tcPr>
            <w:tcW w:w="2689" w:type="dxa"/>
            <w:vAlign w:val="center"/>
          </w:tcPr>
          <w:p w14:paraId="6965B324" w14:textId="77777777" w:rsidR="009D5427" w:rsidRPr="00A256E3" w:rsidRDefault="001F4E07">
            <w:pPr>
              <w:spacing w:line="240" w:lineRule="auto"/>
              <w:jc w:val="center"/>
              <w:rPr>
                <w:bCs/>
                <w:i/>
                <w:color w:val="000000" w:themeColor="text1"/>
                <w:kern w:val="0"/>
                <w:szCs w:val="21"/>
              </w:rPr>
            </w:pPr>
            <m:oMathPara>
              <m:oMath>
                <m:r>
                  <w:rPr>
                    <w:rFonts w:ascii="Cambria Math" w:hAnsi="Cambria Math"/>
                    <w:color w:val="000000" w:themeColor="text1"/>
                    <w:kern w:val="0"/>
                    <w:szCs w:val="21"/>
                  </w:rPr>
                  <m:t>α</m:t>
                </m:r>
              </m:oMath>
            </m:oMathPara>
          </w:p>
        </w:tc>
        <w:tc>
          <w:tcPr>
            <w:tcW w:w="1105" w:type="dxa"/>
            <w:vAlign w:val="center"/>
          </w:tcPr>
          <w:p w14:paraId="7D96525A"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0.35~0.48</w:t>
            </w:r>
          </w:p>
        </w:tc>
        <w:tc>
          <w:tcPr>
            <w:tcW w:w="1134" w:type="dxa"/>
            <w:vAlign w:val="center"/>
          </w:tcPr>
          <w:p w14:paraId="0AE24494"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0.48~0.51</w:t>
            </w:r>
          </w:p>
        </w:tc>
        <w:tc>
          <w:tcPr>
            <w:tcW w:w="1134" w:type="dxa"/>
            <w:vAlign w:val="center"/>
          </w:tcPr>
          <w:p w14:paraId="256D9B3D"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0.51~0.64</w:t>
            </w:r>
          </w:p>
        </w:tc>
        <w:tc>
          <w:tcPr>
            <w:tcW w:w="1276" w:type="dxa"/>
            <w:vAlign w:val="center"/>
          </w:tcPr>
          <w:p w14:paraId="78E932D9"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0.64~0.87</w:t>
            </w:r>
          </w:p>
        </w:tc>
        <w:tc>
          <w:tcPr>
            <w:tcW w:w="1184" w:type="dxa"/>
            <w:vAlign w:val="center"/>
          </w:tcPr>
          <w:p w14:paraId="255097CF"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0.87~1.00</w:t>
            </w:r>
          </w:p>
        </w:tc>
      </w:tr>
      <w:tr w:rsidR="009D5427" w:rsidRPr="00A256E3" w14:paraId="3BCBB00D" w14:textId="77777777">
        <w:trPr>
          <w:trHeight w:val="510"/>
          <w:jc w:val="center"/>
        </w:trPr>
        <w:tc>
          <w:tcPr>
            <w:tcW w:w="2689" w:type="dxa"/>
            <w:vAlign w:val="center"/>
          </w:tcPr>
          <w:p w14:paraId="6EDD45B4" w14:textId="77777777" w:rsidR="009D5427" w:rsidRPr="00A256E3" w:rsidRDefault="001F4E07">
            <w:pPr>
              <w:spacing w:line="240" w:lineRule="auto"/>
              <w:jc w:val="center"/>
              <w:rPr>
                <w:bCs/>
                <w:color w:val="000000" w:themeColor="text1"/>
                <w:kern w:val="0"/>
                <w:szCs w:val="21"/>
              </w:rPr>
            </w:pPr>
            <w:r w:rsidRPr="00A256E3">
              <w:rPr>
                <w:rFonts w:hint="eastAsia"/>
                <w:bCs/>
                <w:color w:val="000000" w:themeColor="text1"/>
                <w:kern w:val="0"/>
                <w:szCs w:val="21"/>
              </w:rPr>
              <w:t>装配率（</w:t>
            </w:r>
            <w:r w:rsidRPr="00A256E3">
              <w:rPr>
                <w:bCs/>
                <w:color w:val="000000" w:themeColor="text1"/>
                <w:kern w:val="0"/>
                <w:szCs w:val="21"/>
              </w:rPr>
              <w:t>%</w:t>
            </w:r>
            <w:r w:rsidRPr="00A256E3">
              <w:rPr>
                <w:rFonts w:hint="eastAsia"/>
                <w:bCs/>
                <w:color w:val="000000" w:themeColor="text1"/>
                <w:kern w:val="0"/>
                <w:szCs w:val="21"/>
              </w:rPr>
              <w:t>）</w:t>
            </w:r>
          </w:p>
        </w:tc>
        <w:tc>
          <w:tcPr>
            <w:tcW w:w="1105" w:type="dxa"/>
            <w:vAlign w:val="center"/>
          </w:tcPr>
          <w:p w14:paraId="39C7F9CF"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0~20</w:t>
            </w:r>
          </w:p>
        </w:tc>
        <w:tc>
          <w:tcPr>
            <w:tcW w:w="1134" w:type="dxa"/>
            <w:vAlign w:val="center"/>
          </w:tcPr>
          <w:p w14:paraId="47C757EF"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21~40</w:t>
            </w:r>
          </w:p>
        </w:tc>
        <w:tc>
          <w:tcPr>
            <w:tcW w:w="1134" w:type="dxa"/>
            <w:vAlign w:val="center"/>
          </w:tcPr>
          <w:p w14:paraId="45854E94"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41~60</w:t>
            </w:r>
          </w:p>
        </w:tc>
        <w:tc>
          <w:tcPr>
            <w:tcW w:w="1276" w:type="dxa"/>
            <w:vAlign w:val="center"/>
          </w:tcPr>
          <w:p w14:paraId="26246D0B"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61~80</w:t>
            </w:r>
          </w:p>
        </w:tc>
        <w:tc>
          <w:tcPr>
            <w:tcW w:w="1184" w:type="dxa"/>
            <w:vAlign w:val="center"/>
          </w:tcPr>
          <w:p w14:paraId="5E77FA56"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81~100</w:t>
            </w:r>
          </w:p>
        </w:tc>
      </w:tr>
      <w:tr w:rsidR="009D5427" w:rsidRPr="00A256E3" w14:paraId="7D3B9B4A" w14:textId="77777777">
        <w:trPr>
          <w:trHeight w:val="510"/>
          <w:jc w:val="center"/>
        </w:trPr>
        <w:tc>
          <w:tcPr>
            <w:tcW w:w="2689" w:type="dxa"/>
            <w:vAlign w:val="center"/>
          </w:tcPr>
          <w:p w14:paraId="102DB167" w14:textId="77777777" w:rsidR="009D5427" w:rsidRPr="00A256E3" w:rsidRDefault="001F4E07">
            <w:pPr>
              <w:spacing w:line="240" w:lineRule="auto"/>
              <w:jc w:val="center"/>
              <w:rPr>
                <w:bCs/>
                <w:i/>
                <w:color w:val="000000" w:themeColor="text1"/>
                <w:kern w:val="0"/>
                <w:szCs w:val="21"/>
              </w:rPr>
            </w:pPr>
            <m:oMathPara>
              <m:oMath>
                <m:r>
                  <w:rPr>
                    <w:rFonts w:ascii="Cambria Math" w:hAnsi="Cambria Math"/>
                    <w:color w:val="000000" w:themeColor="text1"/>
                    <w:kern w:val="0"/>
                    <w:szCs w:val="21"/>
                  </w:rPr>
                  <m:t>β</m:t>
                </m:r>
              </m:oMath>
            </m:oMathPara>
          </w:p>
        </w:tc>
        <w:tc>
          <w:tcPr>
            <w:tcW w:w="1105" w:type="dxa"/>
            <w:vAlign w:val="center"/>
          </w:tcPr>
          <w:p w14:paraId="43FB6541"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1.00~0.86</w:t>
            </w:r>
          </w:p>
        </w:tc>
        <w:tc>
          <w:tcPr>
            <w:tcW w:w="1134" w:type="dxa"/>
            <w:vAlign w:val="center"/>
          </w:tcPr>
          <w:p w14:paraId="1E68483B"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0.86~0.72</w:t>
            </w:r>
          </w:p>
        </w:tc>
        <w:tc>
          <w:tcPr>
            <w:tcW w:w="1134" w:type="dxa"/>
            <w:vAlign w:val="center"/>
          </w:tcPr>
          <w:p w14:paraId="21A7BC34"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0.72~0.58</w:t>
            </w:r>
          </w:p>
        </w:tc>
        <w:tc>
          <w:tcPr>
            <w:tcW w:w="1276" w:type="dxa"/>
            <w:vAlign w:val="center"/>
          </w:tcPr>
          <w:p w14:paraId="3AEBD648"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0.58~0.44</w:t>
            </w:r>
          </w:p>
        </w:tc>
        <w:tc>
          <w:tcPr>
            <w:tcW w:w="1184" w:type="dxa"/>
            <w:vAlign w:val="center"/>
          </w:tcPr>
          <w:p w14:paraId="04885543"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0.44~0.30</w:t>
            </w:r>
          </w:p>
        </w:tc>
      </w:tr>
      <w:tr w:rsidR="009D5427" w:rsidRPr="00A256E3" w14:paraId="1B3754A3" w14:textId="77777777">
        <w:trPr>
          <w:trHeight w:val="510"/>
          <w:jc w:val="center"/>
        </w:trPr>
        <w:tc>
          <w:tcPr>
            <w:tcW w:w="2689" w:type="dxa"/>
            <w:vAlign w:val="center"/>
          </w:tcPr>
          <w:p w14:paraId="72C16FAC" w14:textId="77777777" w:rsidR="009D5427" w:rsidRPr="00A256E3" w:rsidRDefault="001F4E07">
            <w:pPr>
              <w:spacing w:line="240" w:lineRule="auto"/>
              <w:jc w:val="center"/>
              <w:rPr>
                <w:bCs/>
                <w:color w:val="000000" w:themeColor="text1"/>
                <w:kern w:val="0"/>
                <w:szCs w:val="21"/>
              </w:rPr>
            </w:pPr>
            <w:r w:rsidRPr="00A256E3">
              <w:rPr>
                <w:rFonts w:hint="eastAsia"/>
                <w:bCs/>
                <w:color w:val="000000" w:themeColor="text1"/>
                <w:kern w:val="0"/>
                <w:szCs w:val="21"/>
              </w:rPr>
              <w:t>地上主体结构阶段金属模板比例（</w:t>
            </w:r>
            <w:r w:rsidRPr="00A256E3">
              <w:rPr>
                <w:bCs/>
                <w:color w:val="000000" w:themeColor="text1"/>
                <w:kern w:val="0"/>
                <w:szCs w:val="21"/>
              </w:rPr>
              <w:t>%</w:t>
            </w:r>
            <w:r w:rsidRPr="00A256E3">
              <w:rPr>
                <w:rFonts w:hint="eastAsia"/>
                <w:bCs/>
                <w:color w:val="000000" w:themeColor="text1"/>
                <w:kern w:val="0"/>
                <w:szCs w:val="21"/>
              </w:rPr>
              <w:t>）</w:t>
            </w:r>
          </w:p>
        </w:tc>
        <w:tc>
          <w:tcPr>
            <w:tcW w:w="1105" w:type="dxa"/>
            <w:vAlign w:val="center"/>
          </w:tcPr>
          <w:p w14:paraId="01E61B30"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0~20</w:t>
            </w:r>
          </w:p>
        </w:tc>
        <w:tc>
          <w:tcPr>
            <w:tcW w:w="1134" w:type="dxa"/>
            <w:vAlign w:val="center"/>
          </w:tcPr>
          <w:p w14:paraId="73ADC418"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21~40</w:t>
            </w:r>
          </w:p>
        </w:tc>
        <w:tc>
          <w:tcPr>
            <w:tcW w:w="1134" w:type="dxa"/>
            <w:vAlign w:val="center"/>
          </w:tcPr>
          <w:p w14:paraId="6C48CDBF"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41~60</w:t>
            </w:r>
          </w:p>
        </w:tc>
        <w:tc>
          <w:tcPr>
            <w:tcW w:w="1276" w:type="dxa"/>
            <w:vAlign w:val="center"/>
          </w:tcPr>
          <w:p w14:paraId="400A0110"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61~80</w:t>
            </w:r>
          </w:p>
        </w:tc>
        <w:tc>
          <w:tcPr>
            <w:tcW w:w="1184" w:type="dxa"/>
            <w:vAlign w:val="center"/>
          </w:tcPr>
          <w:p w14:paraId="5AD79336"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81~100</w:t>
            </w:r>
          </w:p>
        </w:tc>
      </w:tr>
      <w:tr w:rsidR="009D5427" w:rsidRPr="00A256E3" w14:paraId="2D2716ED" w14:textId="77777777">
        <w:trPr>
          <w:trHeight w:val="510"/>
          <w:jc w:val="center"/>
        </w:trPr>
        <w:tc>
          <w:tcPr>
            <w:tcW w:w="2689" w:type="dxa"/>
            <w:vAlign w:val="center"/>
          </w:tcPr>
          <w:p w14:paraId="34B6B8C6" w14:textId="77777777" w:rsidR="009D5427" w:rsidRPr="00A256E3" w:rsidRDefault="001F4E07">
            <w:pPr>
              <w:spacing w:line="240" w:lineRule="auto"/>
              <w:jc w:val="center"/>
              <w:rPr>
                <w:bCs/>
                <w:i/>
                <w:color w:val="000000" w:themeColor="text1"/>
                <w:kern w:val="0"/>
                <w:szCs w:val="21"/>
              </w:rPr>
            </w:pPr>
            <m:oMathPara>
              <m:oMath>
                <m:r>
                  <w:rPr>
                    <w:rFonts w:ascii="Cambria Math" w:hAnsi="Cambria Math"/>
                    <w:color w:val="000000" w:themeColor="text1"/>
                    <w:kern w:val="0"/>
                    <w:szCs w:val="21"/>
                  </w:rPr>
                  <m:t>γ</m:t>
                </m:r>
              </m:oMath>
            </m:oMathPara>
          </w:p>
        </w:tc>
        <w:tc>
          <w:tcPr>
            <w:tcW w:w="1105" w:type="dxa"/>
            <w:vAlign w:val="center"/>
          </w:tcPr>
          <w:p w14:paraId="60DB4950"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1.00~0.92</w:t>
            </w:r>
          </w:p>
        </w:tc>
        <w:tc>
          <w:tcPr>
            <w:tcW w:w="1134" w:type="dxa"/>
            <w:vAlign w:val="center"/>
          </w:tcPr>
          <w:p w14:paraId="5798638B"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0.92~0.84</w:t>
            </w:r>
          </w:p>
        </w:tc>
        <w:tc>
          <w:tcPr>
            <w:tcW w:w="1134" w:type="dxa"/>
            <w:vAlign w:val="center"/>
          </w:tcPr>
          <w:p w14:paraId="0C2FB167"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0.84~0.76</w:t>
            </w:r>
          </w:p>
        </w:tc>
        <w:tc>
          <w:tcPr>
            <w:tcW w:w="1276" w:type="dxa"/>
            <w:vAlign w:val="center"/>
          </w:tcPr>
          <w:p w14:paraId="1CB57118"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0.76~0.68</w:t>
            </w:r>
          </w:p>
        </w:tc>
        <w:tc>
          <w:tcPr>
            <w:tcW w:w="1184" w:type="dxa"/>
            <w:vAlign w:val="center"/>
          </w:tcPr>
          <w:p w14:paraId="77C073CA"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0.68~0.60</w:t>
            </w:r>
          </w:p>
        </w:tc>
      </w:tr>
      <w:tr w:rsidR="009D5427" w:rsidRPr="00A256E3" w14:paraId="5D8E7740" w14:textId="77777777">
        <w:trPr>
          <w:trHeight w:val="510"/>
          <w:jc w:val="center"/>
        </w:trPr>
        <w:tc>
          <w:tcPr>
            <w:tcW w:w="2689" w:type="dxa"/>
            <w:vAlign w:val="center"/>
          </w:tcPr>
          <w:p w14:paraId="4FA75664" w14:textId="77777777" w:rsidR="009D5427" w:rsidRPr="00A256E3" w:rsidRDefault="001F4E07">
            <w:pPr>
              <w:spacing w:line="240" w:lineRule="auto"/>
              <w:jc w:val="center"/>
              <w:rPr>
                <w:bCs/>
                <w:color w:val="000000" w:themeColor="text1"/>
                <w:kern w:val="0"/>
                <w:szCs w:val="21"/>
              </w:rPr>
            </w:pPr>
            <w:r w:rsidRPr="00A256E3">
              <w:rPr>
                <w:rFonts w:hint="eastAsia"/>
                <w:bCs/>
                <w:color w:val="000000" w:themeColor="text1"/>
                <w:kern w:val="0"/>
                <w:szCs w:val="21"/>
              </w:rPr>
              <w:t>精装修率（</w:t>
            </w:r>
            <w:r w:rsidRPr="00A256E3">
              <w:rPr>
                <w:bCs/>
                <w:color w:val="000000" w:themeColor="text1"/>
                <w:kern w:val="0"/>
                <w:szCs w:val="21"/>
              </w:rPr>
              <w:t>%</w:t>
            </w:r>
            <w:r w:rsidRPr="00A256E3">
              <w:rPr>
                <w:rFonts w:hint="eastAsia"/>
                <w:bCs/>
                <w:color w:val="000000" w:themeColor="text1"/>
                <w:kern w:val="0"/>
                <w:szCs w:val="21"/>
              </w:rPr>
              <w:t>）</w:t>
            </w:r>
          </w:p>
        </w:tc>
        <w:tc>
          <w:tcPr>
            <w:tcW w:w="1105" w:type="dxa"/>
            <w:vAlign w:val="center"/>
          </w:tcPr>
          <w:p w14:paraId="61AA216D"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0~20</w:t>
            </w:r>
          </w:p>
        </w:tc>
        <w:tc>
          <w:tcPr>
            <w:tcW w:w="1134" w:type="dxa"/>
            <w:vAlign w:val="center"/>
          </w:tcPr>
          <w:p w14:paraId="56D15067"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21~40</w:t>
            </w:r>
          </w:p>
        </w:tc>
        <w:tc>
          <w:tcPr>
            <w:tcW w:w="1134" w:type="dxa"/>
            <w:vAlign w:val="center"/>
          </w:tcPr>
          <w:p w14:paraId="37065849"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41~60</w:t>
            </w:r>
          </w:p>
        </w:tc>
        <w:tc>
          <w:tcPr>
            <w:tcW w:w="1276" w:type="dxa"/>
            <w:vAlign w:val="center"/>
          </w:tcPr>
          <w:p w14:paraId="0975AC55"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61~80</w:t>
            </w:r>
          </w:p>
        </w:tc>
        <w:tc>
          <w:tcPr>
            <w:tcW w:w="1184" w:type="dxa"/>
            <w:vAlign w:val="center"/>
          </w:tcPr>
          <w:p w14:paraId="0260FB1F"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81~100</w:t>
            </w:r>
          </w:p>
        </w:tc>
      </w:tr>
      <w:tr w:rsidR="009D5427" w:rsidRPr="00A256E3" w14:paraId="53BDF7C1" w14:textId="77777777">
        <w:trPr>
          <w:trHeight w:val="510"/>
          <w:jc w:val="center"/>
        </w:trPr>
        <w:tc>
          <w:tcPr>
            <w:tcW w:w="2689" w:type="dxa"/>
            <w:vAlign w:val="center"/>
          </w:tcPr>
          <w:p w14:paraId="3D81CBC9" w14:textId="77777777" w:rsidR="009D5427" w:rsidRPr="00A256E3" w:rsidRDefault="001F4E07">
            <w:pPr>
              <w:spacing w:line="240" w:lineRule="auto"/>
              <w:jc w:val="center"/>
              <w:rPr>
                <w:bCs/>
                <w:i/>
                <w:color w:val="000000" w:themeColor="text1"/>
                <w:kern w:val="0"/>
                <w:szCs w:val="21"/>
              </w:rPr>
            </w:pPr>
            <m:oMathPara>
              <m:oMath>
                <m:r>
                  <w:rPr>
                    <w:rFonts w:ascii="Cambria Math" w:hAnsi="Cambria Math"/>
                    <w:color w:val="000000" w:themeColor="text1"/>
                    <w:kern w:val="0"/>
                    <w:szCs w:val="21"/>
                  </w:rPr>
                  <m:t>τ</m:t>
                </m:r>
              </m:oMath>
            </m:oMathPara>
          </w:p>
        </w:tc>
        <w:tc>
          <w:tcPr>
            <w:tcW w:w="1105" w:type="dxa"/>
            <w:vAlign w:val="center"/>
          </w:tcPr>
          <w:p w14:paraId="3773C054"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0.45~0.56</w:t>
            </w:r>
          </w:p>
        </w:tc>
        <w:tc>
          <w:tcPr>
            <w:tcW w:w="1134" w:type="dxa"/>
            <w:vAlign w:val="center"/>
          </w:tcPr>
          <w:p w14:paraId="6EA615FA"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0.56~0.77</w:t>
            </w:r>
          </w:p>
        </w:tc>
        <w:tc>
          <w:tcPr>
            <w:tcW w:w="1134" w:type="dxa"/>
            <w:vAlign w:val="center"/>
          </w:tcPr>
          <w:p w14:paraId="74A61240"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0.67~0.78</w:t>
            </w:r>
          </w:p>
        </w:tc>
        <w:tc>
          <w:tcPr>
            <w:tcW w:w="1276" w:type="dxa"/>
            <w:vAlign w:val="center"/>
          </w:tcPr>
          <w:p w14:paraId="221719F6"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0.78~0.89</w:t>
            </w:r>
          </w:p>
        </w:tc>
        <w:tc>
          <w:tcPr>
            <w:tcW w:w="1184" w:type="dxa"/>
            <w:vAlign w:val="center"/>
          </w:tcPr>
          <w:p w14:paraId="6B4BBDD1" w14:textId="77777777" w:rsidR="009D5427" w:rsidRPr="00A256E3" w:rsidRDefault="001F4E07">
            <w:pPr>
              <w:spacing w:line="240" w:lineRule="auto"/>
              <w:jc w:val="center"/>
              <w:rPr>
                <w:bCs/>
                <w:color w:val="000000" w:themeColor="text1"/>
                <w:kern w:val="0"/>
                <w:szCs w:val="21"/>
              </w:rPr>
            </w:pPr>
            <w:r w:rsidRPr="00A256E3">
              <w:rPr>
                <w:bCs/>
                <w:color w:val="000000" w:themeColor="text1"/>
                <w:kern w:val="0"/>
                <w:szCs w:val="21"/>
              </w:rPr>
              <w:t>0.89~1.00</w:t>
            </w:r>
          </w:p>
        </w:tc>
      </w:tr>
    </w:tbl>
    <w:p w14:paraId="39D698A1" w14:textId="77777777" w:rsidR="009D5427" w:rsidRPr="00A256E3" w:rsidRDefault="001F4E07">
      <w:pPr>
        <w:rPr>
          <w:rFonts w:cs="Times New Roman"/>
          <w:color w:val="000000" w:themeColor="text1"/>
          <w:sz w:val="24"/>
          <w:szCs w:val="24"/>
        </w:rPr>
      </w:pPr>
      <w:r w:rsidRPr="00A256E3">
        <w:rPr>
          <w:rFonts w:cs="Times New Roman"/>
          <w:b/>
          <w:color w:val="000000" w:themeColor="text1"/>
          <w:sz w:val="24"/>
          <w:szCs w:val="24"/>
        </w:rPr>
        <w:t xml:space="preserve">4.0.4  </w:t>
      </w:r>
      <w:r w:rsidRPr="00A256E3">
        <w:rPr>
          <w:rFonts w:cs="Times New Roman" w:hint="eastAsia"/>
          <w:color w:val="000000" w:themeColor="text1"/>
          <w:sz w:val="24"/>
          <w:szCs w:val="24"/>
        </w:rPr>
        <w:t>不同施工阶段的</w:t>
      </w:r>
      <w:r w:rsidRPr="00A256E3">
        <w:rPr>
          <w:rFonts w:cs="Times New Roman" w:hint="eastAsia"/>
          <w:bCs/>
          <w:color w:val="000000" w:themeColor="text1"/>
          <w:sz w:val="24"/>
          <w:szCs w:val="24"/>
        </w:rPr>
        <w:t>施工垃圾</w:t>
      </w:r>
      <w:r w:rsidRPr="00A256E3">
        <w:rPr>
          <w:rFonts w:cs="Times New Roman" w:hint="eastAsia"/>
          <w:color w:val="000000" w:themeColor="text1"/>
          <w:sz w:val="24"/>
          <w:szCs w:val="24"/>
        </w:rPr>
        <w:t>单位面积估算量应按下列公式计算：</w:t>
      </w:r>
    </w:p>
    <w:tbl>
      <w:tblPr>
        <w:tblStyle w:val="af5"/>
        <w:tblW w:w="83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5"/>
        <w:gridCol w:w="1247"/>
      </w:tblGrid>
      <w:tr w:rsidR="009D5427" w:rsidRPr="00A256E3" w14:paraId="54E0AC32" w14:textId="77777777">
        <w:tc>
          <w:tcPr>
            <w:tcW w:w="7065" w:type="dxa"/>
            <w:tcMar>
              <w:left w:w="0" w:type="dxa"/>
              <w:right w:w="0" w:type="dxa"/>
            </w:tcMar>
            <w:vAlign w:val="center"/>
          </w:tcPr>
          <w:p w14:paraId="78AA3971" w14:textId="77777777" w:rsidR="009D5427" w:rsidRPr="00A256E3" w:rsidRDefault="00AE1ECB">
            <w:pPr>
              <w:rPr>
                <w:color w:val="000000" w:themeColor="text1"/>
                <w:kern w:val="0"/>
                <w:sz w:val="20"/>
              </w:rPr>
            </w:pPr>
            <m:oMathPara>
              <m:oMath>
                <m:sSup>
                  <m:sSupPr>
                    <m:ctrlPr>
                      <w:rPr>
                        <w:rFonts w:ascii="Cambria Math" w:hAnsi="Cambria Math"/>
                        <w:color w:val="000000" w:themeColor="text1"/>
                        <w:kern w:val="0"/>
                        <w:sz w:val="20"/>
                      </w:rPr>
                    </m:ctrlPr>
                  </m:sSupPr>
                  <m:e>
                    <m:r>
                      <w:rPr>
                        <w:rFonts w:ascii="Cambria Math" w:hAnsi="Cambria Math"/>
                        <w:color w:val="000000" w:themeColor="text1"/>
                        <w:kern w:val="0"/>
                        <w:sz w:val="20"/>
                      </w:rPr>
                      <m:t>W</m:t>
                    </m:r>
                  </m:e>
                  <m:sup>
                    <m:r>
                      <w:rPr>
                        <w:rFonts w:ascii="Cambria Math" w:hAnsi="Cambria Math"/>
                        <w:color w:val="000000" w:themeColor="text1"/>
                        <w:kern w:val="0"/>
                        <w:sz w:val="20"/>
                      </w:rPr>
                      <m:t>1</m:t>
                    </m:r>
                  </m:sup>
                </m:sSup>
                <m:r>
                  <m:rPr>
                    <m:sty m:val="p"/>
                  </m:rPr>
                  <w:rPr>
                    <w:rFonts w:ascii="Cambria Math" w:hAnsi="Cambria Math"/>
                    <w:color w:val="000000" w:themeColor="text1"/>
                    <w:kern w:val="0"/>
                    <w:sz w:val="20"/>
                  </w:rPr>
                  <m:t>=</m:t>
                </m:r>
                <m:nary>
                  <m:naryPr>
                    <m:chr m:val="∑"/>
                    <m:limLoc m:val="undOvr"/>
                    <m:ctrlPr>
                      <w:rPr>
                        <w:rFonts w:ascii="Cambria Math" w:hAnsi="Cambria Math"/>
                        <w:i/>
                        <w:color w:val="000000" w:themeColor="text1"/>
                        <w:kern w:val="0"/>
                        <w:sz w:val="20"/>
                      </w:rPr>
                    </m:ctrlPr>
                  </m:naryPr>
                  <m:sub>
                    <m:r>
                      <w:rPr>
                        <w:rFonts w:ascii="Cambria Math" w:hAnsi="Cambria Math"/>
                        <w:color w:val="000000" w:themeColor="text1"/>
                        <w:kern w:val="0"/>
                        <w:sz w:val="20"/>
                      </w:rPr>
                      <m:t>j=1</m:t>
                    </m:r>
                  </m:sub>
                  <m:sup>
                    <m:r>
                      <w:rPr>
                        <w:rFonts w:ascii="Cambria Math" w:hAnsi="Cambria Math"/>
                        <w:color w:val="000000" w:themeColor="text1"/>
                        <w:kern w:val="0"/>
                        <w:sz w:val="20"/>
                      </w:rPr>
                      <m:t>3</m:t>
                    </m:r>
                  </m:sup>
                  <m:e>
                    <m:sSubSup>
                      <m:sSubSupPr>
                        <m:ctrlPr>
                          <w:rPr>
                            <w:rFonts w:ascii="Cambria Math" w:hAnsi="Cambria Math"/>
                            <w:i/>
                            <w:color w:val="000000" w:themeColor="text1"/>
                            <w:kern w:val="0"/>
                            <w:sz w:val="20"/>
                          </w:rPr>
                        </m:ctrlPr>
                      </m:sSubSupPr>
                      <m:e>
                        <m:r>
                          <w:rPr>
                            <w:rFonts w:ascii="Cambria Math" w:hAnsi="Cambria Math"/>
                            <w:color w:val="000000" w:themeColor="text1"/>
                            <w:kern w:val="0"/>
                            <w:sz w:val="20"/>
                          </w:rPr>
                          <m:t>T</m:t>
                        </m:r>
                      </m:e>
                      <m:sub>
                        <m:r>
                          <w:rPr>
                            <w:rFonts w:ascii="Cambria Math" w:hAnsi="Cambria Math"/>
                            <w:color w:val="000000" w:themeColor="text1"/>
                            <w:kern w:val="0"/>
                            <w:sz w:val="20"/>
                          </w:rPr>
                          <m:t>j</m:t>
                        </m:r>
                      </m:sub>
                      <m:sup>
                        <m:r>
                          <w:rPr>
                            <w:rFonts w:ascii="Cambria Math" w:hAnsi="Cambria Math"/>
                            <w:color w:val="000000" w:themeColor="text1"/>
                            <w:kern w:val="0"/>
                            <w:sz w:val="20"/>
                          </w:rPr>
                          <m:t>1</m:t>
                        </m:r>
                      </m:sup>
                    </m:sSubSup>
                  </m:e>
                </m:nary>
                <m:r>
                  <w:rPr>
                    <w:rFonts w:ascii="Cambria Math" w:hAnsi="Cambria Math"/>
                    <w:color w:val="000000" w:themeColor="text1"/>
                    <w:kern w:val="0"/>
                    <w:sz w:val="20"/>
                  </w:rPr>
                  <m:t>×α</m:t>
                </m:r>
              </m:oMath>
            </m:oMathPara>
          </w:p>
        </w:tc>
        <w:tc>
          <w:tcPr>
            <w:tcW w:w="1247" w:type="dxa"/>
            <w:tcMar>
              <w:left w:w="0" w:type="dxa"/>
              <w:right w:w="0" w:type="dxa"/>
            </w:tcMar>
            <w:vAlign w:val="center"/>
          </w:tcPr>
          <w:p w14:paraId="60270B12" w14:textId="77777777" w:rsidR="009D5427" w:rsidRPr="00A256E3" w:rsidRDefault="001F4E07">
            <w:pPr>
              <w:rPr>
                <w:color w:val="000000" w:themeColor="text1"/>
                <w:kern w:val="0"/>
                <w:sz w:val="20"/>
              </w:rPr>
            </w:pPr>
            <w:r w:rsidRPr="00A256E3">
              <w:rPr>
                <w:rFonts w:hint="eastAsia"/>
                <w:color w:val="000000" w:themeColor="text1"/>
                <w:kern w:val="0"/>
                <w:sz w:val="20"/>
              </w:rPr>
              <w:t>（</w:t>
            </w:r>
            <w:r w:rsidRPr="00A256E3">
              <w:rPr>
                <w:color w:val="000000" w:themeColor="text1"/>
                <w:kern w:val="0"/>
                <w:sz w:val="20"/>
              </w:rPr>
              <w:t>4.0.4-1</w:t>
            </w:r>
            <w:r w:rsidRPr="00A256E3">
              <w:rPr>
                <w:rFonts w:hint="eastAsia"/>
                <w:color w:val="000000" w:themeColor="text1"/>
                <w:kern w:val="0"/>
                <w:sz w:val="20"/>
              </w:rPr>
              <w:t>）</w:t>
            </w:r>
          </w:p>
        </w:tc>
      </w:tr>
      <w:tr w:rsidR="009D5427" w:rsidRPr="00A256E3" w14:paraId="2165E319" w14:textId="77777777">
        <w:tc>
          <w:tcPr>
            <w:tcW w:w="7065" w:type="dxa"/>
            <w:tcMar>
              <w:left w:w="0" w:type="dxa"/>
              <w:right w:w="0" w:type="dxa"/>
            </w:tcMar>
            <w:vAlign w:val="center"/>
          </w:tcPr>
          <w:p w14:paraId="4A3AE144" w14:textId="77777777" w:rsidR="009D5427" w:rsidRPr="00A256E3" w:rsidRDefault="00AE1ECB">
            <w:pPr>
              <w:rPr>
                <w:color w:val="000000" w:themeColor="text1"/>
                <w:kern w:val="0"/>
                <w:sz w:val="20"/>
              </w:rPr>
            </w:pPr>
            <m:oMathPara>
              <m:oMath>
                <m:sSup>
                  <m:sSupPr>
                    <m:ctrlPr>
                      <w:rPr>
                        <w:rFonts w:ascii="Cambria Math" w:hAnsi="Cambria Math"/>
                        <w:color w:val="000000" w:themeColor="text1"/>
                        <w:kern w:val="0"/>
                        <w:sz w:val="20"/>
                      </w:rPr>
                    </m:ctrlPr>
                  </m:sSupPr>
                  <m:e>
                    <m:r>
                      <w:rPr>
                        <w:rFonts w:ascii="Cambria Math" w:hAnsi="Cambria Math"/>
                        <w:color w:val="000000" w:themeColor="text1"/>
                        <w:kern w:val="0"/>
                        <w:sz w:val="20"/>
                      </w:rPr>
                      <m:t>W</m:t>
                    </m:r>
                  </m:e>
                  <m:sup>
                    <m:r>
                      <w:rPr>
                        <w:rFonts w:ascii="Cambria Math" w:hAnsi="Cambria Math"/>
                        <w:color w:val="000000" w:themeColor="text1"/>
                        <w:kern w:val="0"/>
                        <w:sz w:val="20"/>
                      </w:rPr>
                      <m:t>2</m:t>
                    </m:r>
                  </m:sup>
                </m:sSup>
                <m:r>
                  <m:rPr>
                    <m:sty m:val="p"/>
                  </m:rPr>
                  <w:rPr>
                    <w:rFonts w:ascii="Cambria Math" w:hAnsi="Cambria Math"/>
                    <w:color w:val="000000" w:themeColor="text1"/>
                    <w:kern w:val="0"/>
                    <w:sz w:val="20"/>
                  </w:rPr>
                  <m:t>=</m:t>
                </m:r>
                <m:nary>
                  <m:naryPr>
                    <m:chr m:val="∑"/>
                    <m:limLoc m:val="undOvr"/>
                    <m:ctrlPr>
                      <w:rPr>
                        <w:rFonts w:ascii="Cambria Math" w:hAnsi="Cambria Math"/>
                        <w:i/>
                        <w:color w:val="000000" w:themeColor="text1"/>
                        <w:kern w:val="0"/>
                        <w:sz w:val="20"/>
                      </w:rPr>
                    </m:ctrlPr>
                  </m:naryPr>
                  <m:sub>
                    <m:r>
                      <w:rPr>
                        <w:rFonts w:ascii="Cambria Math" w:hAnsi="Cambria Math"/>
                        <w:color w:val="000000" w:themeColor="text1"/>
                        <w:kern w:val="0"/>
                        <w:sz w:val="20"/>
                      </w:rPr>
                      <m:t>j=1</m:t>
                    </m:r>
                  </m:sub>
                  <m:sup>
                    <m:r>
                      <w:rPr>
                        <w:rFonts w:ascii="Cambria Math" w:hAnsi="Cambria Math"/>
                        <w:color w:val="000000" w:themeColor="text1"/>
                        <w:kern w:val="0"/>
                        <w:sz w:val="20"/>
                      </w:rPr>
                      <m:t>3</m:t>
                    </m:r>
                  </m:sup>
                  <m:e>
                    <m:sSubSup>
                      <m:sSubSupPr>
                        <m:ctrlPr>
                          <w:rPr>
                            <w:rFonts w:ascii="Cambria Math" w:hAnsi="Cambria Math"/>
                            <w:i/>
                            <w:color w:val="000000" w:themeColor="text1"/>
                            <w:kern w:val="0"/>
                            <w:sz w:val="20"/>
                          </w:rPr>
                        </m:ctrlPr>
                      </m:sSubSupPr>
                      <m:e>
                        <m:r>
                          <w:rPr>
                            <w:rFonts w:ascii="Cambria Math" w:hAnsi="Cambria Math"/>
                            <w:color w:val="000000" w:themeColor="text1"/>
                            <w:kern w:val="0"/>
                            <w:sz w:val="20"/>
                          </w:rPr>
                          <m:t>T</m:t>
                        </m:r>
                      </m:e>
                      <m:sub>
                        <m:r>
                          <w:rPr>
                            <w:rFonts w:ascii="Cambria Math" w:hAnsi="Cambria Math"/>
                            <w:color w:val="000000" w:themeColor="text1"/>
                            <w:kern w:val="0"/>
                            <w:sz w:val="20"/>
                          </w:rPr>
                          <m:t>j</m:t>
                        </m:r>
                      </m:sub>
                      <m:sup>
                        <m:r>
                          <w:rPr>
                            <w:rFonts w:ascii="Cambria Math" w:hAnsi="Cambria Math"/>
                            <w:color w:val="000000" w:themeColor="text1"/>
                            <w:kern w:val="0"/>
                            <w:sz w:val="20"/>
                          </w:rPr>
                          <m:t>2</m:t>
                        </m:r>
                      </m:sup>
                    </m:sSubSup>
                  </m:e>
                </m:nary>
                <m:r>
                  <w:rPr>
                    <w:rFonts w:ascii="Cambria Math" w:hAnsi="Cambria Math"/>
                    <w:color w:val="000000" w:themeColor="text1"/>
                    <w:kern w:val="0"/>
                    <w:sz w:val="20"/>
                  </w:rPr>
                  <m:t>×β×γ</m:t>
                </m:r>
              </m:oMath>
            </m:oMathPara>
          </w:p>
        </w:tc>
        <w:tc>
          <w:tcPr>
            <w:tcW w:w="1247" w:type="dxa"/>
            <w:tcMar>
              <w:left w:w="0" w:type="dxa"/>
              <w:right w:w="0" w:type="dxa"/>
            </w:tcMar>
            <w:vAlign w:val="center"/>
          </w:tcPr>
          <w:p w14:paraId="739B21A0" w14:textId="77777777" w:rsidR="009D5427" w:rsidRPr="00A256E3" w:rsidRDefault="001F4E07">
            <w:pPr>
              <w:rPr>
                <w:color w:val="000000" w:themeColor="text1"/>
                <w:kern w:val="0"/>
                <w:sz w:val="20"/>
              </w:rPr>
            </w:pPr>
            <w:r w:rsidRPr="00A256E3">
              <w:rPr>
                <w:rFonts w:hint="eastAsia"/>
                <w:color w:val="000000" w:themeColor="text1"/>
                <w:kern w:val="0"/>
                <w:sz w:val="20"/>
              </w:rPr>
              <w:t>（</w:t>
            </w:r>
            <w:r w:rsidRPr="00A256E3">
              <w:rPr>
                <w:color w:val="000000" w:themeColor="text1"/>
                <w:kern w:val="0"/>
                <w:sz w:val="20"/>
              </w:rPr>
              <w:t>4.0.4-2</w:t>
            </w:r>
            <w:r w:rsidRPr="00A256E3">
              <w:rPr>
                <w:rFonts w:hint="eastAsia"/>
                <w:color w:val="000000" w:themeColor="text1"/>
                <w:kern w:val="0"/>
                <w:sz w:val="20"/>
              </w:rPr>
              <w:t>）</w:t>
            </w:r>
          </w:p>
        </w:tc>
      </w:tr>
      <w:tr w:rsidR="009D5427" w:rsidRPr="00A256E3" w14:paraId="0568651C" w14:textId="77777777">
        <w:tc>
          <w:tcPr>
            <w:tcW w:w="7065" w:type="dxa"/>
            <w:tcMar>
              <w:left w:w="0" w:type="dxa"/>
              <w:right w:w="0" w:type="dxa"/>
            </w:tcMar>
            <w:vAlign w:val="center"/>
          </w:tcPr>
          <w:p w14:paraId="5CC6062E" w14:textId="77777777" w:rsidR="009D5427" w:rsidRPr="00A256E3" w:rsidRDefault="00AE1ECB">
            <w:pPr>
              <w:rPr>
                <w:color w:val="000000" w:themeColor="text1"/>
                <w:kern w:val="0"/>
                <w:sz w:val="20"/>
              </w:rPr>
            </w:pPr>
            <m:oMathPara>
              <m:oMath>
                <m:sSup>
                  <m:sSupPr>
                    <m:ctrlPr>
                      <w:rPr>
                        <w:rFonts w:ascii="Cambria Math" w:hAnsi="Cambria Math"/>
                        <w:color w:val="000000" w:themeColor="text1"/>
                        <w:kern w:val="0"/>
                        <w:sz w:val="20"/>
                      </w:rPr>
                    </m:ctrlPr>
                  </m:sSupPr>
                  <m:e>
                    <m:r>
                      <w:rPr>
                        <w:rFonts w:ascii="Cambria Math" w:hAnsi="Cambria Math"/>
                        <w:color w:val="000000" w:themeColor="text1"/>
                        <w:kern w:val="0"/>
                        <w:sz w:val="20"/>
                      </w:rPr>
                      <m:t>W</m:t>
                    </m:r>
                  </m:e>
                  <m:sup>
                    <m:r>
                      <w:rPr>
                        <w:rFonts w:ascii="Cambria Math" w:hAnsi="Cambria Math"/>
                        <w:color w:val="000000" w:themeColor="text1"/>
                        <w:kern w:val="0"/>
                        <w:sz w:val="20"/>
                      </w:rPr>
                      <m:t>3</m:t>
                    </m:r>
                  </m:sup>
                </m:sSup>
                <m:r>
                  <m:rPr>
                    <m:sty m:val="p"/>
                  </m:rPr>
                  <w:rPr>
                    <w:rFonts w:ascii="Cambria Math" w:hAnsi="Cambria Math"/>
                    <w:color w:val="000000" w:themeColor="text1"/>
                    <w:kern w:val="0"/>
                    <w:sz w:val="20"/>
                  </w:rPr>
                  <m:t>=</m:t>
                </m:r>
                <m:nary>
                  <m:naryPr>
                    <m:chr m:val="∑"/>
                    <m:limLoc m:val="undOvr"/>
                    <m:ctrlPr>
                      <w:rPr>
                        <w:rFonts w:ascii="Cambria Math" w:hAnsi="Cambria Math"/>
                        <w:i/>
                        <w:color w:val="000000" w:themeColor="text1"/>
                        <w:kern w:val="0"/>
                        <w:sz w:val="20"/>
                      </w:rPr>
                    </m:ctrlPr>
                  </m:naryPr>
                  <m:sub>
                    <m:r>
                      <w:rPr>
                        <w:rFonts w:ascii="Cambria Math" w:hAnsi="Cambria Math"/>
                        <w:color w:val="000000" w:themeColor="text1"/>
                        <w:kern w:val="0"/>
                        <w:sz w:val="20"/>
                      </w:rPr>
                      <m:t>j=1</m:t>
                    </m:r>
                  </m:sub>
                  <m:sup>
                    <m:r>
                      <w:rPr>
                        <w:rFonts w:ascii="Cambria Math" w:hAnsi="Cambria Math"/>
                        <w:color w:val="000000" w:themeColor="text1"/>
                        <w:kern w:val="0"/>
                        <w:sz w:val="20"/>
                      </w:rPr>
                      <m:t>3</m:t>
                    </m:r>
                  </m:sup>
                  <m:e>
                    <m:sSubSup>
                      <m:sSubSupPr>
                        <m:ctrlPr>
                          <w:rPr>
                            <w:rFonts w:ascii="Cambria Math" w:hAnsi="Cambria Math"/>
                            <w:i/>
                            <w:color w:val="000000" w:themeColor="text1"/>
                            <w:kern w:val="0"/>
                            <w:sz w:val="20"/>
                          </w:rPr>
                        </m:ctrlPr>
                      </m:sSubSupPr>
                      <m:e>
                        <m:r>
                          <w:rPr>
                            <w:rFonts w:ascii="Cambria Math" w:hAnsi="Cambria Math"/>
                            <w:color w:val="000000" w:themeColor="text1"/>
                            <w:kern w:val="0"/>
                            <w:sz w:val="20"/>
                          </w:rPr>
                          <m:t>T</m:t>
                        </m:r>
                      </m:e>
                      <m:sub>
                        <m:r>
                          <w:rPr>
                            <w:rFonts w:ascii="Cambria Math" w:hAnsi="Cambria Math"/>
                            <w:color w:val="000000" w:themeColor="text1"/>
                            <w:kern w:val="0"/>
                            <w:sz w:val="20"/>
                          </w:rPr>
                          <m:t>j</m:t>
                        </m:r>
                      </m:sub>
                      <m:sup>
                        <m:r>
                          <w:rPr>
                            <w:rFonts w:ascii="Cambria Math" w:hAnsi="Cambria Math"/>
                            <w:color w:val="000000" w:themeColor="text1"/>
                            <w:kern w:val="0"/>
                            <w:sz w:val="20"/>
                          </w:rPr>
                          <m:t>3</m:t>
                        </m:r>
                      </m:sup>
                    </m:sSubSup>
                  </m:e>
                </m:nary>
                <m:r>
                  <w:rPr>
                    <w:rFonts w:ascii="Cambria Math" w:hAnsi="Cambria Math"/>
                    <w:color w:val="000000" w:themeColor="text1"/>
                    <w:kern w:val="0"/>
                    <w:sz w:val="20"/>
                  </w:rPr>
                  <m:t>×τ</m:t>
                </m:r>
              </m:oMath>
            </m:oMathPara>
          </w:p>
        </w:tc>
        <w:tc>
          <w:tcPr>
            <w:tcW w:w="1247" w:type="dxa"/>
            <w:tcMar>
              <w:left w:w="0" w:type="dxa"/>
              <w:right w:w="0" w:type="dxa"/>
            </w:tcMar>
            <w:vAlign w:val="center"/>
          </w:tcPr>
          <w:p w14:paraId="271FAE24" w14:textId="77777777" w:rsidR="009D5427" w:rsidRPr="00A256E3" w:rsidRDefault="001F4E07">
            <w:pPr>
              <w:rPr>
                <w:color w:val="000000" w:themeColor="text1"/>
                <w:kern w:val="0"/>
                <w:sz w:val="20"/>
              </w:rPr>
            </w:pPr>
            <w:r w:rsidRPr="00A256E3">
              <w:rPr>
                <w:rFonts w:hint="eastAsia"/>
                <w:color w:val="000000" w:themeColor="text1"/>
                <w:kern w:val="0"/>
                <w:sz w:val="20"/>
              </w:rPr>
              <w:t>（</w:t>
            </w:r>
            <w:r w:rsidRPr="00A256E3">
              <w:rPr>
                <w:color w:val="000000" w:themeColor="text1"/>
                <w:kern w:val="0"/>
                <w:sz w:val="20"/>
              </w:rPr>
              <w:t>4.0.4-3</w:t>
            </w:r>
            <w:r w:rsidRPr="00A256E3">
              <w:rPr>
                <w:rFonts w:hint="eastAsia"/>
                <w:color w:val="000000" w:themeColor="text1"/>
                <w:kern w:val="0"/>
                <w:sz w:val="20"/>
              </w:rPr>
              <w:t>）</w:t>
            </w:r>
          </w:p>
        </w:tc>
      </w:tr>
    </w:tbl>
    <w:p w14:paraId="10FBA855" w14:textId="77777777" w:rsidR="009D5427" w:rsidRPr="00A256E3" w:rsidRDefault="001F4E07">
      <w:pPr>
        <w:ind w:firstLineChars="300" w:firstLine="720"/>
        <w:rPr>
          <w:rFonts w:cs="Times New Roman"/>
          <w:bCs/>
          <w:iCs/>
          <w:color w:val="000000" w:themeColor="text1"/>
          <w:sz w:val="24"/>
          <w:szCs w:val="24"/>
        </w:rPr>
      </w:pPr>
      <w:r w:rsidRPr="00A256E3">
        <w:rPr>
          <w:rFonts w:cs="Times New Roman" w:hint="eastAsia"/>
          <w:bCs/>
          <w:color w:val="000000" w:themeColor="text1"/>
          <w:sz w:val="24"/>
          <w:szCs w:val="24"/>
        </w:rPr>
        <w:t>施工垃圾单位面积估算排放总量应按下式计算：</w:t>
      </w:r>
    </w:p>
    <w:tbl>
      <w:tblPr>
        <w:tblStyle w:val="af5"/>
        <w:tblW w:w="83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5"/>
        <w:gridCol w:w="1247"/>
      </w:tblGrid>
      <w:tr w:rsidR="009D5427" w:rsidRPr="00A256E3" w14:paraId="450B0FEA" w14:textId="77777777">
        <w:tc>
          <w:tcPr>
            <w:tcW w:w="7065" w:type="dxa"/>
            <w:tcMar>
              <w:left w:w="0" w:type="dxa"/>
              <w:right w:w="0" w:type="dxa"/>
            </w:tcMar>
            <w:vAlign w:val="center"/>
          </w:tcPr>
          <w:p w14:paraId="21759175" w14:textId="77777777" w:rsidR="009D5427" w:rsidRPr="00A256E3" w:rsidRDefault="001F4E07">
            <w:pPr>
              <w:rPr>
                <w:color w:val="000000" w:themeColor="text1"/>
                <w:kern w:val="0"/>
                <w:sz w:val="20"/>
              </w:rPr>
            </w:pPr>
            <m:oMathPara>
              <m:oMath>
                <m:r>
                  <w:rPr>
                    <w:rFonts w:ascii="Cambria Math" w:hAnsi="Cambria Math"/>
                    <w:color w:val="000000" w:themeColor="text1"/>
                    <w:kern w:val="0"/>
                    <w:sz w:val="20"/>
                  </w:rPr>
                  <m:t>W</m:t>
                </m:r>
                <m:r>
                  <m:rPr>
                    <m:sty m:val="p"/>
                  </m:rPr>
                  <w:rPr>
                    <w:rFonts w:ascii="Cambria Math" w:hAnsi="Cambria Math"/>
                    <w:color w:val="000000" w:themeColor="text1"/>
                    <w:kern w:val="0"/>
                    <w:sz w:val="20"/>
                  </w:rPr>
                  <m:t>=</m:t>
                </m:r>
                <m:f>
                  <m:fPr>
                    <m:ctrlPr>
                      <w:rPr>
                        <w:rFonts w:ascii="Cambria Math" w:hAnsi="Cambria Math"/>
                        <w:color w:val="000000" w:themeColor="text1"/>
                        <w:kern w:val="0"/>
                        <w:sz w:val="20"/>
                      </w:rPr>
                    </m:ctrlPr>
                  </m:fPr>
                  <m:num>
                    <m:sSup>
                      <m:sSupPr>
                        <m:ctrlPr>
                          <w:rPr>
                            <w:rFonts w:ascii="Cambria Math" w:hAnsi="Cambria Math"/>
                            <w:i/>
                            <w:color w:val="000000" w:themeColor="text1"/>
                            <w:kern w:val="0"/>
                            <w:sz w:val="20"/>
                          </w:rPr>
                        </m:ctrlPr>
                      </m:sSupPr>
                      <m:e>
                        <m:r>
                          <w:rPr>
                            <w:rFonts w:ascii="Cambria Math" w:hAnsi="Cambria Math"/>
                            <w:color w:val="000000" w:themeColor="text1"/>
                            <w:kern w:val="0"/>
                            <w:sz w:val="20"/>
                          </w:rPr>
                          <m:t>W</m:t>
                        </m:r>
                      </m:e>
                      <m:sup>
                        <m:r>
                          <w:rPr>
                            <w:rFonts w:ascii="Cambria Math" w:hAnsi="Cambria Math"/>
                            <w:color w:val="000000" w:themeColor="text1"/>
                            <w:kern w:val="0"/>
                            <w:sz w:val="20"/>
                          </w:rPr>
                          <m:t>1</m:t>
                        </m:r>
                      </m:sup>
                    </m:sSup>
                    <m:r>
                      <w:rPr>
                        <w:rFonts w:ascii="Cambria Math" w:hAnsi="Cambria Math"/>
                        <w:color w:val="000000" w:themeColor="text1"/>
                        <w:kern w:val="0"/>
                        <w:sz w:val="20"/>
                      </w:rPr>
                      <m:t>×</m:t>
                    </m:r>
                    <m:sSub>
                      <m:sSubPr>
                        <m:ctrlPr>
                          <w:rPr>
                            <w:rFonts w:ascii="Cambria Math" w:hAnsi="Cambria Math"/>
                            <w:i/>
                            <w:color w:val="000000" w:themeColor="text1"/>
                            <w:kern w:val="0"/>
                            <w:sz w:val="20"/>
                          </w:rPr>
                        </m:ctrlPr>
                      </m:sSubPr>
                      <m:e>
                        <m:r>
                          <w:rPr>
                            <w:rFonts w:ascii="Cambria Math" w:hAnsi="Cambria Math"/>
                            <w:color w:val="000000" w:themeColor="text1"/>
                            <w:kern w:val="0"/>
                            <w:sz w:val="20"/>
                          </w:rPr>
                          <m:t>A</m:t>
                        </m:r>
                      </m:e>
                      <m:sub>
                        <m:r>
                          <w:rPr>
                            <w:rFonts w:ascii="Cambria Math" w:hAnsi="Cambria Math"/>
                            <w:color w:val="000000" w:themeColor="text1"/>
                            <w:kern w:val="0"/>
                            <w:sz w:val="20"/>
                          </w:rPr>
                          <m:t>u</m:t>
                        </m:r>
                      </m:sub>
                    </m:sSub>
                    <m:r>
                      <w:rPr>
                        <w:rFonts w:ascii="Cambria Math" w:hAnsi="Cambria Math"/>
                        <w:color w:val="000000" w:themeColor="text1"/>
                        <w:kern w:val="0"/>
                        <w:sz w:val="20"/>
                      </w:rPr>
                      <m:t>+</m:t>
                    </m:r>
                    <m:sSup>
                      <m:sSupPr>
                        <m:ctrlPr>
                          <w:rPr>
                            <w:rFonts w:ascii="Cambria Math" w:hAnsi="Cambria Math"/>
                            <w:i/>
                            <w:color w:val="000000" w:themeColor="text1"/>
                            <w:kern w:val="0"/>
                            <w:sz w:val="20"/>
                          </w:rPr>
                        </m:ctrlPr>
                      </m:sSupPr>
                      <m:e>
                        <m:r>
                          <w:rPr>
                            <w:rFonts w:ascii="Cambria Math" w:hAnsi="Cambria Math"/>
                            <w:color w:val="000000" w:themeColor="text1"/>
                            <w:kern w:val="0"/>
                            <w:sz w:val="20"/>
                          </w:rPr>
                          <m:t>W</m:t>
                        </m:r>
                      </m:e>
                      <m:sup>
                        <m:r>
                          <w:rPr>
                            <w:rFonts w:ascii="Cambria Math" w:hAnsi="Cambria Math"/>
                            <w:color w:val="000000" w:themeColor="text1"/>
                            <w:kern w:val="0"/>
                            <w:sz w:val="20"/>
                          </w:rPr>
                          <m:t>2</m:t>
                        </m:r>
                      </m:sup>
                    </m:sSup>
                    <m:r>
                      <w:rPr>
                        <w:rFonts w:ascii="Cambria Math" w:hAnsi="Cambria Math"/>
                        <w:color w:val="000000" w:themeColor="text1"/>
                        <w:kern w:val="0"/>
                        <w:sz w:val="20"/>
                      </w:rPr>
                      <m:t>×</m:t>
                    </m:r>
                    <m:sSub>
                      <m:sSubPr>
                        <m:ctrlPr>
                          <w:rPr>
                            <w:rFonts w:ascii="Cambria Math" w:hAnsi="Cambria Math"/>
                            <w:i/>
                            <w:color w:val="000000" w:themeColor="text1"/>
                            <w:kern w:val="0"/>
                            <w:sz w:val="20"/>
                          </w:rPr>
                        </m:ctrlPr>
                      </m:sSubPr>
                      <m:e>
                        <m:r>
                          <w:rPr>
                            <w:rFonts w:ascii="Cambria Math" w:hAnsi="Cambria Math"/>
                            <w:color w:val="000000" w:themeColor="text1"/>
                            <w:kern w:val="0"/>
                            <w:sz w:val="20"/>
                          </w:rPr>
                          <m:t>A</m:t>
                        </m:r>
                      </m:e>
                      <m:sub>
                        <m:r>
                          <w:rPr>
                            <w:rFonts w:ascii="Cambria Math" w:hAnsi="Cambria Math"/>
                            <w:color w:val="000000" w:themeColor="text1"/>
                            <w:kern w:val="0"/>
                            <w:sz w:val="20"/>
                          </w:rPr>
                          <m:t>s</m:t>
                        </m:r>
                      </m:sub>
                    </m:sSub>
                    <m:r>
                      <w:rPr>
                        <w:rFonts w:ascii="Cambria Math" w:hAnsi="Cambria Math"/>
                        <w:color w:val="000000" w:themeColor="text1"/>
                        <w:kern w:val="0"/>
                        <w:sz w:val="20"/>
                      </w:rPr>
                      <m:t>+</m:t>
                    </m:r>
                    <m:sSup>
                      <m:sSupPr>
                        <m:ctrlPr>
                          <w:rPr>
                            <w:rFonts w:ascii="Cambria Math" w:hAnsi="Cambria Math"/>
                            <w:i/>
                            <w:color w:val="000000" w:themeColor="text1"/>
                            <w:kern w:val="0"/>
                            <w:sz w:val="20"/>
                          </w:rPr>
                        </m:ctrlPr>
                      </m:sSupPr>
                      <m:e>
                        <m:r>
                          <w:rPr>
                            <w:rFonts w:ascii="Cambria Math" w:hAnsi="Cambria Math"/>
                            <w:color w:val="000000" w:themeColor="text1"/>
                            <w:kern w:val="0"/>
                            <w:sz w:val="20"/>
                          </w:rPr>
                          <m:t>W</m:t>
                        </m:r>
                      </m:e>
                      <m:sup>
                        <m:r>
                          <w:rPr>
                            <w:rFonts w:ascii="Cambria Math" w:hAnsi="Cambria Math"/>
                            <w:color w:val="000000" w:themeColor="text1"/>
                            <w:kern w:val="0"/>
                            <w:sz w:val="20"/>
                          </w:rPr>
                          <m:t>3</m:t>
                        </m:r>
                      </m:sup>
                    </m:sSup>
                    <m:r>
                      <w:rPr>
                        <w:rFonts w:ascii="Cambria Math" w:hAnsi="Cambria Math"/>
                        <w:color w:val="000000" w:themeColor="text1"/>
                        <w:kern w:val="0"/>
                        <w:sz w:val="20"/>
                      </w:rPr>
                      <m:t>×A</m:t>
                    </m:r>
                  </m:num>
                  <m:den>
                    <m:r>
                      <w:rPr>
                        <w:rFonts w:ascii="Cambria Math" w:hAnsi="Cambria Math"/>
                        <w:color w:val="000000" w:themeColor="text1"/>
                        <w:kern w:val="0"/>
                        <w:sz w:val="20"/>
                      </w:rPr>
                      <m:t>A</m:t>
                    </m:r>
                  </m:den>
                </m:f>
              </m:oMath>
            </m:oMathPara>
          </w:p>
        </w:tc>
        <w:tc>
          <w:tcPr>
            <w:tcW w:w="1247" w:type="dxa"/>
            <w:tcMar>
              <w:left w:w="0" w:type="dxa"/>
              <w:right w:w="0" w:type="dxa"/>
            </w:tcMar>
            <w:vAlign w:val="center"/>
          </w:tcPr>
          <w:p w14:paraId="5D41EC17" w14:textId="77777777" w:rsidR="009D5427" w:rsidRPr="00A256E3" w:rsidRDefault="001F4E07">
            <w:pPr>
              <w:rPr>
                <w:color w:val="000000" w:themeColor="text1"/>
                <w:kern w:val="0"/>
                <w:sz w:val="20"/>
              </w:rPr>
            </w:pPr>
            <w:r w:rsidRPr="00A256E3">
              <w:rPr>
                <w:rFonts w:hint="eastAsia"/>
                <w:color w:val="000000" w:themeColor="text1"/>
                <w:kern w:val="0"/>
                <w:sz w:val="20"/>
              </w:rPr>
              <w:t>（</w:t>
            </w:r>
            <w:r w:rsidRPr="00A256E3">
              <w:rPr>
                <w:color w:val="000000" w:themeColor="text1"/>
                <w:kern w:val="0"/>
                <w:sz w:val="20"/>
              </w:rPr>
              <w:t>4.0.4-4</w:t>
            </w:r>
            <w:r w:rsidRPr="00A256E3">
              <w:rPr>
                <w:rFonts w:hint="eastAsia"/>
                <w:color w:val="000000" w:themeColor="text1"/>
                <w:kern w:val="0"/>
                <w:sz w:val="20"/>
              </w:rPr>
              <w:t>）</w:t>
            </w:r>
          </w:p>
        </w:tc>
      </w:tr>
    </w:tbl>
    <w:p w14:paraId="546E4A84" w14:textId="39F5021D" w:rsidR="009D5427" w:rsidRPr="00A256E3" w:rsidRDefault="001F4E07">
      <w:pPr>
        <w:ind w:left="1416" w:hangingChars="590" w:hanging="1416"/>
        <w:rPr>
          <w:rFonts w:cs="Times New Roman"/>
          <w:bCs/>
          <w:iCs/>
          <w:color w:val="000000" w:themeColor="text1"/>
          <w:sz w:val="24"/>
          <w:szCs w:val="24"/>
        </w:rPr>
      </w:pPr>
      <w:r w:rsidRPr="00A256E3">
        <w:rPr>
          <w:rFonts w:cs="Times New Roman" w:hint="eastAsia"/>
          <w:bCs/>
          <w:iCs/>
          <w:color w:val="000000" w:themeColor="text1"/>
          <w:sz w:val="24"/>
          <w:szCs w:val="24"/>
        </w:rPr>
        <w:t>式中：</w:t>
      </w:r>
      <m:oMath>
        <m:sSup>
          <m:sSupPr>
            <m:ctrlPr>
              <w:rPr>
                <w:rFonts w:ascii="Cambria Math" w:hAnsi="Cambria Math" w:cs="Times New Roman"/>
                <w:i/>
                <w:color w:val="000000" w:themeColor="text1"/>
                <w:sz w:val="24"/>
                <w:szCs w:val="24"/>
              </w:rPr>
            </m:ctrlPr>
          </m:sSupPr>
          <m:e>
            <m:r>
              <w:rPr>
                <w:rFonts w:ascii="Cambria Math" w:hAnsi="Cambria Math"/>
                <w:color w:val="000000" w:themeColor="text1"/>
                <w:sz w:val="24"/>
                <w:szCs w:val="24"/>
              </w:rPr>
              <m:t>W</m:t>
            </m:r>
          </m:e>
          <m:sup>
            <m:r>
              <w:rPr>
                <w:rFonts w:ascii="Cambria Math" w:hAnsi="Cambria Math"/>
                <w:color w:val="000000" w:themeColor="text1"/>
                <w:sz w:val="24"/>
                <w:szCs w:val="24"/>
              </w:rPr>
              <m:t>1</m:t>
            </m:r>
          </m:sup>
        </m:sSup>
      </m:oMath>
      <w:r w:rsidRPr="00A256E3">
        <w:rPr>
          <w:rFonts w:cs="Times New Roman"/>
          <w:bCs/>
          <w:color w:val="000000" w:themeColor="text1"/>
          <w:sz w:val="24"/>
          <w:szCs w:val="24"/>
        </w:rPr>
        <w:t>——</w:t>
      </w:r>
      <w:r w:rsidRPr="00A256E3">
        <w:rPr>
          <w:rFonts w:cs="Times New Roman" w:hint="eastAsia"/>
          <w:bCs/>
          <w:color w:val="000000" w:themeColor="text1"/>
          <w:sz w:val="24"/>
          <w:szCs w:val="24"/>
        </w:rPr>
        <w:t>地下结构阶段的施工垃圾单位面积估算量，单位为千克</w:t>
      </w:r>
      <w:r w:rsidRPr="00A256E3">
        <w:rPr>
          <w:rFonts w:cs="Times New Roman" w:hint="eastAsia"/>
          <w:bCs/>
          <w:color w:val="000000" w:themeColor="text1"/>
          <w:sz w:val="24"/>
          <w:szCs w:val="24"/>
        </w:rPr>
        <w:t>/</w:t>
      </w:r>
      <w:r w:rsidRPr="00A256E3">
        <w:rPr>
          <w:rFonts w:cs="Times New Roman" w:hint="eastAsia"/>
          <w:bCs/>
          <w:color w:val="000000" w:themeColor="text1"/>
          <w:sz w:val="24"/>
          <w:szCs w:val="24"/>
        </w:rPr>
        <w:t>平方米</w:t>
      </w:r>
      <w:r w:rsidRPr="00A256E3">
        <w:rPr>
          <w:rFonts w:cs="Times New Roman"/>
          <w:bCs/>
          <w:color w:val="000000" w:themeColor="text1"/>
          <w:sz w:val="24"/>
          <w:szCs w:val="24"/>
        </w:rPr>
        <w:t xml:space="preserve"> (kg/m</w:t>
      </w:r>
      <w:r w:rsidRPr="00A256E3">
        <w:rPr>
          <w:rFonts w:cs="Times New Roman"/>
          <w:bCs/>
          <w:color w:val="000000" w:themeColor="text1"/>
          <w:sz w:val="24"/>
          <w:szCs w:val="24"/>
          <w:vertAlign w:val="superscript"/>
        </w:rPr>
        <w:t>2</w:t>
      </w:r>
      <w:r w:rsidRPr="00A256E3">
        <w:rPr>
          <w:rFonts w:cs="Times New Roman"/>
          <w:bCs/>
          <w:color w:val="000000" w:themeColor="text1"/>
          <w:sz w:val="24"/>
          <w:szCs w:val="24"/>
        </w:rPr>
        <w:t>)</w:t>
      </w:r>
      <w:r w:rsidRPr="00A256E3">
        <w:rPr>
          <w:rFonts w:cs="Times New Roman" w:hint="eastAsia"/>
          <w:bCs/>
          <w:color w:val="000000" w:themeColor="text1"/>
          <w:sz w:val="24"/>
          <w:szCs w:val="24"/>
        </w:rPr>
        <w:t>；</w:t>
      </w:r>
    </w:p>
    <w:p w14:paraId="7FE2C509" w14:textId="075EF106" w:rsidR="009D5427" w:rsidRPr="00A256E3" w:rsidRDefault="00AE1ECB">
      <w:pPr>
        <w:ind w:leftChars="336" w:left="1414" w:hangingChars="295" w:hanging="708"/>
        <w:rPr>
          <w:rFonts w:cs="Times New Roman"/>
          <w:bCs/>
          <w:color w:val="000000" w:themeColor="text1"/>
          <w:sz w:val="24"/>
          <w:szCs w:val="24"/>
        </w:rPr>
      </w:pPr>
      <m:oMath>
        <m:sSup>
          <m:sSupPr>
            <m:ctrlPr>
              <w:rPr>
                <w:rFonts w:ascii="Cambria Math" w:hAnsi="Cambria Math" w:cs="Times New Roman"/>
                <w:i/>
                <w:color w:val="000000" w:themeColor="text1"/>
                <w:sz w:val="24"/>
                <w:szCs w:val="24"/>
              </w:rPr>
            </m:ctrlPr>
          </m:sSupPr>
          <m:e>
            <m:r>
              <w:rPr>
                <w:rFonts w:ascii="Cambria Math" w:hAnsi="Cambria Math"/>
                <w:color w:val="000000" w:themeColor="text1"/>
                <w:sz w:val="24"/>
                <w:szCs w:val="24"/>
              </w:rPr>
              <m:t>W</m:t>
            </m:r>
          </m:e>
          <m:sup>
            <m:r>
              <w:rPr>
                <w:rFonts w:ascii="Cambria Math" w:hAnsi="Cambria Math"/>
                <w:color w:val="000000" w:themeColor="text1"/>
                <w:sz w:val="24"/>
                <w:szCs w:val="24"/>
              </w:rPr>
              <m:t>2</m:t>
            </m:r>
          </m:sup>
        </m:sSup>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主体结构阶段的施工垃圾单位面积估算量，单位为千克</w:t>
      </w:r>
      <w:r w:rsidR="001F4E07" w:rsidRPr="00A256E3">
        <w:rPr>
          <w:rFonts w:cs="Times New Roman" w:hint="eastAsia"/>
          <w:bCs/>
          <w:color w:val="000000" w:themeColor="text1"/>
          <w:sz w:val="24"/>
          <w:szCs w:val="24"/>
        </w:rPr>
        <w:t>/</w:t>
      </w:r>
      <w:r w:rsidR="001F4E07" w:rsidRPr="00A256E3">
        <w:rPr>
          <w:rFonts w:cs="Times New Roman" w:hint="eastAsia"/>
          <w:bCs/>
          <w:color w:val="000000" w:themeColor="text1"/>
          <w:sz w:val="24"/>
          <w:szCs w:val="24"/>
        </w:rPr>
        <w:t>平方米</w:t>
      </w:r>
      <w:r w:rsidR="001F4E07" w:rsidRPr="00A256E3">
        <w:rPr>
          <w:rFonts w:cs="Times New Roman"/>
          <w:bCs/>
          <w:color w:val="000000" w:themeColor="text1"/>
          <w:sz w:val="24"/>
          <w:szCs w:val="24"/>
        </w:rPr>
        <w:t xml:space="preserve"> (kg/m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w:t>
      </w:r>
    </w:p>
    <w:p w14:paraId="1A616076" w14:textId="60512887" w:rsidR="009D5427" w:rsidRPr="00A256E3" w:rsidRDefault="00AE1ECB">
      <w:pPr>
        <w:ind w:leftChars="336" w:left="1414" w:hangingChars="295" w:hanging="708"/>
        <w:rPr>
          <w:rFonts w:cs="Times New Roman"/>
          <w:bCs/>
          <w:color w:val="000000" w:themeColor="text1"/>
          <w:sz w:val="24"/>
          <w:szCs w:val="24"/>
        </w:rPr>
      </w:pPr>
      <m:oMath>
        <m:sSup>
          <m:sSupPr>
            <m:ctrlPr>
              <w:rPr>
                <w:rFonts w:ascii="Cambria Math" w:hAnsi="Cambria Math" w:cs="Times New Roman"/>
                <w:i/>
                <w:color w:val="000000" w:themeColor="text1"/>
                <w:sz w:val="24"/>
                <w:szCs w:val="24"/>
              </w:rPr>
            </m:ctrlPr>
          </m:sSupPr>
          <m:e>
            <m:r>
              <w:rPr>
                <w:rFonts w:ascii="Cambria Math" w:hAnsi="Cambria Math"/>
                <w:color w:val="000000" w:themeColor="text1"/>
                <w:sz w:val="24"/>
                <w:szCs w:val="24"/>
              </w:rPr>
              <m:t>W</m:t>
            </m:r>
          </m:e>
          <m:sup>
            <m:r>
              <w:rPr>
                <w:rFonts w:ascii="Cambria Math" w:hAnsi="Cambria Math"/>
                <w:color w:val="000000" w:themeColor="text1"/>
                <w:sz w:val="24"/>
                <w:szCs w:val="24"/>
              </w:rPr>
              <m:t>3</m:t>
            </m:r>
          </m:sup>
        </m:sSup>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装修及机电安装阶段的施工垃圾单位面积估算量，单位为千克</w:t>
      </w:r>
      <w:r w:rsidR="001F4E07" w:rsidRPr="00A256E3">
        <w:rPr>
          <w:rFonts w:cs="Times New Roman" w:hint="eastAsia"/>
          <w:bCs/>
          <w:color w:val="000000" w:themeColor="text1"/>
          <w:sz w:val="24"/>
          <w:szCs w:val="24"/>
        </w:rPr>
        <w:t>/</w:t>
      </w:r>
      <w:r w:rsidR="001F4E07" w:rsidRPr="00A256E3">
        <w:rPr>
          <w:rFonts w:cs="Times New Roman" w:hint="eastAsia"/>
          <w:bCs/>
          <w:color w:val="000000" w:themeColor="text1"/>
          <w:sz w:val="24"/>
          <w:szCs w:val="24"/>
        </w:rPr>
        <w:t>平方米</w:t>
      </w:r>
      <w:r w:rsidR="001F4E07" w:rsidRPr="00A256E3">
        <w:rPr>
          <w:rFonts w:cs="Times New Roman"/>
          <w:bCs/>
          <w:color w:val="000000" w:themeColor="text1"/>
          <w:sz w:val="24"/>
          <w:szCs w:val="24"/>
        </w:rPr>
        <w:t xml:space="preserve"> (kg/m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w:t>
      </w:r>
    </w:p>
    <w:p w14:paraId="5D4DC998" w14:textId="248CA979" w:rsidR="009D5427" w:rsidRPr="00A256E3" w:rsidRDefault="00AE1ECB">
      <w:pPr>
        <w:ind w:leftChars="336" w:left="1414" w:hangingChars="295" w:hanging="708"/>
        <w:rPr>
          <w:rFonts w:cs="Times New Roman"/>
          <w:bCs/>
          <w:color w:val="000000" w:themeColor="text1"/>
          <w:sz w:val="24"/>
          <w:szCs w:val="24"/>
        </w:rPr>
      </w:pPr>
      <m:oMath>
        <m:sSubSup>
          <m:sSubSupPr>
            <m:ctrlPr>
              <w:rPr>
                <w:rFonts w:ascii="Cambria Math" w:hAnsi="Cambria Math" w:cs="Times New Roman"/>
                <w:i/>
                <w:color w:val="000000" w:themeColor="text1"/>
                <w:sz w:val="24"/>
                <w:szCs w:val="24"/>
              </w:rPr>
            </m:ctrlPr>
          </m:sSubSupPr>
          <m:e>
            <m:r>
              <w:rPr>
                <w:rFonts w:ascii="Cambria Math" w:hAnsi="Cambria Math"/>
                <w:color w:val="000000" w:themeColor="text1"/>
                <w:sz w:val="24"/>
                <w:szCs w:val="24"/>
              </w:rPr>
              <m:t>T</m:t>
            </m:r>
          </m:e>
          <m:sub>
            <m:r>
              <w:rPr>
                <w:rFonts w:ascii="Cambria Math" w:hAnsi="Cambria Math"/>
                <w:color w:val="000000" w:themeColor="text1"/>
                <w:sz w:val="24"/>
                <w:szCs w:val="24"/>
              </w:rPr>
              <m:t>j</m:t>
            </m:r>
          </m:sub>
          <m:sup>
            <m:r>
              <w:rPr>
                <w:rFonts w:ascii="Cambria Math" w:hAnsi="Cambria Math"/>
                <w:color w:val="000000" w:themeColor="text1"/>
                <w:sz w:val="24"/>
                <w:szCs w:val="24"/>
              </w:rPr>
              <m:t>1</m:t>
            </m:r>
          </m:sup>
        </m:sSubSup>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地下结构阶段某类施工垃圾估算量指标，单位为千克</w:t>
      </w:r>
      <w:r w:rsidR="001F4E07" w:rsidRPr="00A256E3">
        <w:rPr>
          <w:rFonts w:cs="Times New Roman" w:hint="eastAsia"/>
          <w:bCs/>
          <w:color w:val="000000" w:themeColor="text1"/>
          <w:sz w:val="24"/>
          <w:szCs w:val="24"/>
        </w:rPr>
        <w:t>/</w:t>
      </w:r>
      <w:r w:rsidR="001F4E07" w:rsidRPr="00A256E3">
        <w:rPr>
          <w:rFonts w:cs="Times New Roman" w:hint="eastAsia"/>
          <w:bCs/>
          <w:color w:val="000000" w:themeColor="text1"/>
          <w:sz w:val="24"/>
          <w:szCs w:val="24"/>
        </w:rPr>
        <w:t>平方米</w:t>
      </w:r>
      <w:r w:rsidR="001F4E07" w:rsidRPr="00A256E3">
        <w:rPr>
          <w:rFonts w:cs="Times New Roman"/>
          <w:bCs/>
          <w:color w:val="000000" w:themeColor="text1"/>
          <w:sz w:val="24"/>
          <w:szCs w:val="24"/>
        </w:rPr>
        <w:t>(kg/m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，住宅类建筑工程按表</w:t>
      </w:r>
      <w:r w:rsidR="001F4E07" w:rsidRPr="00A256E3">
        <w:rPr>
          <w:rFonts w:cs="Times New Roman"/>
          <w:bCs/>
          <w:color w:val="000000" w:themeColor="text1"/>
          <w:sz w:val="24"/>
          <w:szCs w:val="24"/>
        </w:rPr>
        <w:t>4.0.3-1</w:t>
      </w:r>
      <w:r w:rsidR="001F4E07" w:rsidRPr="00A256E3">
        <w:rPr>
          <w:rFonts w:cs="Times New Roman"/>
          <w:bCs/>
          <w:color w:val="000000" w:themeColor="text1"/>
          <w:sz w:val="24"/>
          <w:szCs w:val="24"/>
        </w:rPr>
        <w:t>取值</w:t>
      </w:r>
      <w:r w:rsidR="001F4E07" w:rsidRPr="00A256E3">
        <w:rPr>
          <w:rFonts w:cs="Times New Roman" w:hint="eastAsia"/>
          <w:bCs/>
          <w:color w:val="000000" w:themeColor="text1"/>
          <w:sz w:val="24"/>
          <w:szCs w:val="24"/>
        </w:rPr>
        <w:t>，公共建筑工程按表</w:t>
      </w:r>
      <w:r w:rsidR="001F4E07" w:rsidRPr="00A256E3">
        <w:rPr>
          <w:rFonts w:cs="Times New Roman"/>
          <w:bCs/>
          <w:color w:val="000000" w:themeColor="text1"/>
          <w:sz w:val="24"/>
          <w:szCs w:val="24"/>
        </w:rPr>
        <w:t>4.0.3-2</w:t>
      </w:r>
      <w:r w:rsidR="001F4E07" w:rsidRPr="00A256E3">
        <w:rPr>
          <w:rFonts w:cs="Times New Roman"/>
          <w:bCs/>
          <w:color w:val="000000" w:themeColor="text1"/>
          <w:sz w:val="24"/>
          <w:szCs w:val="24"/>
        </w:rPr>
        <w:t>取值</w:t>
      </w:r>
      <w:r w:rsidR="001F4E07" w:rsidRPr="00A256E3">
        <w:rPr>
          <w:rFonts w:cs="Times New Roman" w:hint="eastAsia"/>
          <w:bCs/>
          <w:color w:val="000000" w:themeColor="text1"/>
          <w:sz w:val="24"/>
          <w:szCs w:val="24"/>
        </w:rPr>
        <w:t>。</w:t>
      </w:r>
      <w:r w:rsidR="001F4E07" w:rsidRPr="00A256E3">
        <w:rPr>
          <w:rFonts w:cs="Times New Roman"/>
          <w:bCs/>
          <w:i/>
          <w:color w:val="000000" w:themeColor="text1"/>
          <w:sz w:val="24"/>
          <w:szCs w:val="24"/>
        </w:rPr>
        <w:t>j</w:t>
      </w:r>
      <w:r w:rsidR="001F4E07" w:rsidRPr="00A256E3">
        <w:rPr>
          <w:rFonts w:cs="Times New Roman"/>
          <w:bCs/>
          <w:color w:val="000000" w:themeColor="text1"/>
          <w:sz w:val="24"/>
          <w:szCs w:val="24"/>
        </w:rPr>
        <w:t>=1</w:t>
      </w:r>
      <w:r w:rsidR="001F4E07" w:rsidRPr="00A256E3">
        <w:rPr>
          <w:rFonts w:cs="Times New Roman" w:hint="eastAsia"/>
          <w:bCs/>
          <w:color w:val="000000" w:themeColor="text1"/>
          <w:sz w:val="24"/>
          <w:szCs w:val="24"/>
        </w:rPr>
        <w:t>，</w:t>
      </w:r>
      <w:r w:rsidR="001F4E07" w:rsidRPr="00A256E3">
        <w:rPr>
          <w:rFonts w:cs="Times New Roman"/>
          <w:bCs/>
          <w:color w:val="000000" w:themeColor="text1"/>
          <w:sz w:val="24"/>
          <w:szCs w:val="24"/>
        </w:rPr>
        <w:t>2</w:t>
      </w:r>
      <w:r w:rsidR="001F4E07" w:rsidRPr="00A256E3">
        <w:rPr>
          <w:rFonts w:cs="Times New Roman" w:hint="eastAsia"/>
          <w:bCs/>
          <w:color w:val="000000" w:themeColor="text1"/>
          <w:sz w:val="24"/>
          <w:szCs w:val="24"/>
        </w:rPr>
        <w:t>，</w:t>
      </w:r>
      <w:r w:rsidR="001F4E07" w:rsidRPr="00A256E3">
        <w:rPr>
          <w:rFonts w:cs="Times New Roman"/>
          <w:bCs/>
          <w:color w:val="000000" w:themeColor="text1"/>
          <w:sz w:val="24"/>
          <w:szCs w:val="24"/>
        </w:rPr>
        <w:t>3</w:t>
      </w:r>
      <w:r w:rsidR="001F4E07" w:rsidRPr="00A256E3">
        <w:rPr>
          <w:rFonts w:cs="Times New Roman" w:hint="eastAsia"/>
          <w:bCs/>
          <w:color w:val="000000" w:themeColor="text1"/>
          <w:sz w:val="24"/>
          <w:szCs w:val="24"/>
        </w:rPr>
        <w:t>，分别代表金属类施工垃圾、无机非金属类施工垃圾和其他类施工垃圾；</w:t>
      </w:r>
    </w:p>
    <w:p w14:paraId="5F4F492D" w14:textId="434E460C" w:rsidR="009D5427" w:rsidRPr="00A256E3" w:rsidRDefault="00AE1ECB">
      <w:pPr>
        <w:ind w:leftChars="336" w:left="1414" w:hangingChars="295" w:hanging="708"/>
        <w:rPr>
          <w:rFonts w:cs="Times New Roman"/>
          <w:bCs/>
          <w:color w:val="000000" w:themeColor="text1"/>
          <w:sz w:val="24"/>
          <w:szCs w:val="24"/>
        </w:rPr>
      </w:pPr>
      <m:oMath>
        <m:sSubSup>
          <m:sSubSupPr>
            <m:ctrlPr>
              <w:rPr>
                <w:rFonts w:ascii="Cambria Math" w:hAnsi="Cambria Math" w:cs="Times New Roman"/>
                <w:i/>
                <w:color w:val="000000" w:themeColor="text1"/>
                <w:sz w:val="24"/>
                <w:szCs w:val="24"/>
              </w:rPr>
            </m:ctrlPr>
          </m:sSubSupPr>
          <m:e>
            <m:r>
              <w:rPr>
                <w:rFonts w:ascii="Cambria Math" w:hAnsi="Cambria Math"/>
                <w:color w:val="000000" w:themeColor="text1"/>
                <w:sz w:val="24"/>
                <w:szCs w:val="24"/>
              </w:rPr>
              <m:t>T</m:t>
            </m:r>
          </m:e>
          <m:sub>
            <m:r>
              <w:rPr>
                <w:rFonts w:ascii="Cambria Math" w:hAnsi="Cambria Math"/>
                <w:color w:val="000000" w:themeColor="text1"/>
                <w:sz w:val="24"/>
                <w:szCs w:val="24"/>
              </w:rPr>
              <m:t>j</m:t>
            </m:r>
          </m:sub>
          <m:sup>
            <m:r>
              <w:rPr>
                <w:rFonts w:ascii="Cambria Math" w:hAnsi="Cambria Math"/>
                <w:color w:val="000000" w:themeColor="text1"/>
                <w:sz w:val="24"/>
                <w:szCs w:val="24"/>
              </w:rPr>
              <m:t>2</m:t>
            </m:r>
          </m:sup>
        </m:sSubSup>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主体结构阶段某类施工垃圾估算量指标，单位为千克</w:t>
      </w:r>
      <w:r w:rsidR="001F4E07" w:rsidRPr="00A256E3">
        <w:rPr>
          <w:rFonts w:cs="Times New Roman" w:hint="eastAsia"/>
          <w:bCs/>
          <w:color w:val="000000" w:themeColor="text1"/>
          <w:sz w:val="24"/>
          <w:szCs w:val="24"/>
        </w:rPr>
        <w:t>/</w:t>
      </w:r>
      <w:r w:rsidR="001F4E07" w:rsidRPr="00A256E3">
        <w:rPr>
          <w:rFonts w:cs="Times New Roman" w:hint="eastAsia"/>
          <w:bCs/>
          <w:color w:val="000000" w:themeColor="text1"/>
          <w:sz w:val="24"/>
          <w:szCs w:val="24"/>
        </w:rPr>
        <w:t>平方米</w:t>
      </w:r>
      <w:r w:rsidR="001F4E07" w:rsidRPr="00A256E3">
        <w:rPr>
          <w:rFonts w:cs="Times New Roman"/>
          <w:bCs/>
          <w:color w:val="000000" w:themeColor="text1"/>
          <w:sz w:val="24"/>
          <w:szCs w:val="24"/>
        </w:rPr>
        <w:t>(kg/m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，住宅类建筑工程按表</w:t>
      </w:r>
      <w:r w:rsidR="001F4E07" w:rsidRPr="00A256E3">
        <w:rPr>
          <w:rFonts w:cs="Times New Roman"/>
          <w:bCs/>
          <w:color w:val="000000" w:themeColor="text1"/>
          <w:sz w:val="24"/>
          <w:szCs w:val="24"/>
        </w:rPr>
        <w:t>4.0.3-1</w:t>
      </w:r>
      <w:r w:rsidR="001F4E07" w:rsidRPr="00A256E3">
        <w:rPr>
          <w:rFonts w:cs="Times New Roman"/>
          <w:bCs/>
          <w:color w:val="000000" w:themeColor="text1"/>
          <w:sz w:val="24"/>
          <w:szCs w:val="24"/>
        </w:rPr>
        <w:t>取值</w:t>
      </w:r>
      <w:r w:rsidR="001F4E07" w:rsidRPr="00A256E3">
        <w:rPr>
          <w:rFonts w:cs="Times New Roman" w:hint="eastAsia"/>
          <w:bCs/>
          <w:color w:val="000000" w:themeColor="text1"/>
          <w:sz w:val="24"/>
          <w:szCs w:val="24"/>
        </w:rPr>
        <w:t>，公共建筑工程按表</w:t>
      </w:r>
      <w:r w:rsidR="001F4E07" w:rsidRPr="00A256E3">
        <w:rPr>
          <w:rFonts w:cs="Times New Roman"/>
          <w:bCs/>
          <w:color w:val="000000" w:themeColor="text1"/>
          <w:sz w:val="24"/>
          <w:szCs w:val="24"/>
        </w:rPr>
        <w:t>4.0.3-2</w:t>
      </w:r>
      <w:r w:rsidR="001F4E07" w:rsidRPr="00A256E3">
        <w:rPr>
          <w:rFonts w:cs="Times New Roman"/>
          <w:bCs/>
          <w:color w:val="000000" w:themeColor="text1"/>
          <w:sz w:val="24"/>
          <w:szCs w:val="24"/>
        </w:rPr>
        <w:t>取值</w:t>
      </w:r>
      <w:r w:rsidR="001F4E07" w:rsidRPr="00A256E3">
        <w:rPr>
          <w:rFonts w:cs="Times New Roman" w:hint="eastAsia"/>
          <w:bCs/>
          <w:color w:val="000000" w:themeColor="text1"/>
          <w:sz w:val="24"/>
          <w:szCs w:val="24"/>
        </w:rPr>
        <w:t>；</w:t>
      </w:r>
    </w:p>
    <w:p w14:paraId="6FDFC6EB" w14:textId="2CE211F4" w:rsidR="009D5427" w:rsidRPr="00A256E3" w:rsidRDefault="00AE1ECB">
      <w:pPr>
        <w:ind w:leftChars="336" w:left="1414" w:hangingChars="295" w:hanging="708"/>
        <w:rPr>
          <w:rFonts w:cs="Times New Roman"/>
          <w:bCs/>
          <w:color w:val="000000" w:themeColor="text1"/>
          <w:sz w:val="24"/>
          <w:szCs w:val="24"/>
        </w:rPr>
      </w:pPr>
      <m:oMath>
        <m:sSubSup>
          <m:sSubSupPr>
            <m:ctrlPr>
              <w:rPr>
                <w:rFonts w:ascii="Cambria Math" w:hAnsi="Cambria Math" w:cs="Times New Roman"/>
                <w:i/>
                <w:color w:val="000000" w:themeColor="text1"/>
                <w:sz w:val="24"/>
                <w:szCs w:val="24"/>
              </w:rPr>
            </m:ctrlPr>
          </m:sSubSupPr>
          <m:e>
            <m:r>
              <w:rPr>
                <w:rFonts w:ascii="Cambria Math" w:hAnsi="Cambria Math"/>
                <w:color w:val="000000" w:themeColor="text1"/>
                <w:sz w:val="24"/>
                <w:szCs w:val="24"/>
              </w:rPr>
              <m:t>T</m:t>
            </m:r>
          </m:e>
          <m:sub>
            <m:r>
              <w:rPr>
                <w:rFonts w:ascii="Cambria Math" w:hAnsi="Cambria Math"/>
                <w:color w:val="000000" w:themeColor="text1"/>
                <w:sz w:val="24"/>
                <w:szCs w:val="24"/>
              </w:rPr>
              <m:t>j</m:t>
            </m:r>
          </m:sub>
          <m:sup>
            <m:r>
              <w:rPr>
                <w:rFonts w:ascii="Cambria Math" w:hAnsi="Cambria Math"/>
                <w:color w:val="000000" w:themeColor="text1"/>
                <w:sz w:val="24"/>
                <w:szCs w:val="24"/>
              </w:rPr>
              <m:t>3</m:t>
            </m:r>
          </m:sup>
        </m:sSubSup>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装修及机电安装阶段某类施工垃圾估算量指标，单位为千克</w:t>
      </w:r>
      <w:r w:rsidR="001F4E07" w:rsidRPr="00A256E3">
        <w:rPr>
          <w:rFonts w:cs="Times New Roman" w:hint="eastAsia"/>
          <w:bCs/>
          <w:color w:val="000000" w:themeColor="text1"/>
          <w:sz w:val="24"/>
          <w:szCs w:val="24"/>
        </w:rPr>
        <w:t>/</w:t>
      </w:r>
      <w:r w:rsidR="001F4E07" w:rsidRPr="00A256E3">
        <w:rPr>
          <w:rFonts w:cs="Times New Roman" w:hint="eastAsia"/>
          <w:bCs/>
          <w:color w:val="000000" w:themeColor="text1"/>
          <w:sz w:val="24"/>
          <w:szCs w:val="24"/>
        </w:rPr>
        <w:t>平方米</w:t>
      </w:r>
      <w:r w:rsidR="001F4E07" w:rsidRPr="00A256E3">
        <w:rPr>
          <w:rFonts w:cs="Times New Roman"/>
          <w:bCs/>
          <w:color w:val="000000" w:themeColor="text1"/>
          <w:sz w:val="24"/>
          <w:szCs w:val="24"/>
        </w:rPr>
        <w:t>(kg/m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，住宅类建筑工程按表</w:t>
      </w:r>
      <w:r w:rsidR="001F4E07" w:rsidRPr="00A256E3">
        <w:rPr>
          <w:rFonts w:cs="Times New Roman"/>
          <w:bCs/>
          <w:color w:val="000000" w:themeColor="text1"/>
          <w:sz w:val="24"/>
          <w:szCs w:val="24"/>
        </w:rPr>
        <w:t>4.0.3-1</w:t>
      </w:r>
      <w:r w:rsidR="001F4E07" w:rsidRPr="00A256E3">
        <w:rPr>
          <w:rFonts w:cs="Times New Roman"/>
          <w:bCs/>
          <w:color w:val="000000" w:themeColor="text1"/>
          <w:sz w:val="24"/>
          <w:szCs w:val="24"/>
        </w:rPr>
        <w:t>取值</w:t>
      </w:r>
      <w:r w:rsidR="001F4E07" w:rsidRPr="00A256E3">
        <w:rPr>
          <w:rFonts w:cs="Times New Roman" w:hint="eastAsia"/>
          <w:bCs/>
          <w:color w:val="000000" w:themeColor="text1"/>
          <w:sz w:val="24"/>
          <w:szCs w:val="24"/>
        </w:rPr>
        <w:t>，公共建筑工程按表</w:t>
      </w:r>
      <w:r w:rsidR="001F4E07" w:rsidRPr="00A256E3">
        <w:rPr>
          <w:rFonts w:cs="Times New Roman"/>
          <w:bCs/>
          <w:color w:val="000000" w:themeColor="text1"/>
          <w:sz w:val="24"/>
          <w:szCs w:val="24"/>
        </w:rPr>
        <w:t>4.0.3-2</w:t>
      </w:r>
      <w:r w:rsidR="001F4E07" w:rsidRPr="00A256E3">
        <w:rPr>
          <w:rFonts w:cs="Times New Roman"/>
          <w:bCs/>
          <w:color w:val="000000" w:themeColor="text1"/>
          <w:sz w:val="24"/>
          <w:szCs w:val="24"/>
        </w:rPr>
        <w:t>取值</w:t>
      </w:r>
      <w:r w:rsidR="001F4E07" w:rsidRPr="00A256E3">
        <w:rPr>
          <w:rFonts w:cs="Times New Roman" w:hint="eastAsia"/>
          <w:bCs/>
          <w:color w:val="000000" w:themeColor="text1"/>
          <w:sz w:val="24"/>
          <w:szCs w:val="24"/>
        </w:rPr>
        <w:t>；</w:t>
      </w:r>
    </w:p>
    <w:p w14:paraId="1127D3BD" w14:textId="77777777" w:rsidR="009D5427" w:rsidRPr="00A256E3" w:rsidRDefault="00AE1ECB">
      <w:pPr>
        <w:ind w:leftChars="338" w:left="1562" w:hangingChars="355" w:hanging="852"/>
        <w:rPr>
          <w:rFonts w:cs="Times New Roman"/>
          <w:bCs/>
          <w:color w:val="000000" w:themeColor="text1"/>
          <w:sz w:val="24"/>
          <w:szCs w:val="24"/>
        </w:rPr>
      </w:pPr>
      <m:oMath>
        <m:sSub>
          <m:sSubPr>
            <m:ctrlPr>
              <w:rPr>
                <w:rFonts w:ascii="Cambria Math" w:hAnsi="Cambria Math" w:cs="Times New Roman"/>
                <w:bCs/>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u</m:t>
            </m:r>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工程的地下建筑面积，单位为平方米</w:t>
      </w:r>
      <w:r w:rsidR="001F4E07" w:rsidRPr="00A256E3">
        <w:rPr>
          <w:rFonts w:cs="Times New Roman"/>
          <w:bCs/>
          <w:color w:val="000000" w:themeColor="text1"/>
          <w:sz w:val="24"/>
          <w:szCs w:val="24"/>
        </w:rPr>
        <w:t>(m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w:t>
      </w:r>
    </w:p>
    <w:p w14:paraId="7DC189A8" w14:textId="77777777" w:rsidR="009D5427" w:rsidRPr="00A256E3" w:rsidRDefault="00AE1ECB">
      <w:pPr>
        <w:ind w:leftChars="338" w:left="1562" w:hangingChars="355" w:hanging="852"/>
        <w:rPr>
          <w:rFonts w:cs="Times New Roman"/>
          <w:bCs/>
          <w:color w:val="000000" w:themeColor="text1"/>
          <w:sz w:val="24"/>
          <w:szCs w:val="24"/>
        </w:rPr>
      </w:pPr>
      <m:oMath>
        <m:sSub>
          <m:sSubPr>
            <m:ctrlPr>
              <w:rPr>
                <w:rFonts w:ascii="Cambria Math" w:hAnsi="Cambria Math" w:cs="Times New Roman"/>
                <w:bCs/>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s</m:t>
            </m:r>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工程的地上建筑面积，单位为平方米</w:t>
      </w:r>
      <w:r w:rsidR="001F4E07" w:rsidRPr="00A256E3">
        <w:rPr>
          <w:rFonts w:cs="Times New Roman"/>
          <w:bCs/>
          <w:color w:val="000000" w:themeColor="text1"/>
          <w:sz w:val="24"/>
          <w:szCs w:val="24"/>
        </w:rPr>
        <w:t xml:space="preserve"> (m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w:t>
      </w:r>
    </w:p>
    <w:p w14:paraId="005A01E3" w14:textId="77777777" w:rsidR="009D5427" w:rsidRPr="00A256E3" w:rsidRDefault="00AE1ECB">
      <w:pPr>
        <w:ind w:leftChars="338" w:left="1562" w:hangingChars="355" w:hanging="852"/>
        <w:rPr>
          <w:rFonts w:cs="Times New Roman"/>
          <w:bCs/>
          <w:color w:val="000000" w:themeColor="text1"/>
          <w:sz w:val="24"/>
          <w:szCs w:val="24"/>
        </w:rPr>
      </w:pPr>
      <m:oMath>
        <m:sSub>
          <m:sSubPr>
            <m:ctrlPr>
              <w:rPr>
                <w:rFonts w:ascii="Cambria Math" w:hAnsi="Cambria Math" w:cs="Times New Roman"/>
                <w:bCs/>
                <w:color w:val="000000" w:themeColor="text1"/>
                <w:sz w:val="24"/>
                <w:szCs w:val="24"/>
              </w:rPr>
            </m:ctrlPr>
          </m:sSubPr>
          <m:e>
            <m:r>
              <w:rPr>
                <w:rFonts w:ascii="Cambria Math" w:hAnsi="Cambria Math" w:cs="Times New Roman"/>
                <w:color w:val="000000" w:themeColor="text1"/>
                <w:sz w:val="24"/>
                <w:szCs w:val="24"/>
              </w:rPr>
              <m:t>A</m:t>
            </m:r>
          </m:e>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工程的总建筑面积，单位为平方米</w:t>
      </w:r>
      <w:r w:rsidR="001F4E07" w:rsidRPr="00A256E3">
        <w:rPr>
          <w:rFonts w:cs="Times New Roman"/>
          <w:bCs/>
          <w:color w:val="000000" w:themeColor="text1"/>
          <w:sz w:val="24"/>
          <w:szCs w:val="24"/>
        </w:rPr>
        <w:t xml:space="preserve"> (m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w:t>
      </w:r>
    </w:p>
    <w:p w14:paraId="30446197" w14:textId="77D77E13" w:rsidR="009D5427" w:rsidRPr="00A256E3" w:rsidRDefault="00AE1ECB">
      <w:pPr>
        <w:ind w:leftChars="320" w:left="1418" w:hangingChars="311" w:hanging="746"/>
        <w:rPr>
          <w:rFonts w:cs="Times New Roman"/>
          <w:bCs/>
          <w:color w:val="000000" w:themeColor="text1"/>
          <w:sz w:val="24"/>
          <w:szCs w:val="24"/>
        </w:rPr>
      </w:pPr>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W</m:t>
            </m:r>
          </m:e>
          <m:sub/>
        </m:sSub>
      </m:oMath>
      <w:r w:rsidR="001F4E07" w:rsidRPr="00A256E3">
        <w:rPr>
          <w:rFonts w:ascii="Cambria Math" w:hAnsi="Cambria Math" w:cs="Times New Roman"/>
          <w:color w:val="000000" w:themeColor="text1"/>
          <w:sz w:val="24"/>
          <w:szCs w:val="24"/>
        </w:rPr>
        <w:t>——</w:t>
      </w:r>
      <w:r w:rsidR="001F4E07" w:rsidRPr="00A256E3">
        <w:rPr>
          <w:rFonts w:cs="Times New Roman" w:hint="eastAsia"/>
          <w:bCs/>
          <w:color w:val="000000" w:themeColor="text1"/>
          <w:sz w:val="24"/>
          <w:szCs w:val="24"/>
        </w:rPr>
        <w:t>施工垃圾</w:t>
      </w:r>
      <w:r w:rsidR="001F4E07" w:rsidRPr="00A256E3">
        <w:rPr>
          <w:rFonts w:ascii="Cambria Math" w:hAnsi="Cambria Math" w:cs="Times New Roman" w:hint="eastAsia"/>
          <w:color w:val="000000" w:themeColor="text1"/>
          <w:sz w:val="24"/>
          <w:szCs w:val="24"/>
        </w:rPr>
        <w:t>单位面积估算排放总量，单位为千克</w:t>
      </w:r>
      <w:r w:rsidR="001F4E07" w:rsidRPr="00A256E3">
        <w:rPr>
          <w:rFonts w:ascii="Cambria Math" w:hAnsi="Cambria Math" w:cs="Times New Roman" w:hint="eastAsia"/>
          <w:color w:val="000000" w:themeColor="text1"/>
          <w:sz w:val="24"/>
          <w:szCs w:val="24"/>
        </w:rPr>
        <w:t>/</w:t>
      </w:r>
      <w:r w:rsidR="001F4E07" w:rsidRPr="00A256E3">
        <w:rPr>
          <w:rFonts w:ascii="Cambria Math" w:hAnsi="Cambria Math" w:cs="Times New Roman" w:hint="eastAsia"/>
          <w:color w:val="000000" w:themeColor="text1"/>
          <w:sz w:val="24"/>
          <w:szCs w:val="24"/>
        </w:rPr>
        <w:t>平方米</w:t>
      </w:r>
      <w:r w:rsidR="001F4E07" w:rsidRPr="00A256E3">
        <w:rPr>
          <w:rFonts w:ascii="Cambria Math" w:hAnsi="Cambria Math" w:cs="Times New Roman"/>
          <w:color w:val="000000" w:themeColor="text1"/>
          <w:sz w:val="24"/>
          <w:szCs w:val="24"/>
        </w:rPr>
        <w:t>(kg/</w:t>
      </w:r>
      <w:r w:rsidR="001F4E07" w:rsidRPr="00A256E3">
        <w:rPr>
          <w:rFonts w:cs="Times New Roman"/>
          <w:bCs/>
          <w:color w:val="000000" w:themeColor="text1"/>
          <w:sz w:val="24"/>
          <w:szCs w:val="24"/>
        </w:rPr>
        <w:t>m</w:t>
      </w:r>
      <w:r w:rsidR="001F4E07" w:rsidRPr="00A256E3">
        <w:rPr>
          <w:rFonts w:cs="Times New Roman"/>
          <w:bCs/>
          <w:color w:val="000000" w:themeColor="text1"/>
          <w:sz w:val="24"/>
          <w:szCs w:val="24"/>
          <w:vertAlign w:val="superscript"/>
        </w:rPr>
        <w:t>2</w:t>
      </w:r>
      <w:r w:rsidR="001F4E07" w:rsidRPr="00A256E3">
        <w:rPr>
          <w:rFonts w:ascii="Cambria Math" w:hAnsi="Cambria Math" w:cs="Times New Roman"/>
          <w:color w:val="000000" w:themeColor="text1"/>
          <w:sz w:val="24"/>
          <w:szCs w:val="24"/>
        </w:rPr>
        <w:t>)</w:t>
      </w:r>
      <w:r w:rsidR="001F4E07" w:rsidRPr="00A256E3">
        <w:rPr>
          <w:rFonts w:cs="Times New Roman" w:hint="eastAsia"/>
          <w:bCs/>
          <w:color w:val="000000" w:themeColor="text1"/>
          <w:sz w:val="24"/>
          <w:szCs w:val="24"/>
        </w:rPr>
        <w:t>；</w:t>
      </w:r>
    </w:p>
    <w:p w14:paraId="67960CB1" w14:textId="77777777" w:rsidR="009D5427" w:rsidRPr="00A256E3" w:rsidRDefault="00AE1ECB">
      <w:pPr>
        <w:ind w:leftChars="338" w:left="1562" w:hangingChars="355" w:hanging="852"/>
        <w:rPr>
          <w:rFonts w:cs="Times New Roman"/>
          <w:bCs/>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hint="eastAsia"/>
                <w:color w:val="000000" w:themeColor="text1"/>
                <w:sz w:val="24"/>
                <w:szCs w:val="24"/>
              </w:rPr>
              <m:t>β</m:t>
            </m:r>
          </m:e>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装配率修正系数，参考表</w:t>
      </w:r>
      <w:r w:rsidR="001F4E07" w:rsidRPr="00A256E3">
        <w:rPr>
          <w:rFonts w:cs="Times New Roman" w:hint="eastAsia"/>
          <w:bCs/>
          <w:color w:val="000000" w:themeColor="text1"/>
          <w:sz w:val="24"/>
          <w:szCs w:val="24"/>
        </w:rPr>
        <w:t>4.0.3-3</w:t>
      </w:r>
      <w:r w:rsidR="001F4E07" w:rsidRPr="00A256E3">
        <w:rPr>
          <w:rFonts w:cs="Times New Roman" w:hint="eastAsia"/>
          <w:bCs/>
          <w:color w:val="000000" w:themeColor="text1"/>
          <w:sz w:val="24"/>
          <w:szCs w:val="24"/>
        </w:rPr>
        <w:t>；</w:t>
      </w:r>
    </w:p>
    <w:p w14:paraId="4F73C473" w14:textId="77777777" w:rsidR="009D5427" w:rsidRPr="00A256E3" w:rsidRDefault="00AE1ECB">
      <w:pPr>
        <w:ind w:leftChars="338" w:left="1562" w:hangingChars="355" w:hanging="852"/>
        <w:rPr>
          <w:rFonts w:cs="Times New Roman"/>
          <w:bCs/>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hint="eastAsia"/>
                <w:color w:val="000000" w:themeColor="text1"/>
                <w:sz w:val="24"/>
                <w:szCs w:val="24"/>
              </w:rPr>
              <m:t>γ</m:t>
            </m:r>
          </m:e>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地上主体结构阶段金属模板比例修正系数，参考表</w:t>
      </w:r>
      <w:r w:rsidR="001F4E07" w:rsidRPr="00A256E3">
        <w:rPr>
          <w:rFonts w:cs="Times New Roman" w:hint="eastAsia"/>
          <w:bCs/>
          <w:color w:val="000000" w:themeColor="text1"/>
          <w:sz w:val="24"/>
          <w:szCs w:val="24"/>
        </w:rPr>
        <w:t>4.0.3-3</w:t>
      </w:r>
      <w:r w:rsidR="001F4E07" w:rsidRPr="00A256E3">
        <w:rPr>
          <w:rFonts w:cs="Times New Roman" w:hint="eastAsia"/>
          <w:bCs/>
          <w:color w:val="000000" w:themeColor="text1"/>
          <w:sz w:val="24"/>
          <w:szCs w:val="24"/>
        </w:rPr>
        <w:t>。</w:t>
      </w:r>
    </w:p>
    <w:p w14:paraId="2DAC0FDF" w14:textId="77777777" w:rsidR="009D5427" w:rsidRPr="00A256E3" w:rsidRDefault="00AE1ECB">
      <w:pPr>
        <w:ind w:leftChars="338" w:left="1562" w:hangingChars="355" w:hanging="852"/>
        <w:rPr>
          <w:rFonts w:cs="Times New Roman"/>
          <w:bCs/>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hint="eastAsia"/>
                <w:color w:val="000000" w:themeColor="text1"/>
                <w:sz w:val="24"/>
                <w:szCs w:val="24"/>
              </w:rPr>
              <m:t>τ</m:t>
            </m:r>
          </m:e>
          <m:sub/>
        </m:sSub>
      </m:oMath>
      <w:r w:rsidR="001F4E07" w:rsidRPr="00A256E3">
        <w:rPr>
          <w:rFonts w:cs="Times New Roman"/>
          <w:bCs/>
          <w:color w:val="000000" w:themeColor="text1"/>
          <w:sz w:val="24"/>
          <w:szCs w:val="24"/>
        </w:rPr>
        <w:t>——</w:t>
      </w:r>
      <w:r w:rsidR="001F4E07" w:rsidRPr="00A256E3">
        <w:rPr>
          <w:rFonts w:cs="Times New Roman" w:hint="eastAsia"/>
          <w:bCs/>
          <w:color w:val="000000" w:themeColor="text1"/>
          <w:sz w:val="24"/>
          <w:szCs w:val="24"/>
        </w:rPr>
        <w:t>精装修率修正系数，参考表</w:t>
      </w:r>
      <w:r w:rsidR="001F4E07" w:rsidRPr="00A256E3">
        <w:rPr>
          <w:rFonts w:cs="Times New Roman" w:hint="eastAsia"/>
          <w:bCs/>
          <w:color w:val="000000" w:themeColor="text1"/>
          <w:sz w:val="24"/>
          <w:szCs w:val="24"/>
        </w:rPr>
        <w:t>4.0.3-3</w:t>
      </w:r>
      <w:r w:rsidR="001F4E07" w:rsidRPr="00A256E3">
        <w:rPr>
          <w:rFonts w:cs="Times New Roman" w:hint="eastAsia"/>
          <w:bCs/>
          <w:color w:val="000000" w:themeColor="text1"/>
          <w:sz w:val="24"/>
          <w:szCs w:val="24"/>
        </w:rPr>
        <w:t>。</w:t>
      </w:r>
    </w:p>
    <w:p w14:paraId="4559CF6A" w14:textId="77777777" w:rsidR="009D5427" w:rsidRPr="00A256E3" w:rsidRDefault="009D5427">
      <w:pPr>
        <w:ind w:leftChars="337" w:left="1548" w:hangingChars="350" w:hanging="840"/>
        <w:jc w:val="left"/>
        <w:rPr>
          <w:rFonts w:cs="Times New Roman"/>
          <w:bCs/>
          <w:color w:val="000000" w:themeColor="text1"/>
          <w:sz w:val="24"/>
          <w:szCs w:val="24"/>
        </w:rPr>
      </w:pPr>
    </w:p>
    <w:bookmarkEnd w:id="54"/>
    <w:bookmarkEnd w:id="55"/>
    <w:bookmarkEnd w:id="56"/>
    <w:bookmarkEnd w:id="57"/>
    <w:bookmarkEnd w:id="58"/>
    <w:bookmarkEnd w:id="59"/>
    <w:p w14:paraId="2176F3FF" w14:textId="77777777" w:rsidR="009D5427" w:rsidRPr="00A256E3" w:rsidRDefault="001F4E07">
      <w:pPr>
        <w:rPr>
          <w:color w:val="000000" w:themeColor="text1"/>
          <w:sz w:val="24"/>
          <w:szCs w:val="24"/>
        </w:rPr>
      </w:pPr>
      <w:r w:rsidRPr="00A256E3">
        <w:rPr>
          <w:color w:val="000000" w:themeColor="text1"/>
          <w:sz w:val="24"/>
          <w:szCs w:val="24"/>
        </w:rPr>
        <w:br w:type="page"/>
      </w:r>
    </w:p>
    <w:p w14:paraId="6B7B32FC" w14:textId="77777777" w:rsidR="009D5427" w:rsidRPr="00A256E3" w:rsidRDefault="001F4E07">
      <w:pPr>
        <w:pStyle w:val="12"/>
        <w:spacing w:before="340" w:after="330" w:line="578" w:lineRule="auto"/>
        <w:rPr>
          <w:bCs w:val="0"/>
          <w:color w:val="000000" w:themeColor="text1"/>
          <w:kern w:val="2"/>
          <w:sz w:val="30"/>
          <w:szCs w:val="30"/>
        </w:rPr>
      </w:pPr>
      <w:bookmarkStart w:id="60" w:name="_Toc69217984"/>
      <w:bookmarkStart w:id="61" w:name="_Toc69218124"/>
      <w:bookmarkStart w:id="62" w:name="_Toc73011658"/>
      <w:bookmarkStart w:id="63" w:name="_Toc76455633"/>
      <w:bookmarkStart w:id="64" w:name="_Toc76457111"/>
      <w:r w:rsidRPr="00A256E3">
        <w:rPr>
          <w:bCs w:val="0"/>
          <w:color w:val="000000" w:themeColor="text1"/>
          <w:kern w:val="2"/>
          <w:sz w:val="30"/>
          <w:szCs w:val="30"/>
        </w:rPr>
        <w:lastRenderedPageBreak/>
        <w:t xml:space="preserve">5  </w:t>
      </w:r>
      <w:r w:rsidRPr="00A256E3">
        <w:rPr>
          <w:rFonts w:hint="eastAsia"/>
          <w:bCs w:val="0"/>
          <w:color w:val="000000" w:themeColor="text1"/>
          <w:kern w:val="2"/>
          <w:sz w:val="30"/>
          <w:szCs w:val="30"/>
        </w:rPr>
        <w:t>源头减量</w:t>
      </w:r>
      <w:bookmarkEnd w:id="60"/>
      <w:bookmarkEnd w:id="61"/>
      <w:bookmarkEnd w:id="62"/>
      <w:bookmarkEnd w:id="63"/>
      <w:bookmarkEnd w:id="64"/>
    </w:p>
    <w:p w14:paraId="705FD3F9" w14:textId="77777777" w:rsidR="009D5427" w:rsidRPr="00A256E3" w:rsidRDefault="001F4E07">
      <w:pPr>
        <w:pStyle w:val="22"/>
        <w:spacing w:before="260" w:after="260" w:line="415" w:lineRule="auto"/>
        <w:rPr>
          <w:color w:val="000000" w:themeColor="text1"/>
          <w:szCs w:val="28"/>
        </w:rPr>
      </w:pPr>
      <w:bookmarkStart w:id="65" w:name="_Toc76455634"/>
      <w:bookmarkStart w:id="66" w:name="_Toc76457112"/>
      <w:r w:rsidRPr="00A256E3">
        <w:rPr>
          <w:color w:val="000000" w:themeColor="text1"/>
          <w:szCs w:val="28"/>
        </w:rPr>
        <w:t xml:space="preserve">5.1  </w:t>
      </w:r>
      <w:r w:rsidRPr="00A256E3">
        <w:rPr>
          <w:rFonts w:ascii="黑体" w:eastAsia="黑体" w:hAnsi="黑体" w:hint="eastAsia"/>
          <w:color w:val="000000" w:themeColor="text1"/>
          <w:szCs w:val="28"/>
        </w:rPr>
        <w:t>一般规定</w:t>
      </w:r>
      <w:bookmarkEnd w:id="65"/>
      <w:bookmarkEnd w:id="66"/>
    </w:p>
    <w:p w14:paraId="2753DCFD" w14:textId="77777777" w:rsidR="009D5427" w:rsidRPr="00A256E3" w:rsidRDefault="001F4E07">
      <w:pPr>
        <w:widowControl/>
        <w:rPr>
          <w:color w:val="000000" w:themeColor="text1"/>
          <w:sz w:val="24"/>
          <w:szCs w:val="24"/>
        </w:rPr>
      </w:pPr>
      <w:r w:rsidRPr="00A256E3">
        <w:rPr>
          <w:b/>
          <w:color w:val="000000" w:themeColor="text1"/>
          <w:sz w:val="24"/>
          <w:szCs w:val="24"/>
        </w:rPr>
        <w:t xml:space="preserve">5.1.1  </w:t>
      </w:r>
      <w:r w:rsidRPr="00A256E3">
        <w:rPr>
          <w:rFonts w:hint="eastAsia"/>
          <w:color w:val="000000" w:themeColor="text1"/>
          <w:sz w:val="24"/>
          <w:szCs w:val="24"/>
        </w:rPr>
        <w:t>设计过程中，应结合工程所在地的法律法规、资源、环境、经济和技术条件等因素，选择合理的建筑形式、技术、设备和材料。</w:t>
      </w:r>
    </w:p>
    <w:p w14:paraId="57518E2E" w14:textId="77777777" w:rsidR="009D5427" w:rsidRPr="00A256E3" w:rsidRDefault="001F4E07">
      <w:pPr>
        <w:widowControl/>
        <w:rPr>
          <w:color w:val="000000" w:themeColor="text1"/>
          <w:sz w:val="24"/>
          <w:szCs w:val="24"/>
        </w:rPr>
      </w:pPr>
      <w:r w:rsidRPr="00A256E3">
        <w:rPr>
          <w:b/>
          <w:color w:val="000000" w:themeColor="text1"/>
          <w:sz w:val="24"/>
          <w:szCs w:val="24"/>
        </w:rPr>
        <w:t xml:space="preserve">5.1.2  </w:t>
      </w:r>
      <w:r w:rsidRPr="00A256E3">
        <w:rPr>
          <w:rFonts w:hint="eastAsia"/>
          <w:color w:val="000000" w:themeColor="text1"/>
          <w:sz w:val="24"/>
          <w:szCs w:val="24"/>
        </w:rPr>
        <w:t>全专业协同设计及施工中，应采用</w:t>
      </w:r>
      <w:r w:rsidRPr="00A256E3">
        <w:rPr>
          <w:rFonts w:hint="eastAsia"/>
          <w:color w:val="000000" w:themeColor="text1"/>
          <w:sz w:val="24"/>
          <w:szCs w:val="24"/>
        </w:rPr>
        <w:t>BIM</w:t>
      </w:r>
      <w:r w:rsidRPr="00A256E3">
        <w:rPr>
          <w:rFonts w:hint="eastAsia"/>
          <w:color w:val="000000" w:themeColor="text1"/>
          <w:sz w:val="24"/>
          <w:szCs w:val="24"/>
        </w:rPr>
        <w:t>技术辅助。</w:t>
      </w:r>
    </w:p>
    <w:p w14:paraId="6EC8645B" w14:textId="77777777" w:rsidR="009D5427" w:rsidRPr="00A256E3" w:rsidRDefault="001F4E07">
      <w:pPr>
        <w:widowControl/>
        <w:rPr>
          <w:color w:val="000000" w:themeColor="text1"/>
          <w:sz w:val="24"/>
          <w:szCs w:val="24"/>
        </w:rPr>
      </w:pPr>
      <w:r w:rsidRPr="00A256E3">
        <w:rPr>
          <w:b/>
          <w:color w:val="000000" w:themeColor="text1"/>
          <w:sz w:val="24"/>
          <w:szCs w:val="24"/>
        </w:rPr>
        <w:t>5.1.3</w:t>
      </w:r>
      <w:r w:rsidRPr="00A256E3">
        <w:rPr>
          <w:color w:val="000000" w:themeColor="text1"/>
          <w:sz w:val="24"/>
          <w:szCs w:val="24"/>
        </w:rPr>
        <w:t xml:space="preserve">  </w:t>
      </w:r>
      <w:r w:rsidRPr="00A256E3">
        <w:rPr>
          <w:rFonts w:hint="eastAsia"/>
          <w:color w:val="000000" w:themeColor="text1"/>
          <w:sz w:val="24"/>
          <w:szCs w:val="24"/>
        </w:rPr>
        <w:t>施工图设计应编制建筑垃圾减量化专项设计说明。</w:t>
      </w:r>
    </w:p>
    <w:p w14:paraId="18BEFB9C" w14:textId="77777777" w:rsidR="009D5427" w:rsidRPr="00A256E3" w:rsidRDefault="001F4E07">
      <w:pPr>
        <w:widowControl/>
        <w:rPr>
          <w:bCs/>
          <w:color w:val="000000" w:themeColor="text1"/>
          <w:sz w:val="24"/>
          <w:szCs w:val="24"/>
        </w:rPr>
      </w:pPr>
      <w:r w:rsidRPr="00A256E3">
        <w:rPr>
          <w:b/>
          <w:color w:val="000000" w:themeColor="text1"/>
          <w:sz w:val="24"/>
          <w:szCs w:val="24"/>
        </w:rPr>
        <w:t>5</w:t>
      </w:r>
      <w:r w:rsidRPr="00A256E3">
        <w:rPr>
          <w:b/>
          <w:bCs/>
          <w:color w:val="000000" w:themeColor="text1"/>
          <w:sz w:val="24"/>
          <w:szCs w:val="24"/>
        </w:rPr>
        <w:t xml:space="preserve">.1.4  </w:t>
      </w:r>
      <w:r w:rsidRPr="00A256E3">
        <w:rPr>
          <w:rFonts w:hint="eastAsia"/>
          <w:bCs/>
          <w:color w:val="000000" w:themeColor="text1"/>
          <w:sz w:val="24"/>
          <w:szCs w:val="24"/>
        </w:rPr>
        <w:t>施工前，应编制施工现场建筑垃圾减量化专项方案。</w:t>
      </w:r>
    </w:p>
    <w:p w14:paraId="71C74F95" w14:textId="77777777" w:rsidR="009D5427" w:rsidRPr="00A256E3" w:rsidRDefault="001F4E07">
      <w:pPr>
        <w:widowControl/>
        <w:rPr>
          <w:color w:val="000000" w:themeColor="text1"/>
          <w:sz w:val="24"/>
          <w:szCs w:val="24"/>
        </w:rPr>
      </w:pPr>
      <w:r w:rsidRPr="00A256E3">
        <w:rPr>
          <w:b/>
          <w:color w:val="000000" w:themeColor="text1"/>
          <w:sz w:val="24"/>
          <w:szCs w:val="24"/>
        </w:rPr>
        <w:t xml:space="preserve">5.1.5  </w:t>
      </w:r>
      <w:r w:rsidRPr="00A256E3">
        <w:rPr>
          <w:rFonts w:hint="eastAsia"/>
          <w:color w:val="000000" w:themeColor="text1"/>
          <w:sz w:val="24"/>
          <w:szCs w:val="24"/>
        </w:rPr>
        <w:t>施工过程中，应避免或减少设计变更、施工拆改。</w:t>
      </w:r>
      <w:r w:rsidRPr="00A256E3">
        <w:rPr>
          <w:color w:val="000000" w:themeColor="text1"/>
          <w:sz w:val="24"/>
          <w:szCs w:val="24"/>
        </w:rPr>
        <w:t xml:space="preserve"> </w:t>
      </w:r>
    </w:p>
    <w:p w14:paraId="06450503" w14:textId="03F02B33" w:rsidR="009D5427" w:rsidRPr="00A256E3" w:rsidRDefault="001F4E07">
      <w:pPr>
        <w:widowControl/>
        <w:rPr>
          <w:color w:val="000000" w:themeColor="text1"/>
          <w:sz w:val="24"/>
          <w:szCs w:val="24"/>
        </w:rPr>
      </w:pPr>
      <w:r w:rsidRPr="00A256E3">
        <w:rPr>
          <w:b/>
          <w:color w:val="000000" w:themeColor="text1"/>
          <w:sz w:val="24"/>
          <w:szCs w:val="24"/>
        </w:rPr>
        <w:t>5</w:t>
      </w:r>
      <w:r w:rsidRPr="00A256E3">
        <w:rPr>
          <w:b/>
          <w:bCs/>
          <w:color w:val="000000" w:themeColor="text1"/>
          <w:sz w:val="24"/>
          <w:szCs w:val="24"/>
        </w:rPr>
        <w:t>.1.6</w:t>
      </w:r>
      <w:r w:rsidRPr="00A256E3">
        <w:rPr>
          <w:color w:val="000000" w:themeColor="text1"/>
          <w:sz w:val="24"/>
          <w:szCs w:val="24"/>
        </w:rPr>
        <w:t xml:space="preserve">  </w:t>
      </w:r>
      <w:r w:rsidRPr="00A256E3">
        <w:rPr>
          <w:rFonts w:hint="eastAsia"/>
          <w:color w:val="000000" w:themeColor="text1"/>
          <w:sz w:val="24"/>
          <w:szCs w:val="24"/>
        </w:rPr>
        <w:t>建造方式宜选择</w:t>
      </w:r>
      <w:r w:rsidR="00D40139" w:rsidRPr="00A256E3">
        <w:rPr>
          <w:rFonts w:hint="eastAsia"/>
          <w:color w:val="000000" w:themeColor="text1"/>
          <w:sz w:val="24"/>
          <w:szCs w:val="24"/>
        </w:rPr>
        <w:t>标准化设计、工厂化生产、装配化施工、一体化装修和信息化管理</w:t>
      </w:r>
      <w:r w:rsidRPr="00A256E3">
        <w:rPr>
          <w:rFonts w:hint="eastAsia"/>
          <w:color w:val="000000" w:themeColor="text1"/>
          <w:sz w:val="24"/>
          <w:szCs w:val="24"/>
        </w:rPr>
        <w:t>等新型建造方式。</w:t>
      </w:r>
    </w:p>
    <w:p w14:paraId="041211FB" w14:textId="77777777" w:rsidR="009D5427" w:rsidRPr="00A256E3" w:rsidRDefault="001F4E07">
      <w:pPr>
        <w:widowControl/>
        <w:rPr>
          <w:color w:val="000000" w:themeColor="text1"/>
          <w:sz w:val="24"/>
          <w:szCs w:val="24"/>
        </w:rPr>
      </w:pPr>
      <w:r w:rsidRPr="00A256E3">
        <w:rPr>
          <w:b/>
          <w:color w:val="000000" w:themeColor="text1"/>
          <w:sz w:val="24"/>
          <w:szCs w:val="24"/>
        </w:rPr>
        <w:t>5</w:t>
      </w:r>
      <w:r w:rsidRPr="00A256E3">
        <w:rPr>
          <w:b/>
          <w:bCs/>
          <w:color w:val="000000" w:themeColor="text1"/>
          <w:sz w:val="24"/>
          <w:szCs w:val="24"/>
        </w:rPr>
        <w:t xml:space="preserve">.1.7  </w:t>
      </w:r>
      <w:r w:rsidRPr="00A256E3">
        <w:rPr>
          <w:rFonts w:hint="eastAsia"/>
          <w:color w:val="000000" w:themeColor="text1"/>
          <w:sz w:val="24"/>
          <w:szCs w:val="24"/>
        </w:rPr>
        <w:t>以整材使用率最高为原则，建筑构配件尺寸与材料产品规格应相互匹配。</w:t>
      </w:r>
    </w:p>
    <w:p w14:paraId="444869BA" w14:textId="77777777" w:rsidR="009D5427" w:rsidRPr="00A256E3" w:rsidRDefault="001F4E07">
      <w:pPr>
        <w:pStyle w:val="22"/>
        <w:spacing w:before="260" w:after="260" w:line="415" w:lineRule="auto"/>
        <w:rPr>
          <w:color w:val="000000" w:themeColor="text1"/>
          <w:szCs w:val="28"/>
        </w:rPr>
      </w:pPr>
      <w:bookmarkStart w:id="67" w:name="_Toc76457113"/>
      <w:bookmarkStart w:id="68" w:name="_Toc76455635"/>
      <w:r w:rsidRPr="00A256E3">
        <w:rPr>
          <w:color w:val="000000" w:themeColor="text1"/>
          <w:szCs w:val="28"/>
        </w:rPr>
        <w:t xml:space="preserve">5.2  </w:t>
      </w:r>
      <w:r w:rsidRPr="00A256E3">
        <w:rPr>
          <w:rFonts w:ascii="黑体" w:eastAsia="黑体" w:hAnsi="黑体" w:hint="eastAsia"/>
          <w:color w:val="000000" w:themeColor="text1"/>
          <w:szCs w:val="28"/>
        </w:rPr>
        <w:t>节材设计</w:t>
      </w:r>
      <w:bookmarkEnd w:id="67"/>
      <w:bookmarkEnd w:id="68"/>
    </w:p>
    <w:p w14:paraId="290CF078" w14:textId="77777777" w:rsidR="009D5427" w:rsidRPr="00A256E3" w:rsidRDefault="001F4E07">
      <w:pPr>
        <w:widowControl/>
        <w:rPr>
          <w:color w:val="000000" w:themeColor="text1"/>
          <w:sz w:val="24"/>
          <w:szCs w:val="24"/>
        </w:rPr>
      </w:pPr>
      <w:r w:rsidRPr="00A256E3">
        <w:rPr>
          <w:b/>
          <w:color w:val="000000" w:themeColor="text1"/>
          <w:sz w:val="24"/>
          <w:szCs w:val="24"/>
        </w:rPr>
        <w:t>5.2.1</w:t>
      </w:r>
      <w:r w:rsidRPr="00A256E3">
        <w:rPr>
          <w:color w:val="000000" w:themeColor="text1"/>
          <w:sz w:val="24"/>
          <w:szCs w:val="24"/>
        </w:rPr>
        <w:t xml:space="preserve">  </w:t>
      </w:r>
      <w:r w:rsidRPr="00A256E3">
        <w:rPr>
          <w:rFonts w:hint="eastAsia"/>
          <w:color w:val="000000" w:themeColor="text1"/>
          <w:sz w:val="24"/>
          <w:szCs w:val="24"/>
        </w:rPr>
        <w:t>设计过程中，应简化建筑物形状，减少、优化部件或组合件的尺寸、种类，建筑与组合件的尺寸关系应符合模数要求。对难以执行模数设计的新型结构体系，建设单位应组织专家对其合理性进行评审。</w:t>
      </w:r>
    </w:p>
    <w:p w14:paraId="7071F4A5" w14:textId="77777777" w:rsidR="009D5427" w:rsidRPr="00A256E3" w:rsidRDefault="001F4E07">
      <w:pPr>
        <w:widowControl/>
        <w:rPr>
          <w:color w:val="000000" w:themeColor="text1"/>
          <w:sz w:val="24"/>
          <w:szCs w:val="24"/>
        </w:rPr>
      </w:pPr>
      <w:r w:rsidRPr="00A256E3">
        <w:rPr>
          <w:b/>
          <w:color w:val="000000" w:themeColor="text1"/>
          <w:sz w:val="24"/>
          <w:szCs w:val="24"/>
        </w:rPr>
        <w:t>5.2.2</w:t>
      </w:r>
      <w:r w:rsidRPr="00A256E3">
        <w:rPr>
          <w:color w:val="000000" w:themeColor="text1"/>
          <w:sz w:val="24"/>
          <w:szCs w:val="24"/>
        </w:rPr>
        <w:t xml:space="preserve">  </w:t>
      </w:r>
      <w:r w:rsidRPr="00A256E3">
        <w:rPr>
          <w:rFonts w:hint="eastAsia"/>
          <w:color w:val="000000" w:themeColor="text1"/>
          <w:sz w:val="24"/>
          <w:szCs w:val="24"/>
        </w:rPr>
        <w:t>在设计中应注意建筑构配件尺寸与材料产品供应商提供尺寸的配合和标准化。</w:t>
      </w:r>
    </w:p>
    <w:p w14:paraId="5EC361F7" w14:textId="77777777" w:rsidR="009D5427" w:rsidRPr="00A256E3" w:rsidRDefault="001F4E07">
      <w:pPr>
        <w:widowControl/>
        <w:rPr>
          <w:color w:val="000000" w:themeColor="text1"/>
          <w:sz w:val="24"/>
          <w:szCs w:val="24"/>
        </w:rPr>
      </w:pPr>
      <w:r w:rsidRPr="00A256E3">
        <w:rPr>
          <w:b/>
          <w:color w:val="000000" w:themeColor="text1"/>
          <w:sz w:val="24"/>
          <w:szCs w:val="24"/>
        </w:rPr>
        <w:t>5.2.3</w:t>
      </w:r>
      <w:r w:rsidRPr="00A256E3">
        <w:rPr>
          <w:color w:val="000000" w:themeColor="text1"/>
          <w:sz w:val="24"/>
          <w:szCs w:val="24"/>
        </w:rPr>
        <w:t xml:space="preserve">  </w:t>
      </w:r>
      <w:r w:rsidRPr="00A256E3">
        <w:rPr>
          <w:rFonts w:hint="eastAsia"/>
          <w:color w:val="000000" w:themeColor="text1"/>
          <w:sz w:val="24"/>
          <w:szCs w:val="24"/>
        </w:rPr>
        <w:t>建筑构件应选用耐久性可靠、易维护、可重复利用的材料及构造做法。</w:t>
      </w:r>
    </w:p>
    <w:p w14:paraId="08921CAC" w14:textId="77777777" w:rsidR="009D5427" w:rsidRPr="00A256E3" w:rsidRDefault="001F4E07">
      <w:pPr>
        <w:widowControl/>
        <w:rPr>
          <w:bCs/>
          <w:color w:val="000000" w:themeColor="text1"/>
          <w:sz w:val="24"/>
          <w:szCs w:val="24"/>
        </w:rPr>
      </w:pPr>
      <w:r w:rsidRPr="00A256E3">
        <w:rPr>
          <w:b/>
          <w:color w:val="000000" w:themeColor="text1"/>
          <w:sz w:val="24"/>
          <w:szCs w:val="24"/>
        </w:rPr>
        <w:t>5</w:t>
      </w:r>
      <w:r w:rsidRPr="00A256E3">
        <w:rPr>
          <w:b/>
          <w:bCs/>
          <w:color w:val="000000" w:themeColor="text1"/>
          <w:sz w:val="24"/>
          <w:szCs w:val="24"/>
        </w:rPr>
        <w:t>.2.4</w:t>
      </w:r>
      <w:r w:rsidRPr="00A256E3">
        <w:rPr>
          <w:bCs/>
          <w:color w:val="000000" w:themeColor="text1"/>
          <w:sz w:val="24"/>
          <w:szCs w:val="24"/>
        </w:rPr>
        <w:t xml:space="preserve">  </w:t>
      </w:r>
      <w:r w:rsidRPr="00A256E3">
        <w:rPr>
          <w:rFonts w:hint="eastAsia"/>
          <w:bCs/>
          <w:color w:val="000000" w:themeColor="text1"/>
          <w:sz w:val="24"/>
          <w:szCs w:val="24"/>
        </w:rPr>
        <w:t>临时设施宜</w:t>
      </w:r>
      <w:r w:rsidRPr="00A256E3">
        <w:rPr>
          <w:rFonts w:hint="eastAsia"/>
          <w:color w:val="000000" w:themeColor="text1"/>
          <w:sz w:val="24"/>
          <w:szCs w:val="24"/>
        </w:rPr>
        <w:t>选用以建筑垃圾</w:t>
      </w:r>
      <w:r w:rsidRPr="00A256E3">
        <w:rPr>
          <w:rFonts w:hint="eastAsia"/>
          <w:bCs/>
          <w:color w:val="000000" w:themeColor="text1"/>
          <w:sz w:val="24"/>
          <w:szCs w:val="24"/>
        </w:rPr>
        <w:t>为原料的再生产品材料。</w:t>
      </w:r>
    </w:p>
    <w:p w14:paraId="6862A116" w14:textId="77777777" w:rsidR="009D5427" w:rsidRPr="00A256E3" w:rsidRDefault="001F4E07">
      <w:pPr>
        <w:widowControl/>
        <w:rPr>
          <w:color w:val="000000" w:themeColor="text1"/>
          <w:sz w:val="24"/>
          <w:szCs w:val="24"/>
        </w:rPr>
      </w:pPr>
      <w:r w:rsidRPr="00A256E3">
        <w:rPr>
          <w:b/>
          <w:color w:val="000000" w:themeColor="text1"/>
          <w:sz w:val="24"/>
          <w:szCs w:val="24"/>
        </w:rPr>
        <w:t>5.2.5</w:t>
      </w:r>
      <w:r w:rsidRPr="00A256E3">
        <w:rPr>
          <w:color w:val="000000" w:themeColor="text1"/>
          <w:sz w:val="24"/>
          <w:szCs w:val="24"/>
        </w:rPr>
        <w:t xml:space="preserve">  </w:t>
      </w:r>
      <w:r w:rsidRPr="00A256E3">
        <w:rPr>
          <w:rFonts w:hint="eastAsia"/>
          <w:color w:val="000000" w:themeColor="text1"/>
          <w:sz w:val="24"/>
          <w:szCs w:val="24"/>
        </w:rPr>
        <w:t>基础砖胎膜、地下室侧壁外防水层的保护层、雨污排水系统的检查井、管沟等宜采用建筑垃圾再生利用产品砌筑。</w:t>
      </w:r>
    </w:p>
    <w:p w14:paraId="2ACAC872" w14:textId="77777777" w:rsidR="009D5427" w:rsidRPr="00A256E3" w:rsidRDefault="001F4E07">
      <w:pPr>
        <w:widowControl/>
        <w:rPr>
          <w:color w:val="000000" w:themeColor="text1"/>
          <w:sz w:val="24"/>
          <w:szCs w:val="24"/>
        </w:rPr>
      </w:pPr>
      <w:r w:rsidRPr="00A256E3">
        <w:rPr>
          <w:b/>
          <w:color w:val="000000" w:themeColor="text1"/>
          <w:sz w:val="24"/>
          <w:szCs w:val="24"/>
        </w:rPr>
        <w:t>5</w:t>
      </w:r>
      <w:r w:rsidRPr="00A256E3">
        <w:rPr>
          <w:b/>
          <w:bCs/>
          <w:color w:val="000000" w:themeColor="text1"/>
          <w:sz w:val="24"/>
          <w:szCs w:val="24"/>
        </w:rPr>
        <w:t>.2.6</w:t>
      </w:r>
      <w:r w:rsidRPr="00A256E3">
        <w:rPr>
          <w:bCs/>
          <w:color w:val="000000" w:themeColor="text1"/>
          <w:sz w:val="24"/>
          <w:szCs w:val="24"/>
        </w:rPr>
        <w:t xml:space="preserve">  </w:t>
      </w:r>
      <w:r w:rsidRPr="00A256E3">
        <w:rPr>
          <w:rFonts w:hint="eastAsia"/>
          <w:color w:val="000000" w:themeColor="text1"/>
          <w:sz w:val="24"/>
          <w:szCs w:val="24"/>
        </w:rPr>
        <w:t>地基与基础工程设计时，应满足：</w:t>
      </w:r>
    </w:p>
    <w:p w14:paraId="40789621"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1  </w:t>
      </w:r>
      <w:r w:rsidRPr="00A256E3">
        <w:rPr>
          <w:rFonts w:cs="Times New Roman" w:hint="eastAsia"/>
          <w:color w:val="000000" w:themeColor="text1"/>
          <w:sz w:val="24"/>
          <w:szCs w:val="24"/>
        </w:rPr>
        <w:t>根据现场环境条件，优先选用可重复利用的材料，如可拆卸式锚杆、金属内支撑、</w:t>
      </w:r>
      <w:r w:rsidRPr="00A256E3">
        <w:rPr>
          <w:rFonts w:cs="Times New Roman"/>
          <w:color w:val="000000" w:themeColor="text1"/>
          <w:sz w:val="24"/>
          <w:szCs w:val="24"/>
        </w:rPr>
        <w:t>SMW</w:t>
      </w:r>
      <w:r w:rsidRPr="00A256E3">
        <w:rPr>
          <w:rFonts w:cs="Times New Roman" w:hint="eastAsia"/>
          <w:color w:val="000000" w:themeColor="text1"/>
          <w:sz w:val="24"/>
          <w:szCs w:val="24"/>
        </w:rPr>
        <w:t>工法桩、钢板桩、装配式坡面支护材料等；</w:t>
      </w:r>
      <w:r w:rsidRPr="00A256E3">
        <w:rPr>
          <w:rFonts w:cs="Times New Roman"/>
          <w:color w:val="000000" w:themeColor="text1"/>
          <w:sz w:val="24"/>
          <w:szCs w:val="24"/>
        </w:rPr>
        <w:t xml:space="preserve"> </w:t>
      </w:r>
    </w:p>
    <w:p w14:paraId="6D244C39"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2  </w:t>
      </w:r>
      <w:r w:rsidRPr="00A256E3">
        <w:rPr>
          <w:rFonts w:cs="Times New Roman" w:hint="eastAsia"/>
          <w:color w:val="000000" w:themeColor="text1"/>
          <w:sz w:val="24"/>
          <w:szCs w:val="24"/>
        </w:rPr>
        <w:t>采用地下连续墙支护的工程，地下连续墙经防水处理后作为地下室外墙；</w:t>
      </w:r>
      <w:r w:rsidRPr="00A256E3">
        <w:rPr>
          <w:rFonts w:cs="Times New Roman"/>
          <w:color w:val="000000" w:themeColor="text1"/>
          <w:sz w:val="24"/>
          <w:szCs w:val="24"/>
        </w:rPr>
        <w:t xml:space="preserve"> </w:t>
      </w:r>
    </w:p>
    <w:p w14:paraId="248D178D"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3  </w:t>
      </w:r>
      <w:r w:rsidRPr="00A256E3">
        <w:rPr>
          <w:rFonts w:cs="Times New Roman" w:hint="eastAsia"/>
          <w:color w:val="000000" w:themeColor="text1"/>
          <w:sz w:val="24"/>
          <w:szCs w:val="24"/>
        </w:rPr>
        <w:t>深大基坑开挖需设置栈桥时，宜选用钢结构等装配式结构体系，并充分利</w:t>
      </w:r>
      <w:r w:rsidRPr="00A256E3">
        <w:rPr>
          <w:rFonts w:cs="Times New Roman" w:hint="eastAsia"/>
          <w:color w:val="000000" w:themeColor="text1"/>
          <w:sz w:val="24"/>
          <w:szCs w:val="24"/>
        </w:rPr>
        <w:lastRenderedPageBreak/>
        <w:t>用原基坑支护桩和混凝土支撑作为支撑体系。</w:t>
      </w:r>
    </w:p>
    <w:p w14:paraId="53CD44FA" w14:textId="7524B843" w:rsidR="009D5427" w:rsidRPr="00A256E3" w:rsidRDefault="001F4E07">
      <w:pPr>
        <w:widowControl/>
        <w:rPr>
          <w:color w:val="000000" w:themeColor="text1"/>
          <w:sz w:val="24"/>
          <w:szCs w:val="24"/>
        </w:rPr>
      </w:pPr>
      <w:r w:rsidRPr="00A256E3">
        <w:rPr>
          <w:b/>
          <w:color w:val="000000" w:themeColor="text1"/>
          <w:sz w:val="24"/>
          <w:szCs w:val="24"/>
        </w:rPr>
        <w:t>5</w:t>
      </w:r>
      <w:r w:rsidRPr="00A256E3">
        <w:rPr>
          <w:b/>
          <w:bCs/>
          <w:color w:val="000000" w:themeColor="text1"/>
          <w:sz w:val="24"/>
          <w:szCs w:val="24"/>
        </w:rPr>
        <w:t>.2.7</w:t>
      </w:r>
      <w:r w:rsidRPr="00A256E3">
        <w:rPr>
          <w:bCs/>
          <w:color w:val="000000" w:themeColor="text1"/>
          <w:sz w:val="24"/>
          <w:szCs w:val="24"/>
        </w:rPr>
        <w:t xml:space="preserve">  </w:t>
      </w:r>
      <w:r w:rsidRPr="00A256E3">
        <w:rPr>
          <w:rFonts w:hint="eastAsia"/>
          <w:color w:val="000000" w:themeColor="text1"/>
          <w:sz w:val="24"/>
          <w:szCs w:val="24"/>
        </w:rPr>
        <w:t>主体结构工程设计时，</w:t>
      </w:r>
      <w:r w:rsidR="00D40139" w:rsidRPr="00A256E3">
        <w:rPr>
          <w:rFonts w:hint="eastAsia"/>
          <w:color w:val="000000" w:themeColor="text1"/>
          <w:sz w:val="24"/>
          <w:szCs w:val="24"/>
        </w:rPr>
        <w:t>应</w:t>
      </w:r>
      <w:r w:rsidRPr="00A256E3">
        <w:rPr>
          <w:rFonts w:hint="eastAsia"/>
          <w:color w:val="000000" w:themeColor="text1"/>
          <w:sz w:val="24"/>
          <w:szCs w:val="24"/>
        </w:rPr>
        <w:t>满足：</w:t>
      </w:r>
    </w:p>
    <w:p w14:paraId="09D0A05E" w14:textId="1CBDD90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1  </w:t>
      </w:r>
      <w:r w:rsidRPr="00A256E3">
        <w:rPr>
          <w:rFonts w:cs="Times New Roman" w:hint="eastAsia"/>
          <w:color w:val="000000" w:themeColor="text1"/>
          <w:sz w:val="24"/>
          <w:szCs w:val="24"/>
        </w:rPr>
        <w:t>内外墙</w:t>
      </w:r>
      <w:r w:rsidR="00D40139" w:rsidRPr="00A256E3">
        <w:rPr>
          <w:rFonts w:cs="Times New Roman" w:hint="eastAsia"/>
          <w:color w:val="000000" w:themeColor="text1"/>
          <w:sz w:val="24"/>
          <w:szCs w:val="24"/>
        </w:rPr>
        <w:t>应</w:t>
      </w:r>
      <w:r w:rsidRPr="00A256E3">
        <w:rPr>
          <w:rFonts w:cs="Times New Roman" w:hint="eastAsia"/>
          <w:color w:val="000000" w:themeColor="text1"/>
          <w:sz w:val="24"/>
          <w:szCs w:val="24"/>
        </w:rPr>
        <w:t>采用清水混凝土技术及高精度砌体施工技术</w:t>
      </w:r>
      <w:r w:rsidRPr="00A256E3">
        <w:rPr>
          <w:rFonts w:cs="Times New Roman"/>
          <w:color w:val="000000" w:themeColor="text1"/>
          <w:sz w:val="24"/>
          <w:szCs w:val="24"/>
        </w:rPr>
        <w:t xml:space="preserve">; </w:t>
      </w:r>
    </w:p>
    <w:p w14:paraId="23A4FBAF" w14:textId="3A3BB098"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2  </w:t>
      </w:r>
      <w:r w:rsidRPr="00A256E3">
        <w:rPr>
          <w:rFonts w:cs="Times New Roman" w:hint="eastAsia"/>
          <w:color w:val="000000" w:themeColor="text1"/>
          <w:sz w:val="24"/>
          <w:szCs w:val="24"/>
        </w:rPr>
        <w:t>在保证质量安全的前提下，</w:t>
      </w:r>
      <w:r w:rsidR="00D40139" w:rsidRPr="00A256E3">
        <w:rPr>
          <w:rFonts w:cs="Times New Roman" w:hint="eastAsia"/>
          <w:color w:val="000000" w:themeColor="text1"/>
          <w:sz w:val="24"/>
          <w:szCs w:val="24"/>
        </w:rPr>
        <w:t>应</w:t>
      </w:r>
      <w:r w:rsidRPr="00A256E3">
        <w:rPr>
          <w:rFonts w:cs="Times New Roman" w:hint="eastAsia"/>
          <w:color w:val="000000" w:themeColor="text1"/>
          <w:sz w:val="24"/>
          <w:szCs w:val="24"/>
        </w:rPr>
        <w:t>选用免临时支撑体系，如利用可拆卸重复利用的压型钢板作为楼板底模等；</w:t>
      </w:r>
    </w:p>
    <w:p w14:paraId="0B5831A2" w14:textId="3E782642"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3  </w:t>
      </w:r>
      <w:r w:rsidR="00033F7B">
        <w:rPr>
          <w:rFonts w:cs="Times New Roman" w:hint="eastAsia"/>
          <w:color w:val="000000" w:themeColor="text1"/>
          <w:sz w:val="24"/>
          <w:szCs w:val="24"/>
        </w:rPr>
        <w:t>优先选用</w:t>
      </w:r>
      <w:r w:rsidRPr="00A256E3">
        <w:rPr>
          <w:rFonts w:cs="Times New Roman" w:hint="eastAsia"/>
          <w:color w:val="000000" w:themeColor="text1"/>
          <w:sz w:val="24"/>
          <w:szCs w:val="24"/>
        </w:rPr>
        <w:t>高强钢筋、高强钢材、高强混凝土</w:t>
      </w:r>
      <w:r w:rsidR="00033F7B">
        <w:rPr>
          <w:rFonts w:cs="Times New Roman" w:hint="eastAsia"/>
          <w:color w:val="000000" w:themeColor="text1"/>
          <w:sz w:val="24"/>
          <w:szCs w:val="24"/>
        </w:rPr>
        <w:t>，应采用</w:t>
      </w:r>
      <w:r w:rsidR="00033F7B" w:rsidRPr="00A256E3">
        <w:rPr>
          <w:rFonts w:cs="Times New Roman" w:hint="eastAsia"/>
          <w:color w:val="000000" w:themeColor="text1"/>
          <w:sz w:val="24"/>
          <w:szCs w:val="24"/>
        </w:rPr>
        <w:t>预拌砂浆、</w:t>
      </w:r>
      <w:r w:rsidRPr="00A256E3">
        <w:rPr>
          <w:rFonts w:cs="Times New Roman" w:hint="eastAsia"/>
          <w:color w:val="000000" w:themeColor="text1"/>
          <w:sz w:val="24"/>
          <w:szCs w:val="24"/>
        </w:rPr>
        <w:t>。</w:t>
      </w:r>
    </w:p>
    <w:p w14:paraId="08A24C98" w14:textId="77777777" w:rsidR="009D5427" w:rsidRPr="00A256E3" w:rsidRDefault="001F4E07">
      <w:pPr>
        <w:widowControl/>
        <w:rPr>
          <w:color w:val="000000" w:themeColor="text1"/>
          <w:sz w:val="24"/>
          <w:szCs w:val="24"/>
        </w:rPr>
      </w:pPr>
      <w:r w:rsidRPr="00A256E3">
        <w:rPr>
          <w:b/>
          <w:color w:val="000000" w:themeColor="text1"/>
          <w:sz w:val="24"/>
          <w:szCs w:val="24"/>
        </w:rPr>
        <w:t>5</w:t>
      </w:r>
      <w:r w:rsidRPr="00A256E3">
        <w:rPr>
          <w:b/>
          <w:bCs/>
          <w:color w:val="000000" w:themeColor="text1"/>
          <w:sz w:val="24"/>
          <w:szCs w:val="24"/>
        </w:rPr>
        <w:t>.2.8</w:t>
      </w:r>
      <w:r w:rsidRPr="00A256E3">
        <w:rPr>
          <w:bCs/>
          <w:color w:val="000000" w:themeColor="text1"/>
          <w:sz w:val="24"/>
          <w:szCs w:val="24"/>
        </w:rPr>
        <w:t xml:space="preserve">  </w:t>
      </w:r>
      <w:r w:rsidRPr="00A256E3">
        <w:rPr>
          <w:rFonts w:hint="eastAsia"/>
          <w:color w:val="000000" w:themeColor="text1"/>
          <w:sz w:val="24"/>
          <w:szCs w:val="24"/>
        </w:rPr>
        <w:t>机电安装工程设计时，应满足：</w:t>
      </w:r>
      <w:r w:rsidRPr="00A256E3">
        <w:rPr>
          <w:color w:val="000000" w:themeColor="text1"/>
          <w:sz w:val="24"/>
          <w:szCs w:val="24"/>
        </w:rPr>
        <w:t xml:space="preserve"> </w:t>
      </w:r>
    </w:p>
    <w:p w14:paraId="55612A40"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1  </w:t>
      </w:r>
      <w:r w:rsidRPr="00A256E3">
        <w:rPr>
          <w:rFonts w:cs="Times New Roman" w:hint="eastAsia"/>
          <w:color w:val="000000" w:themeColor="text1"/>
          <w:sz w:val="24"/>
          <w:szCs w:val="24"/>
        </w:rPr>
        <w:t>机电管线施工前，应对管线路由进行空间复核，符合管线、支吊架布置及管线检修的安装空间要求；</w:t>
      </w:r>
      <w:r w:rsidRPr="00A256E3">
        <w:rPr>
          <w:rFonts w:cs="Times New Roman"/>
          <w:color w:val="000000" w:themeColor="text1"/>
          <w:sz w:val="24"/>
          <w:szCs w:val="24"/>
        </w:rPr>
        <w:t xml:space="preserve"> </w:t>
      </w:r>
    </w:p>
    <w:p w14:paraId="0B9EBA96"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2  </w:t>
      </w:r>
      <w:r w:rsidRPr="00A256E3">
        <w:rPr>
          <w:rFonts w:cs="Times New Roman" w:hint="eastAsia"/>
          <w:color w:val="000000" w:themeColor="text1"/>
          <w:sz w:val="24"/>
          <w:szCs w:val="24"/>
        </w:rPr>
        <w:t>根据管线密度及种类，应采用</w:t>
      </w:r>
      <w:r w:rsidRPr="00A256E3">
        <w:rPr>
          <w:rFonts w:cs="Times New Roman"/>
          <w:color w:val="000000" w:themeColor="text1"/>
          <w:sz w:val="24"/>
          <w:szCs w:val="24"/>
        </w:rPr>
        <w:t>BIM</w:t>
      </w:r>
      <w:r w:rsidRPr="00A256E3">
        <w:rPr>
          <w:rFonts w:cs="Times New Roman" w:hint="eastAsia"/>
          <w:color w:val="000000" w:themeColor="text1"/>
          <w:sz w:val="24"/>
          <w:szCs w:val="24"/>
        </w:rPr>
        <w:t>技术进行支吊架综合设计；</w:t>
      </w:r>
    </w:p>
    <w:p w14:paraId="6368BE18"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3  </w:t>
      </w:r>
      <w:r w:rsidRPr="00A256E3">
        <w:rPr>
          <w:rFonts w:cs="Times New Roman" w:hint="eastAsia"/>
          <w:color w:val="000000" w:themeColor="text1"/>
          <w:sz w:val="24"/>
          <w:szCs w:val="24"/>
        </w:rPr>
        <w:t>全刚性支吊架应设计结构连接预埋件。</w:t>
      </w:r>
    </w:p>
    <w:p w14:paraId="44518200" w14:textId="77777777" w:rsidR="009D5427" w:rsidRPr="00A256E3" w:rsidRDefault="001F4E07">
      <w:pPr>
        <w:widowControl/>
        <w:rPr>
          <w:color w:val="000000" w:themeColor="text1"/>
          <w:sz w:val="24"/>
          <w:szCs w:val="24"/>
        </w:rPr>
      </w:pPr>
      <w:r w:rsidRPr="00A256E3">
        <w:rPr>
          <w:b/>
          <w:color w:val="000000" w:themeColor="text1"/>
          <w:sz w:val="24"/>
          <w:szCs w:val="24"/>
        </w:rPr>
        <w:t xml:space="preserve">5.2.9  </w:t>
      </w:r>
      <w:r w:rsidRPr="00A256E3">
        <w:rPr>
          <w:rFonts w:hint="eastAsia"/>
          <w:bCs/>
          <w:color w:val="000000" w:themeColor="text1"/>
          <w:sz w:val="24"/>
          <w:szCs w:val="24"/>
        </w:rPr>
        <w:t>装饰装修工程设计时，应满足：</w:t>
      </w:r>
    </w:p>
    <w:p w14:paraId="05F50754"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1  </w:t>
      </w:r>
      <w:r w:rsidRPr="00A256E3">
        <w:rPr>
          <w:rFonts w:cs="Times New Roman" w:hint="eastAsia"/>
          <w:color w:val="000000" w:themeColor="text1"/>
          <w:sz w:val="24"/>
          <w:szCs w:val="24"/>
        </w:rPr>
        <w:t>室内装修应采用简约、功能化、轻量化的装修设计方案；</w:t>
      </w:r>
    </w:p>
    <w:p w14:paraId="2426E660" w14:textId="46439292"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2  </w:t>
      </w:r>
      <w:r w:rsidRPr="00A256E3">
        <w:rPr>
          <w:rFonts w:cs="Times New Roman" w:hint="eastAsia"/>
          <w:color w:val="000000" w:themeColor="text1"/>
          <w:sz w:val="24"/>
          <w:szCs w:val="24"/>
        </w:rPr>
        <w:t>装饰装修</w:t>
      </w:r>
      <w:r w:rsidR="00D40139" w:rsidRPr="00A256E3">
        <w:rPr>
          <w:rFonts w:cs="Times New Roman" w:hint="eastAsia"/>
          <w:color w:val="000000" w:themeColor="text1"/>
          <w:sz w:val="24"/>
          <w:szCs w:val="24"/>
        </w:rPr>
        <w:t>应</w:t>
      </w:r>
      <w:r w:rsidRPr="00A256E3">
        <w:rPr>
          <w:rFonts w:cs="Times New Roman" w:hint="eastAsia"/>
          <w:color w:val="000000" w:themeColor="text1"/>
          <w:sz w:val="24"/>
          <w:szCs w:val="24"/>
        </w:rPr>
        <w:t>选用支持干式作业的材料；</w:t>
      </w:r>
    </w:p>
    <w:p w14:paraId="0360C7F2"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3  </w:t>
      </w:r>
      <w:r w:rsidRPr="00A256E3">
        <w:rPr>
          <w:rFonts w:cs="Times New Roman" w:hint="eastAsia"/>
          <w:color w:val="000000" w:themeColor="text1"/>
          <w:sz w:val="24"/>
          <w:szCs w:val="24"/>
        </w:rPr>
        <w:t>在满足装饰性能条件下，应优先选用规格尺寸小的装饰材料。</w:t>
      </w:r>
    </w:p>
    <w:p w14:paraId="32E344F0" w14:textId="77777777" w:rsidR="009D5427" w:rsidRPr="00A256E3" w:rsidRDefault="001F4E07">
      <w:pPr>
        <w:pStyle w:val="22"/>
        <w:spacing w:before="260" w:after="260" w:line="415" w:lineRule="auto"/>
        <w:rPr>
          <w:color w:val="000000" w:themeColor="text1"/>
          <w:szCs w:val="28"/>
        </w:rPr>
      </w:pPr>
      <w:bookmarkStart w:id="69" w:name="_Toc76455636"/>
      <w:bookmarkStart w:id="70" w:name="_Toc76457114"/>
      <w:r w:rsidRPr="00A256E3">
        <w:rPr>
          <w:color w:val="000000" w:themeColor="text1"/>
          <w:szCs w:val="28"/>
        </w:rPr>
        <w:t xml:space="preserve">5.3  </w:t>
      </w:r>
      <w:r w:rsidRPr="00A256E3">
        <w:rPr>
          <w:rFonts w:ascii="黑体" w:eastAsia="黑体" w:hAnsi="黑体" w:hint="eastAsia"/>
          <w:color w:val="000000" w:themeColor="text1"/>
          <w:szCs w:val="28"/>
        </w:rPr>
        <w:t>减废工艺</w:t>
      </w:r>
      <w:bookmarkEnd w:id="69"/>
      <w:bookmarkEnd w:id="70"/>
    </w:p>
    <w:p w14:paraId="53D8839A" w14:textId="77777777" w:rsidR="009D5427" w:rsidRPr="00A256E3" w:rsidRDefault="001F4E07">
      <w:pPr>
        <w:widowControl/>
        <w:rPr>
          <w:color w:val="000000" w:themeColor="text1"/>
          <w:sz w:val="24"/>
          <w:szCs w:val="24"/>
        </w:rPr>
      </w:pPr>
      <w:r w:rsidRPr="00A256E3">
        <w:rPr>
          <w:b/>
          <w:color w:val="000000" w:themeColor="text1"/>
          <w:sz w:val="24"/>
          <w:szCs w:val="24"/>
        </w:rPr>
        <w:t xml:space="preserve">5.3.1 </w:t>
      </w:r>
      <w:r w:rsidRPr="00A256E3">
        <w:rPr>
          <w:color w:val="000000" w:themeColor="text1"/>
          <w:sz w:val="24"/>
          <w:szCs w:val="24"/>
        </w:rPr>
        <w:t xml:space="preserve"> </w:t>
      </w:r>
      <w:r w:rsidRPr="00A256E3">
        <w:rPr>
          <w:rFonts w:hint="eastAsia"/>
          <w:color w:val="000000" w:themeColor="text1"/>
          <w:sz w:val="24"/>
          <w:szCs w:val="24"/>
        </w:rPr>
        <w:t>挖填土方工程中，应结合地形地貌，优先考虑工程场地区域内的挖填土石方平衡。</w:t>
      </w:r>
    </w:p>
    <w:p w14:paraId="343D91AC" w14:textId="226083E0" w:rsidR="009D5427" w:rsidRPr="00A256E3" w:rsidRDefault="001F4E07">
      <w:pPr>
        <w:widowControl/>
        <w:rPr>
          <w:color w:val="000000" w:themeColor="text1"/>
          <w:sz w:val="24"/>
          <w:szCs w:val="24"/>
        </w:rPr>
      </w:pPr>
      <w:r w:rsidRPr="00A256E3">
        <w:rPr>
          <w:b/>
          <w:color w:val="000000" w:themeColor="text1"/>
          <w:sz w:val="24"/>
          <w:szCs w:val="24"/>
        </w:rPr>
        <w:t>5</w:t>
      </w:r>
      <w:r w:rsidRPr="00A256E3">
        <w:rPr>
          <w:b/>
          <w:bCs/>
          <w:color w:val="000000" w:themeColor="text1"/>
          <w:sz w:val="24"/>
          <w:szCs w:val="24"/>
        </w:rPr>
        <w:t>.3.2</w:t>
      </w:r>
      <w:r w:rsidRPr="00A256E3">
        <w:rPr>
          <w:bCs/>
          <w:color w:val="000000" w:themeColor="text1"/>
          <w:sz w:val="24"/>
          <w:szCs w:val="24"/>
        </w:rPr>
        <w:t xml:space="preserve">  </w:t>
      </w:r>
      <w:r w:rsidRPr="00A256E3">
        <w:rPr>
          <w:rFonts w:hint="eastAsia"/>
          <w:color w:val="000000" w:themeColor="text1"/>
          <w:sz w:val="24"/>
          <w:szCs w:val="24"/>
        </w:rPr>
        <w:t>地基与基础工程中，</w:t>
      </w:r>
      <w:r w:rsidR="00AA1EAB">
        <w:rPr>
          <w:rFonts w:hint="eastAsia"/>
          <w:color w:val="000000" w:themeColor="text1"/>
          <w:sz w:val="24"/>
          <w:szCs w:val="24"/>
        </w:rPr>
        <w:t>应</w:t>
      </w:r>
      <w:r w:rsidRPr="00A256E3">
        <w:rPr>
          <w:rFonts w:hint="eastAsia"/>
          <w:color w:val="000000" w:themeColor="text1"/>
          <w:sz w:val="24"/>
          <w:szCs w:val="24"/>
        </w:rPr>
        <w:t>采取以下措施：</w:t>
      </w:r>
    </w:p>
    <w:p w14:paraId="390A4E73" w14:textId="6BAFF04E"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1  </w:t>
      </w:r>
      <w:r w:rsidRPr="00A256E3">
        <w:rPr>
          <w:rFonts w:cs="Times New Roman" w:hint="eastAsia"/>
          <w:color w:val="000000" w:themeColor="text1"/>
          <w:sz w:val="24"/>
          <w:szCs w:val="24"/>
        </w:rPr>
        <w:t>钻孔灌注桩</w:t>
      </w:r>
      <w:r w:rsidR="00AA1EAB">
        <w:rPr>
          <w:rFonts w:cs="Times New Roman" w:hint="eastAsia"/>
          <w:color w:val="000000" w:themeColor="text1"/>
          <w:sz w:val="24"/>
          <w:szCs w:val="24"/>
        </w:rPr>
        <w:t>应</w:t>
      </w:r>
      <w:r w:rsidRPr="00A256E3">
        <w:rPr>
          <w:rFonts w:cs="Times New Roman" w:hint="eastAsia"/>
          <w:color w:val="000000" w:themeColor="text1"/>
          <w:sz w:val="24"/>
          <w:szCs w:val="24"/>
        </w:rPr>
        <w:t>采用后注浆技术提高桩基侧阻力和端阻力；</w:t>
      </w:r>
    </w:p>
    <w:p w14:paraId="5B7058E2" w14:textId="57A2C88F"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2  </w:t>
      </w:r>
      <w:r w:rsidRPr="00A256E3">
        <w:rPr>
          <w:rFonts w:cs="Times New Roman" w:hint="eastAsia"/>
          <w:color w:val="000000" w:themeColor="text1"/>
          <w:sz w:val="24"/>
          <w:szCs w:val="24"/>
        </w:rPr>
        <w:t>在灌注桩施工时，</w:t>
      </w:r>
      <w:r w:rsidR="00AA1EAB">
        <w:rPr>
          <w:rFonts w:cs="Times New Roman" w:hint="eastAsia"/>
          <w:color w:val="000000" w:themeColor="text1"/>
          <w:sz w:val="24"/>
          <w:szCs w:val="24"/>
        </w:rPr>
        <w:t>应</w:t>
      </w:r>
      <w:r w:rsidRPr="00A256E3">
        <w:rPr>
          <w:rFonts w:cs="Times New Roman" w:hint="eastAsia"/>
          <w:color w:val="000000" w:themeColor="text1"/>
          <w:sz w:val="24"/>
          <w:szCs w:val="24"/>
        </w:rPr>
        <w:t>采用智能化灌注标高控制方法；</w:t>
      </w:r>
    </w:p>
    <w:p w14:paraId="000EBE68" w14:textId="1AF50944"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3  </w:t>
      </w:r>
      <w:r w:rsidRPr="00A256E3">
        <w:rPr>
          <w:rFonts w:cs="Times New Roman" w:hint="eastAsia"/>
          <w:color w:val="000000" w:themeColor="text1"/>
          <w:sz w:val="24"/>
          <w:szCs w:val="24"/>
        </w:rPr>
        <w:t>基坑和垫层</w:t>
      </w:r>
      <w:r w:rsidR="00AA1EAB">
        <w:rPr>
          <w:rFonts w:cs="Times New Roman" w:hint="eastAsia"/>
          <w:color w:val="000000" w:themeColor="text1"/>
          <w:sz w:val="24"/>
          <w:szCs w:val="24"/>
        </w:rPr>
        <w:t>优先</w:t>
      </w:r>
      <w:r w:rsidRPr="00A256E3">
        <w:rPr>
          <w:rFonts w:cs="Times New Roman" w:hint="eastAsia"/>
          <w:color w:val="000000" w:themeColor="text1"/>
          <w:sz w:val="24"/>
          <w:szCs w:val="24"/>
        </w:rPr>
        <w:t>采用工程渣土或再生骨料回填；</w:t>
      </w:r>
    </w:p>
    <w:p w14:paraId="50AB4943" w14:textId="45713E15"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4  </w:t>
      </w:r>
      <w:r w:rsidRPr="00A256E3">
        <w:rPr>
          <w:rFonts w:cs="Times New Roman" w:hint="eastAsia"/>
          <w:color w:val="000000" w:themeColor="text1"/>
          <w:sz w:val="24"/>
          <w:szCs w:val="24"/>
        </w:rPr>
        <w:t>地下室底板的排水沟</w:t>
      </w:r>
      <w:r w:rsidR="00AA1EAB">
        <w:rPr>
          <w:rFonts w:cs="Times New Roman" w:hint="eastAsia"/>
          <w:color w:val="000000" w:themeColor="text1"/>
          <w:sz w:val="24"/>
          <w:szCs w:val="24"/>
        </w:rPr>
        <w:t>优先</w:t>
      </w:r>
      <w:r w:rsidRPr="00A256E3">
        <w:rPr>
          <w:rFonts w:cs="Times New Roman" w:hint="eastAsia"/>
          <w:color w:val="000000" w:themeColor="text1"/>
          <w:sz w:val="24"/>
          <w:szCs w:val="24"/>
        </w:rPr>
        <w:t>采用建筑垃圾再生产品砌筑。</w:t>
      </w:r>
    </w:p>
    <w:p w14:paraId="562672FF" w14:textId="4AA46212" w:rsidR="009D5427" w:rsidRPr="00A256E3" w:rsidRDefault="001F4E07">
      <w:pPr>
        <w:widowControl/>
        <w:rPr>
          <w:color w:val="000000" w:themeColor="text1"/>
          <w:sz w:val="24"/>
          <w:szCs w:val="24"/>
        </w:rPr>
      </w:pPr>
      <w:r w:rsidRPr="00A256E3">
        <w:rPr>
          <w:b/>
          <w:color w:val="000000" w:themeColor="text1"/>
          <w:sz w:val="24"/>
          <w:szCs w:val="24"/>
        </w:rPr>
        <w:t>5</w:t>
      </w:r>
      <w:r w:rsidRPr="00A256E3">
        <w:rPr>
          <w:b/>
          <w:bCs/>
          <w:color w:val="000000" w:themeColor="text1"/>
          <w:sz w:val="24"/>
          <w:szCs w:val="24"/>
        </w:rPr>
        <w:t>.3.3</w:t>
      </w:r>
      <w:r w:rsidRPr="00A256E3">
        <w:rPr>
          <w:bCs/>
          <w:color w:val="000000" w:themeColor="text1"/>
          <w:sz w:val="24"/>
          <w:szCs w:val="24"/>
        </w:rPr>
        <w:t xml:space="preserve">  </w:t>
      </w:r>
      <w:r w:rsidRPr="00A256E3">
        <w:rPr>
          <w:rFonts w:hint="eastAsia"/>
          <w:color w:val="000000" w:themeColor="text1"/>
          <w:sz w:val="24"/>
          <w:szCs w:val="24"/>
        </w:rPr>
        <w:t>在主体结构工程中，</w:t>
      </w:r>
      <w:r w:rsidR="00AA1EAB">
        <w:rPr>
          <w:rFonts w:hint="eastAsia"/>
          <w:color w:val="000000" w:themeColor="text1"/>
          <w:sz w:val="24"/>
          <w:szCs w:val="24"/>
        </w:rPr>
        <w:t>应</w:t>
      </w:r>
      <w:r w:rsidRPr="00A256E3">
        <w:rPr>
          <w:rFonts w:hint="eastAsia"/>
          <w:color w:val="000000" w:themeColor="text1"/>
          <w:sz w:val="24"/>
          <w:szCs w:val="24"/>
        </w:rPr>
        <w:t>采取以下措施：</w:t>
      </w:r>
    </w:p>
    <w:p w14:paraId="25097022" w14:textId="1F532734"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1  </w:t>
      </w:r>
      <w:r w:rsidRPr="00A256E3">
        <w:rPr>
          <w:rFonts w:cs="Times New Roman" w:hint="eastAsia"/>
          <w:color w:val="000000" w:themeColor="text1"/>
          <w:sz w:val="24"/>
          <w:szCs w:val="24"/>
        </w:rPr>
        <w:t>钢筋智能</w:t>
      </w:r>
      <w:r w:rsidR="00AA1EAB">
        <w:rPr>
          <w:rFonts w:cs="Times New Roman" w:hint="eastAsia"/>
          <w:color w:val="000000" w:themeColor="text1"/>
          <w:sz w:val="24"/>
          <w:szCs w:val="24"/>
        </w:rPr>
        <w:t>应</w:t>
      </w:r>
      <w:r w:rsidRPr="00A256E3">
        <w:rPr>
          <w:rFonts w:cs="Times New Roman" w:hint="eastAsia"/>
          <w:color w:val="000000" w:themeColor="text1"/>
          <w:sz w:val="24"/>
          <w:szCs w:val="24"/>
        </w:rPr>
        <w:t>采用数字化工具翻样；</w:t>
      </w:r>
    </w:p>
    <w:p w14:paraId="761F8C29" w14:textId="5413C77D"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2  </w:t>
      </w:r>
      <w:r w:rsidRPr="00A256E3">
        <w:rPr>
          <w:rFonts w:cs="Times New Roman" w:hint="eastAsia"/>
          <w:color w:val="000000" w:themeColor="text1"/>
          <w:sz w:val="24"/>
          <w:szCs w:val="24"/>
        </w:rPr>
        <w:t>成型钢筋</w:t>
      </w:r>
      <w:r w:rsidR="00AA1EAB">
        <w:rPr>
          <w:rFonts w:cs="Times New Roman" w:hint="eastAsia"/>
          <w:color w:val="000000" w:themeColor="text1"/>
          <w:sz w:val="24"/>
          <w:szCs w:val="24"/>
        </w:rPr>
        <w:t>优先</w:t>
      </w:r>
      <w:r w:rsidRPr="00A256E3">
        <w:rPr>
          <w:rFonts w:cs="Times New Roman" w:hint="eastAsia"/>
          <w:color w:val="000000" w:themeColor="text1"/>
          <w:sz w:val="24"/>
          <w:szCs w:val="24"/>
        </w:rPr>
        <w:t>采用场外钢筋集中加工场生产；</w:t>
      </w:r>
    </w:p>
    <w:p w14:paraId="3350E97F" w14:textId="529381D6"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3  </w:t>
      </w:r>
      <w:r w:rsidRPr="00A256E3">
        <w:rPr>
          <w:rFonts w:cs="Times New Roman" w:hint="eastAsia"/>
          <w:color w:val="000000" w:themeColor="text1"/>
          <w:sz w:val="24"/>
          <w:szCs w:val="24"/>
        </w:rPr>
        <w:t>地面混凝土浇筑</w:t>
      </w:r>
      <w:r w:rsidR="00AA1EAB">
        <w:rPr>
          <w:rFonts w:cs="Times New Roman" w:hint="eastAsia"/>
          <w:color w:val="000000" w:themeColor="text1"/>
          <w:sz w:val="24"/>
          <w:szCs w:val="24"/>
        </w:rPr>
        <w:t>应</w:t>
      </w:r>
      <w:r w:rsidRPr="00A256E3">
        <w:rPr>
          <w:rFonts w:cs="Times New Roman" w:hint="eastAsia"/>
          <w:color w:val="000000" w:themeColor="text1"/>
          <w:sz w:val="24"/>
          <w:szCs w:val="24"/>
        </w:rPr>
        <w:t>采用原浆一次找平，实现一次成型，减少二次找平；</w:t>
      </w:r>
    </w:p>
    <w:p w14:paraId="421A767E" w14:textId="15D8D8D6"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4  </w:t>
      </w:r>
      <w:r w:rsidRPr="00A256E3">
        <w:rPr>
          <w:rFonts w:cs="Times New Roman" w:hint="eastAsia"/>
          <w:color w:val="000000" w:themeColor="text1"/>
          <w:sz w:val="24"/>
          <w:szCs w:val="24"/>
        </w:rPr>
        <w:t>采用临时支撑体系时，</w:t>
      </w:r>
      <w:r w:rsidR="00AA1EAB">
        <w:rPr>
          <w:rFonts w:cs="Times New Roman" w:hint="eastAsia"/>
          <w:color w:val="000000" w:themeColor="text1"/>
          <w:sz w:val="24"/>
          <w:szCs w:val="24"/>
        </w:rPr>
        <w:t>应</w:t>
      </w:r>
      <w:r w:rsidRPr="00A256E3">
        <w:rPr>
          <w:rFonts w:cs="Times New Roman" w:hint="eastAsia"/>
          <w:color w:val="000000" w:themeColor="text1"/>
          <w:sz w:val="24"/>
          <w:szCs w:val="24"/>
        </w:rPr>
        <w:t>采用可重复利用、高周转、低损耗的模架支撑体</w:t>
      </w:r>
      <w:r w:rsidRPr="00A256E3">
        <w:rPr>
          <w:rFonts w:cs="Times New Roman" w:hint="eastAsia"/>
          <w:color w:val="000000" w:themeColor="text1"/>
          <w:sz w:val="24"/>
          <w:szCs w:val="24"/>
        </w:rPr>
        <w:lastRenderedPageBreak/>
        <w:t>系，如自动爬升（顶升）模架支撑体系、管件合一的脚手架、金属合金等非易损材质模板、可调节墙柱金属龙骨、早拆模板体系等；</w:t>
      </w:r>
    </w:p>
    <w:p w14:paraId="0C4092F3" w14:textId="3B0335BA"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5  </w:t>
      </w:r>
      <w:r w:rsidRPr="00A256E3">
        <w:rPr>
          <w:rFonts w:cs="Times New Roman" w:hint="eastAsia"/>
          <w:color w:val="000000" w:themeColor="text1"/>
          <w:sz w:val="24"/>
          <w:szCs w:val="24"/>
        </w:rPr>
        <w:t>模板</w:t>
      </w:r>
      <w:r w:rsidR="00AA1EAB">
        <w:rPr>
          <w:rFonts w:cs="Times New Roman" w:hint="eastAsia"/>
          <w:color w:val="000000" w:themeColor="text1"/>
          <w:sz w:val="24"/>
          <w:szCs w:val="24"/>
        </w:rPr>
        <w:t>优先</w:t>
      </w:r>
      <w:r w:rsidRPr="00A256E3">
        <w:rPr>
          <w:rFonts w:cs="Times New Roman" w:hint="eastAsia"/>
          <w:color w:val="000000" w:themeColor="text1"/>
          <w:sz w:val="24"/>
          <w:szCs w:val="24"/>
        </w:rPr>
        <w:t>采用数字化工具进行排布；</w:t>
      </w:r>
    </w:p>
    <w:p w14:paraId="24521938" w14:textId="0530EBF4"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6  </w:t>
      </w:r>
      <w:r w:rsidRPr="00A256E3">
        <w:rPr>
          <w:rFonts w:cs="Times New Roman" w:hint="eastAsia"/>
          <w:color w:val="000000" w:themeColor="text1"/>
          <w:sz w:val="24"/>
          <w:szCs w:val="24"/>
        </w:rPr>
        <w:t>脚手架外防护</w:t>
      </w:r>
      <w:r w:rsidR="00AA1EAB">
        <w:rPr>
          <w:rFonts w:cs="Times New Roman" w:hint="eastAsia"/>
          <w:color w:val="000000" w:themeColor="text1"/>
          <w:sz w:val="24"/>
          <w:szCs w:val="24"/>
        </w:rPr>
        <w:t>应</w:t>
      </w:r>
      <w:r w:rsidRPr="00A256E3">
        <w:rPr>
          <w:rFonts w:cs="Times New Roman" w:hint="eastAsia"/>
          <w:color w:val="000000" w:themeColor="text1"/>
          <w:sz w:val="24"/>
          <w:szCs w:val="24"/>
        </w:rPr>
        <w:t>采用可周转使用的金属防护网；</w:t>
      </w:r>
    </w:p>
    <w:p w14:paraId="7C9E41DF" w14:textId="40D898C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7  </w:t>
      </w:r>
      <w:r w:rsidRPr="00A256E3">
        <w:rPr>
          <w:rFonts w:cs="Times New Roman" w:hint="eastAsia"/>
          <w:color w:val="000000" w:themeColor="text1"/>
          <w:sz w:val="24"/>
          <w:szCs w:val="24"/>
        </w:rPr>
        <w:t>预埋构件</w:t>
      </w:r>
      <w:r w:rsidR="00AA1EAB">
        <w:rPr>
          <w:rFonts w:cs="Times New Roman" w:hint="eastAsia"/>
          <w:color w:val="000000" w:themeColor="text1"/>
          <w:sz w:val="24"/>
          <w:szCs w:val="24"/>
        </w:rPr>
        <w:t>应</w:t>
      </w:r>
      <w:r w:rsidRPr="00A256E3">
        <w:rPr>
          <w:rFonts w:cs="Times New Roman" w:hint="eastAsia"/>
          <w:color w:val="000000" w:themeColor="text1"/>
          <w:sz w:val="24"/>
          <w:szCs w:val="24"/>
        </w:rPr>
        <w:t>采取刚性限位措施。</w:t>
      </w:r>
    </w:p>
    <w:p w14:paraId="5E52019E" w14:textId="5069D96B" w:rsidR="009D5427" w:rsidRPr="00A256E3" w:rsidRDefault="001F4E07">
      <w:pPr>
        <w:rPr>
          <w:color w:val="000000" w:themeColor="text1"/>
          <w:sz w:val="24"/>
          <w:szCs w:val="24"/>
        </w:rPr>
      </w:pPr>
      <w:r w:rsidRPr="00A256E3">
        <w:rPr>
          <w:b/>
          <w:color w:val="000000" w:themeColor="text1"/>
          <w:sz w:val="24"/>
          <w:szCs w:val="24"/>
        </w:rPr>
        <w:t>5</w:t>
      </w:r>
      <w:r w:rsidRPr="00A256E3">
        <w:rPr>
          <w:b/>
          <w:bCs/>
          <w:color w:val="000000" w:themeColor="text1"/>
          <w:sz w:val="24"/>
          <w:szCs w:val="24"/>
        </w:rPr>
        <w:t>.3.4</w:t>
      </w:r>
      <w:r w:rsidRPr="00A256E3">
        <w:rPr>
          <w:bCs/>
          <w:color w:val="000000" w:themeColor="text1"/>
          <w:sz w:val="24"/>
          <w:szCs w:val="24"/>
        </w:rPr>
        <w:t xml:space="preserve">  </w:t>
      </w:r>
      <w:r w:rsidRPr="00A256E3">
        <w:rPr>
          <w:rFonts w:hint="eastAsia"/>
          <w:bCs/>
          <w:color w:val="000000" w:themeColor="text1"/>
          <w:sz w:val="24"/>
          <w:szCs w:val="24"/>
        </w:rPr>
        <w:t>在</w:t>
      </w:r>
      <w:r w:rsidRPr="00A256E3">
        <w:rPr>
          <w:rFonts w:hint="eastAsia"/>
          <w:color w:val="000000" w:themeColor="text1"/>
          <w:sz w:val="24"/>
          <w:szCs w:val="24"/>
        </w:rPr>
        <w:t>机电安装工程中，</w:t>
      </w:r>
      <w:r w:rsidR="00AA1EAB">
        <w:rPr>
          <w:rFonts w:hint="eastAsia"/>
          <w:color w:val="000000" w:themeColor="text1"/>
          <w:sz w:val="24"/>
          <w:szCs w:val="24"/>
        </w:rPr>
        <w:t>应</w:t>
      </w:r>
      <w:r w:rsidRPr="00A256E3">
        <w:rPr>
          <w:rFonts w:hint="eastAsia"/>
          <w:color w:val="000000" w:themeColor="text1"/>
          <w:sz w:val="24"/>
          <w:szCs w:val="24"/>
        </w:rPr>
        <w:t>采取以下措施：</w:t>
      </w:r>
    </w:p>
    <w:p w14:paraId="0B15031D" w14:textId="07C6B085"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1  </w:t>
      </w:r>
      <w:r w:rsidRPr="00A256E3">
        <w:rPr>
          <w:rFonts w:cs="Times New Roman" w:hint="eastAsia"/>
          <w:color w:val="000000" w:themeColor="text1"/>
          <w:sz w:val="24"/>
          <w:szCs w:val="24"/>
        </w:rPr>
        <w:t>安装空间紧张、管线敷设密集的区域，</w:t>
      </w:r>
      <w:r w:rsidR="00AA1EAB">
        <w:rPr>
          <w:rFonts w:cs="Times New Roman" w:hint="eastAsia"/>
          <w:color w:val="000000" w:themeColor="text1"/>
          <w:sz w:val="24"/>
          <w:szCs w:val="24"/>
        </w:rPr>
        <w:t>应</w:t>
      </w:r>
      <w:r w:rsidR="00A256E3" w:rsidRPr="00A256E3">
        <w:rPr>
          <w:rFonts w:cs="Times New Roman"/>
          <w:color w:val="000000" w:themeColor="text1"/>
          <w:sz w:val="24"/>
          <w:szCs w:val="24"/>
        </w:rPr>
        <w:t>对</w:t>
      </w:r>
      <w:r w:rsidRPr="00A256E3">
        <w:rPr>
          <w:rFonts w:cs="Times New Roman" w:hint="eastAsia"/>
          <w:color w:val="000000" w:themeColor="text1"/>
          <w:sz w:val="24"/>
          <w:szCs w:val="24"/>
        </w:rPr>
        <w:t>各专业、系统间施工顺序</w:t>
      </w:r>
      <w:r w:rsidR="00A256E3" w:rsidRPr="00A256E3">
        <w:rPr>
          <w:rFonts w:cs="Times New Roman" w:hint="eastAsia"/>
          <w:color w:val="000000" w:themeColor="text1"/>
          <w:sz w:val="24"/>
          <w:szCs w:val="24"/>
        </w:rPr>
        <w:t>进行模拟</w:t>
      </w:r>
      <w:r w:rsidR="00A256E3" w:rsidRPr="00A256E3">
        <w:rPr>
          <w:rFonts w:cs="Times New Roman"/>
          <w:color w:val="000000" w:themeColor="text1"/>
          <w:sz w:val="24"/>
          <w:szCs w:val="24"/>
        </w:rPr>
        <w:t>策划</w:t>
      </w:r>
      <w:r w:rsidRPr="00A256E3">
        <w:rPr>
          <w:rFonts w:cs="Times New Roman" w:hint="eastAsia"/>
          <w:color w:val="000000" w:themeColor="text1"/>
          <w:sz w:val="24"/>
          <w:szCs w:val="24"/>
        </w:rPr>
        <w:t>；</w:t>
      </w:r>
    </w:p>
    <w:p w14:paraId="4025148D" w14:textId="6C6E9F34"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2  </w:t>
      </w:r>
      <w:r w:rsidRPr="00A256E3">
        <w:rPr>
          <w:rFonts w:cs="Times New Roman" w:hint="eastAsia"/>
          <w:color w:val="000000" w:themeColor="text1"/>
          <w:sz w:val="24"/>
          <w:szCs w:val="24"/>
        </w:rPr>
        <w:t>设备配管及风管制作等</w:t>
      </w:r>
      <w:r w:rsidR="00AA1EAB">
        <w:rPr>
          <w:rFonts w:cs="Times New Roman" w:hint="eastAsia"/>
          <w:color w:val="000000" w:themeColor="text1"/>
          <w:sz w:val="24"/>
          <w:szCs w:val="24"/>
        </w:rPr>
        <w:t>优先</w:t>
      </w:r>
      <w:r w:rsidRPr="00A256E3">
        <w:rPr>
          <w:rFonts w:cs="Times New Roman" w:hint="eastAsia"/>
          <w:color w:val="000000" w:themeColor="text1"/>
          <w:sz w:val="24"/>
          <w:szCs w:val="24"/>
        </w:rPr>
        <w:t>采用工厂化预制加工。</w:t>
      </w:r>
    </w:p>
    <w:p w14:paraId="699234B8" w14:textId="77777777" w:rsidR="009D5427" w:rsidRPr="00A256E3" w:rsidRDefault="001F4E07">
      <w:pPr>
        <w:rPr>
          <w:color w:val="000000" w:themeColor="text1"/>
          <w:sz w:val="24"/>
          <w:szCs w:val="24"/>
        </w:rPr>
      </w:pPr>
      <w:r w:rsidRPr="00A256E3">
        <w:rPr>
          <w:b/>
          <w:color w:val="000000" w:themeColor="text1"/>
          <w:sz w:val="24"/>
          <w:szCs w:val="24"/>
        </w:rPr>
        <w:t>5</w:t>
      </w:r>
      <w:r w:rsidRPr="00A256E3">
        <w:rPr>
          <w:b/>
          <w:bCs/>
          <w:color w:val="000000" w:themeColor="text1"/>
          <w:sz w:val="24"/>
          <w:szCs w:val="24"/>
        </w:rPr>
        <w:t>.3.5</w:t>
      </w:r>
      <w:r w:rsidRPr="00A256E3">
        <w:rPr>
          <w:bCs/>
          <w:color w:val="000000" w:themeColor="text1"/>
          <w:sz w:val="24"/>
          <w:szCs w:val="24"/>
        </w:rPr>
        <w:t xml:space="preserve">  </w:t>
      </w:r>
      <w:r w:rsidRPr="00A256E3">
        <w:rPr>
          <w:rFonts w:hint="eastAsia"/>
          <w:bCs/>
          <w:color w:val="000000" w:themeColor="text1"/>
          <w:sz w:val="24"/>
          <w:szCs w:val="24"/>
        </w:rPr>
        <w:t>装饰装修工程中，应采用模板与支护少的装饰工艺及构件。</w:t>
      </w:r>
    </w:p>
    <w:p w14:paraId="28FD6C55" w14:textId="77777777" w:rsidR="009D5427" w:rsidRPr="00A256E3" w:rsidRDefault="001F4E07">
      <w:pPr>
        <w:pStyle w:val="22"/>
        <w:spacing w:before="260" w:after="260" w:line="415" w:lineRule="auto"/>
        <w:rPr>
          <w:color w:val="000000" w:themeColor="text1"/>
          <w:szCs w:val="28"/>
        </w:rPr>
      </w:pPr>
      <w:bookmarkStart w:id="71" w:name="_Toc76457115"/>
      <w:bookmarkStart w:id="72" w:name="_Toc76455637"/>
      <w:r w:rsidRPr="00A256E3">
        <w:rPr>
          <w:color w:val="000000" w:themeColor="text1"/>
          <w:szCs w:val="28"/>
        </w:rPr>
        <w:t xml:space="preserve">5.4  </w:t>
      </w:r>
      <w:r w:rsidRPr="00A256E3">
        <w:rPr>
          <w:rFonts w:ascii="黑体" w:eastAsia="黑体" w:hAnsi="黑体" w:hint="eastAsia"/>
          <w:color w:val="000000" w:themeColor="text1"/>
          <w:szCs w:val="28"/>
        </w:rPr>
        <w:t>精细管理</w:t>
      </w:r>
      <w:bookmarkEnd w:id="71"/>
      <w:bookmarkEnd w:id="72"/>
    </w:p>
    <w:p w14:paraId="1D31CB87" w14:textId="77777777" w:rsidR="009D5427" w:rsidRPr="00A256E3" w:rsidRDefault="001F4E07">
      <w:pPr>
        <w:widowControl/>
        <w:rPr>
          <w:bCs/>
          <w:color w:val="000000" w:themeColor="text1"/>
          <w:sz w:val="24"/>
          <w:szCs w:val="24"/>
        </w:rPr>
      </w:pPr>
      <w:r w:rsidRPr="00A256E3">
        <w:rPr>
          <w:b/>
          <w:color w:val="000000" w:themeColor="text1"/>
          <w:sz w:val="24"/>
          <w:szCs w:val="24"/>
        </w:rPr>
        <w:t>5.</w:t>
      </w:r>
      <w:r w:rsidRPr="00A256E3">
        <w:rPr>
          <w:b/>
          <w:bCs/>
          <w:color w:val="000000" w:themeColor="text1"/>
          <w:sz w:val="24"/>
          <w:szCs w:val="24"/>
        </w:rPr>
        <w:t xml:space="preserve">4.1 </w:t>
      </w:r>
      <w:r w:rsidRPr="00A256E3">
        <w:rPr>
          <w:bCs/>
          <w:color w:val="000000" w:themeColor="text1"/>
          <w:sz w:val="24"/>
          <w:szCs w:val="24"/>
        </w:rPr>
        <w:t xml:space="preserve"> </w:t>
      </w:r>
      <w:r w:rsidRPr="00A256E3">
        <w:rPr>
          <w:rFonts w:hint="eastAsia"/>
          <w:bCs/>
          <w:color w:val="000000" w:themeColor="text1"/>
          <w:sz w:val="24"/>
          <w:szCs w:val="24"/>
        </w:rPr>
        <w:t>进场材料的质量应严格按照设计要求控制。</w:t>
      </w:r>
    </w:p>
    <w:p w14:paraId="1A59BAEF" w14:textId="77777777" w:rsidR="009D5427" w:rsidRPr="00A256E3" w:rsidRDefault="001F4E07">
      <w:pPr>
        <w:widowControl/>
        <w:rPr>
          <w:bCs/>
          <w:color w:val="000000" w:themeColor="text1"/>
          <w:sz w:val="24"/>
          <w:szCs w:val="24"/>
        </w:rPr>
      </w:pPr>
      <w:r w:rsidRPr="00A256E3">
        <w:rPr>
          <w:b/>
          <w:color w:val="000000" w:themeColor="text1"/>
          <w:sz w:val="24"/>
          <w:szCs w:val="24"/>
        </w:rPr>
        <w:t>5.4.2</w:t>
      </w:r>
      <w:r w:rsidRPr="00A256E3">
        <w:rPr>
          <w:bCs/>
          <w:color w:val="000000" w:themeColor="text1"/>
          <w:sz w:val="24"/>
          <w:szCs w:val="24"/>
        </w:rPr>
        <w:t xml:space="preserve">  </w:t>
      </w:r>
      <w:r w:rsidRPr="00A256E3">
        <w:rPr>
          <w:rFonts w:hint="eastAsia"/>
          <w:bCs/>
          <w:color w:val="000000" w:themeColor="text1"/>
          <w:sz w:val="24"/>
          <w:szCs w:val="24"/>
        </w:rPr>
        <w:t>施工现场应定期对建筑垃圾处理、再生产品加工等设备进行性能检测及保养维护。</w:t>
      </w:r>
    </w:p>
    <w:p w14:paraId="7F6521D6" w14:textId="77777777" w:rsidR="009D5427" w:rsidRPr="00A256E3" w:rsidRDefault="001F4E07">
      <w:pPr>
        <w:widowControl/>
        <w:rPr>
          <w:bCs/>
          <w:color w:val="000000" w:themeColor="text1"/>
          <w:sz w:val="24"/>
          <w:szCs w:val="24"/>
        </w:rPr>
      </w:pPr>
      <w:r w:rsidRPr="00A256E3">
        <w:rPr>
          <w:b/>
          <w:color w:val="000000" w:themeColor="text1"/>
          <w:sz w:val="24"/>
          <w:szCs w:val="24"/>
        </w:rPr>
        <w:t>5.4.3</w:t>
      </w:r>
      <w:r w:rsidRPr="00A256E3">
        <w:rPr>
          <w:bCs/>
          <w:color w:val="000000" w:themeColor="text1"/>
          <w:sz w:val="24"/>
          <w:szCs w:val="24"/>
        </w:rPr>
        <w:t xml:space="preserve">  </w:t>
      </w:r>
      <w:r w:rsidRPr="00A256E3">
        <w:rPr>
          <w:rFonts w:hint="eastAsia"/>
          <w:bCs/>
          <w:color w:val="000000" w:themeColor="text1"/>
          <w:sz w:val="24"/>
          <w:szCs w:val="24"/>
        </w:rPr>
        <w:t>施工现场应加强质量安全管控及成品保护，减少返工或修补。</w:t>
      </w:r>
    </w:p>
    <w:p w14:paraId="65D005BA" w14:textId="77777777" w:rsidR="009D5427" w:rsidRPr="00A256E3" w:rsidRDefault="001F4E07">
      <w:pPr>
        <w:widowControl/>
        <w:rPr>
          <w:color w:val="000000" w:themeColor="text1"/>
          <w:sz w:val="24"/>
          <w:szCs w:val="24"/>
        </w:rPr>
      </w:pPr>
      <w:r w:rsidRPr="00A256E3">
        <w:rPr>
          <w:b/>
          <w:color w:val="000000" w:themeColor="text1"/>
          <w:sz w:val="24"/>
          <w:szCs w:val="24"/>
        </w:rPr>
        <w:t>5.4.4</w:t>
      </w:r>
      <w:r w:rsidRPr="00A256E3">
        <w:rPr>
          <w:color w:val="000000" w:themeColor="text1"/>
          <w:sz w:val="24"/>
          <w:szCs w:val="24"/>
        </w:rPr>
        <w:t xml:space="preserve">  </w:t>
      </w:r>
      <w:r w:rsidRPr="00A256E3">
        <w:rPr>
          <w:rFonts w:hint="eastAsia"/>
          <w:color w:val="000000" w:themeColor="text1"/>
          <w:sz w:val="24"/>
          <w:szCs w:val="24"/>
        </w:rPr>
        <w:t>施工现场临时设施建设，宜采用“永临结合”方式，竣工交付时，相关设施应满足现行有关竣工验收标准。</w:t>
      </w:r>
    </w:p>
    <w:p w14:paraId="78789B7D" w14:textId="77777777" w:rsidR="009D5427" w:rsidRPr="00A256E3" w:rsidRDefault="001F4E07">
      <w:pPr>
        <w:widowControl/>
        <w:rPr>
          <w:color w:val="000000" w:themeColor="text1"/>
          <w:sz w:val="24"/>
          <w:szCs w:val="24"/>
        </w:rPr>
      </w:pPr>
      <w:r w:rsidRPr="00A256E3">
        <w:rPr>
          <w:b/>
          <w:color w:val="000000" w:themeColor="text1"/>
          <w:sz w:val="24"/>
          <w:szCs w:val="24"/>
        </w:rPr>
        <w:t>5</w:t>
      </w:r>
      <w:r w:rsidRPr="00A256E3">
        <w:rPr>
          <w:b/>
          <w:bCs/>
          <w:color w:val="000000" w:themeColor="text1"/>
          <w:sz w:val="24"/>
          <w:szCs w:val="24"/>
        </w:rPr>
        <w:t>.4.5</w:t>
      </w:r>
      <w:r w:rsidRPr="00A256E3">
        <w:rPr>
          <w:bCs/>
          <w:color w:val="000000" w:themeColor="text1"/>
          <w:sz w:val="24"/>
          <w:szCs w:val="24"/>
        </w:rPr>
        <w:t xml:space="preserve">  </w:t>
      </w:r>
      <w:r w:rsidRPr="00A256E3">
        <w:rPr>
          <w:rFonts w:hint="eastAsia"/>
          <w:color w:val="000000" w:themeColor="text1"/>
          <w:sz w:val="24"/>
          <w:szCs w:val="24"/>
        </w:rPr>
        <w:t>施工现场的临时设施，如办公用房、停车场地、宿舍、工地围挡、大门、工具棚、安全防护栏杆等，宜采用重复利用率高的标准化设施。</w:t>
      </w:r>
      <w:r w:rsidRPr="00A256E3">
        <w:rPr>
          <w:color w:val="000000" w:themeColor="text1"/>
          <w:sz w:val="24"/>
          <w:szCs w:val="24"/>
        </w:rPr>
        <w:t xml:space="preserve"> </w:t>
      </w:r>
    </w:p>
    <w:p w14:paraId="45F21254" w14:textId="77777777" w:rsidR="009D5427" w:rsidRPr="00A256E3" w:rsidRDefault="009D5427">
      <w:pPr>
        <w:widowControl/>
        <w:jc w:val="left"/>
        <w:rPr>
          <w:color w:val="000000" w:themeColor="text1"/>
        </w:rPr>
      </w:pPr>
    </w:p>
    <w:p w14:paraId="72B60D89" w14:textId="77777777" w:rsidR="009D5427" w:rsidRPr="00A256E3" w:rsidRDefault="001F4E07">
      <w:pPr>
        <w:widowControl/>
        <w:spacing w:line="240" w:lineRule="auto"/>
        <w:jc w:val="left"/>
        <w:rPr>
          <w:color w:val="000000" w:themeColor="text1"/>
        </w:rPr>
      </w:pPr>
      <w:r w:rsidRPr="00A256E3">
        <w:rPr>
          <w:color w:val="000000" w:themeColor="text1"/>
        </w:rPr>
        <w:br w:type="page"/>
      </w:r>
    </w:p>
    <w:p w14:paraId="4D32259F" w14:textId="77777777" w:rsidR="009D5427" w:rsidRPr="00A256E3" w:rsidRDefault="001F4E07">
      <w:pPr>
        <w:pStyle w:val="12"/>
        <w:spacing w:before="340" w:after="330" w:line="578" w:lineRule="auto"/>
        <w:rPr>
          <w:bCs w:val="0"/>
          <w:color w:val="000000" w:themeColor="text1"/>
          <w:kern w:val="2"/>
          <w:sz w:val="30"/>
          <w:szCs w:val="30"/>
        </w:rPr>
      </w:pPr>
      <w:bookmarkStart w:id="73" w:name="_Toc76455638"/>
      <w:bookmarkStart w:id="74" w:name="_Toc76457116"/>
      <w:bookmarkStart w:id="75" w:name="_Toc71869988"/>
      <w:bookmarkStart w:id="76" w:name="_Toc73109212"/>
      <w:bookmarkStart w:id="77" w:name="_Toc69218128"/>
      <w:bookmarkStart w:id="78" w:name="_Toc69217988"/>
      <w:bookmarkStart w:id="79" w:name="_Toc69217992"/>
      <w:bookmarkStart w:id="80" w:name="_Toc69218132"/>
      <w:r w:rsidRPr="00A256E3">
        <w:rPr>
          <w:bCs w:val="0"/>
          <w:color w:val="000000" w:themeColor="text1"/>
          <w:kern w:val="2"/>
          <w:sz w:val="30"/>
          <w:szCs w:val="30"/>
        </w:rPr>
        <w:lastRenderedPageBreak/>
        <w:t xml:space="preserve">6  </w:t>
      </w:r>
      <w:r w:rsidRPr="00A256E3">
        <w:rPr>
          <w:rFonts w:hint="eastAsia"/>
          <w:bCs w:val="0"/>
          <w:color w:val="000000" w:themeColor="text1"/>
          <w:kern w:val="2"/>
          <w:sz w:val="30"/>
          <w:szCs w:val="30"/>
        </w:rPr>
        <w:t>收集与存放</w:t>
      </w:r>
      <w:bookmarkEnd w:id="73"/>
      <w:bookmarkEnd w:id="74"/>
      <w:bookmarkEnd w:id="75"/>
      <w:bookmarkEnd w:id="76"/>
    </w:p>
    <w:bookmarkEnd w:id="77"/>
    <w:bookmarkEnd w:id="78"/>
    <w:p w14:paraId="17DA317C" w14:textId="77777777" w:rsidR="009D5427" w:rsidRPr="00A256E3" w:rsidRDefault="001F4E07">
      <w:pPr>
        <w:rPr>
          <w:rFonts w:cs="Times New Roman"/>
          <w:color w:val="000000" w:themeColor="text1"/>
          <w:sz w:val="24"/>
          <w:szCs w:val="24"/>
        </w:rPr>
      </w:pPr>
      <w:r w:rsidRPr="00A256E3">
        <w:rPr>
          <w:rFonts w:cs="Times New Roman"/>
          <w:b/>
          <w:color w:val="000000" w:themeColor="text1"/>
          <w:sz w:val="24"/>
          <w:szCs w:val="24"/>
        </w:rPr>
        <w:t>6.0.1</w:t>
      </w:r>
      <w:r w:rsidRPr="00A256E3">
        <w:rPr>
          <w:rFonts w:cs="Times New Roman"/>
          <w:color w:val="000000" w:themeColor="text1"/>
          <w:sz w:val="24"/>
          <w:szCs w:val="24"/>
        </w:rPr>
        <w:t xml:space="preserve">  </w:t>
      </w:r>
      <w:r w:rsidRPr="00A256E3">
        <w:rPr>
          <w:rFonts w:cs="Times New Roman" w:hint="eastAsia"/>
          <w:color w:val="000000" w:themeColor="text1"/>
          <w:sz w:val="24"/>
          <w:szCs w:val="24"/>
        </w:rPr>
        <w:t>施工现场建筑垃圾</w:t>
      </w:r>
      <w:r w:rsidRPr="00A256E3">
        <w:rPr>
          <w:rFonts w:cs="Times New Roman" w:hint="eastAsia"/>
          <w:bCs/>
          <w:color w:val="000000" w:themeColor="text1"/>
          <w:sz w:val="24"/>
          <w:szCs w:val="24"/>
        </w:rPr>
        <w:t>应</w:t>
      </w:r>
      <w:r w:rsidRPr="00A256E3">
        <w:rPr>
          <w:rFonts w:cs="Times New Roman" w:hint="eastAsia"/>
          <w:color w:val="000000" w:themeColor="text1"/>
          <w:sz w:val="24"/>
          <w:szCs w:val="24"/>
        </w:rPr>
        <w:t>分类收集存放，存放场地宜封闭设置。</w:t>
      </w:r>
    </w:p>
    <w:p w14:paraId="28A92B07" w14:textId="77777777" w:rsidR="009D5427" w:rsidRPr="00A256E3" w:rsidRDefault="001F4E07">
      <w:pPr>
        <w:rPr>
          <w:color w:val="000000" w:themeColor="text1"/>
          <w:sz w:val="24"/>
          <w:szCs w:val="24"/>
        </w:rPr>
      </w:pPr>
      <w:r w:rsidRPr="00A256E3">
        <w:rPr>
          <w:b/>
          <w:bCs/>
          <w:color w:val="000000" w:themeColor="text1"/>
          <w:sz w:val="24"/>
          <w:szCs w:val="24"/>
        </w:rPr>
        <w:t>6.0.1</w:t>
      </w:r>
      <w:r w:rsidRPr="00A256E3">
        <w:rPr>
          <w:color w:val="000000" w:themeColor="text1"/>
          <w:sz w:val="24"/>
          <w:szCs w:val="24"/>
        </w:rPr>
        <w:t xml:space="preserve">  </w:t>
      </w:r>
      <w:r w:rsidRPr="00A256E3">
        <w:rPr>
          <w:rFonts w:hint="eastAsia"/>
          <w:color w:val="000000" w:themeColor="text1"/>
          <w:sz w:val="24"/>
          <w:szCs w:val="24"/>
        </w:rPr>
        <w:t>建筑垃圾收集与施工应合理安排作业时间，不宜影响现场施工作业。</w:t>
      </w:r>
    </w:p>
    <w:p w14:paraId="7CE4823B" w14:textId="77777777" w:rsidR="009D5427" w:rsidRPr="00A256E3" w:rsidRDefault="001F4E07">
      <w:pPr>
        <w:rPr>
          <w:color w:val="000000" w:themeColor="text1"/>
          <w:sz w:val="24"/>
          <w:szCs w:val="24"/>
        </w:rPr>
      </w:pPr>
      <w:r w:rsidRPr="00A256E3">
        <w:rPr>
          <w:b/>
          <w:bCs/>
          <w:color w:val="000000" w:themeColor="text1"/>
          <w:sz w:val="24"/>
          <w:szCs w:val="24"/>
        </w:rPr>
        <w:t>6.0.2</w:t>
      </w:r>
      <w:r w:rsidRPr="00A256E3">
        <w:rPr>
          <w:color w:val="000000" w:themeColor="text1"/>
          <w:sz w:val="24"/>
          <w:szCs w:val="24"/>
        </w:rPr>
        <w:t xml:space="preserve">  </w:t>
      </w:r>
      <w:r w:rsidRPr="00A256E3">
        <w:rPr>
          <w:rFonts w:hint="eastAsia"/>
          <w:color w:val="000000" w:themeColor="text1"/>
          <w:sz w:val="24"/>
          <w:szCs w:val="24"/>
        </w:rPr>
        <w:t>建筑垃圾宜根据尺寸及重量，采用人工和机械结合的方法有组织收集，严禁高空抛掷。</w:t>
      </w:r>
      <w:r w:rsidRPr="00A256E3">
        <w:rPr>
          <w:color w:val="000000" w:themeColor="text1"/>
          <w:sz w:val="24"/>
          <w:szCs w:val="24"/>
        </w:rPr>
        <w:t xml:space="preserve"> </w:t>
      </w:r>
    </w:p>
    <w:p w14:paraId="656517B4" w14:textId="77777777" w:rsidR="009D5427" w:rsidRPr="00A256E3" w:rsidRDefault="001F4E07">
      <w:pPr>
        <w:rPr>
          <w:color w:val="000000" w:themeColor="text1"/>
          <w:sz w:val="24"/>
          <w:szCs w:val="24"/>
        </w:rPr>
      </w:pPr>
      <w:r w:rsidRPr="00A256E3">
        <w:rPr>
          <w:b/>
          <w:bCs/>
          <w:color w:val="000000" w:themeColor="text1"/>
          <w:sz w:val="24"/>
          <w:szCs w:val="24"/>
        </w:rPr>
        <w:t>6.0.3</w:t>
      </w:r>
      <w:r w:rsidRPr="00A256E3">
        <w:rPr>
          <w:color w:val="000000" w:themeColor="text1"/>
          <w:sz w:val="24"/>
          <w:szCs w:val="24"/>
        </w:rPr>
        <w:t xml:space="preserve">  </w:t>
      </w:r>
      <w:r w:rsidRPr="00A256E3">
        <w:rPr>
          <w:rFonts w:hint="eastAsia"/>
          <w:color w:val="000000" w:themeColor="text1"/>
          <w:sz w:val="24"/>
          <w:szCs w:val="24"/>
        </w:rPr>
        <w:t>工程渣土收集时，表层耕植土不应和其他土类混合，可再利用的粉砂（土）、砂土、卵（砾）石及岩石等宜分类收集。</w:t>
      </w:r>
    </w:p>
    <w:p w14:paraId="724B4169" w14:textId="77777777" w:rsidR="009D5427" w:rsidRPr="00A256E3" w:rsidRDefault="001F4E07">
      <w:pPr>
        <w:rPr>
          <w:color w:val="000000" w:themeColor="text1"/>
          <w:sz w:val="24"/>
          <w:szCs w:val="24"/>
        </w:rPr>
      </w:pPr>
      <w:r w:rsidRPr="00A256E3">
        <w:rPr>
          <w:b/>
          <w:bCs/>
          <w:color w:val="000000" w:themeColor="text1"/>
          <w:sz w:val="24"/>
          <w:szCs w:val="24"/>
        </w:rPr>
        <w:t>6.0.4</w:t>
      </w:r>
      <w:r w:rsidRPr="00A256E3">
        <w:rPr>
          <w:color w:val="000000" w:themeColor="text1"/>
          <w:sz w:val="24"/>
          <w:szCs w:val="24"/>
        </w:rPr>
        <w:t xml:space="preserve">  </w:t>
      </w:r>
      <w:r w:rsidRPr="00A256E3">
        <w:rPr>
          <w:rFonts w:hint="eastAsia"/>
          <w:color w:val="000000" w:themeColor="text1"/>
          <w:sz w:val="24"/>
          <w:szCs w:val="24"/>
        </w:rPr>
        <w:t>工程泥浆应通过工程现场设置的泥浆池或封闭容器收集存放，泥浆池宜采用不透水、可周转的材料制作，未加处置的泥浆严禁就地或随意排放。</w:t>
      </w:r>
    </w:p>
    <w:p w14:paraId="4C193DFF" w14:textId="77777777" w:rsidR="009D5427" w:rsidRPr="00A256E3" w:rsidRDefault="001F4E07">
      <w:pPr>
        <w:rPr>
          <w:color w:val="000000" w:themeColor="text1"/>
          <w:sz w:val="24"/>
          <w:szCs w:val="24"/>
        </w:rPr>
      </w:pPr>
      <w:r w:rsidRPr="00A256E3">
        <w:rPr>
          <w:b/>
          <w:bCs/>
          <w:color w:val="000000" w:themeColor="text1"/>
          <w:sz w:val="24"/>
          <w:szCs w:val="24"/>
        </w:rPr>
        <w:t>6.0.5</w:t>
      </w:r>
      <w:r w:rsidRPr="00A256E3">
        <w:rPr>
          <w:color w:val="000000" w:themeColor="text1"/>
          <w:sz w:val="24"/>
          <w:szCs w:val="24"/>
        </w:rPr>
        <w:t xml:space="preserve">  </w:t>
      </w:r>
      <w:r w:rsidRPr="00A256E3">
        <w:rPr>
          <w:rFonts w:hint="eastAsia"/>
          <w:color w:val="000000" w:themeColor="text1"/>
          <w:sz w:val="24"/>
          <w:szCs w:val="24"/>
        </w:rPr>
        <w:t>施工现场建筑垃圾块体尺寸超过现场建筑垃圾处理设备要求时，应经破碎后再收集、存放。</w:t>
      </w:r>
    </w:p>
    <w:p w14:paraId="7F6C4C5B" w14:textId="77777777" w:rsidR="009D5427" w:rsidRPr="00A256E3" w:rsidRDefault="001F4E07">
      <w:pPr>
        <w:rPr>
          <w:color w:val="000000" w:themeColor="text1"/>
          <w:sz w:val="24"/>
          <w:szCs w:val="24"/>
        </w:rPr>
      </w:pPr>
      <w:r w:rsidRPr="00A256E3">
        <w:rPr>
          <w:b/>
          <w:bCs/>
          <w:color w:val="000000" w:themeColor="text1"/>
          <w:sz w:val="24"/>
          <w:szCs w:val="24"/>
        </w:rPr>
        <w:t>6.0.6</w:t>
      </w:r>
      <w:r w:rsidRPr="00A256E3">
        <w:rPr>
          <w:color w:val="000000" w:themeColor="text1"/>
          <w:sz w:val="24"/>
          <w:szCs w:val="24"/>
        </w:rPr>
        <w:t xml:space="preserve">  </w:t>
      </w:r>
      <w:r w:rsidRPr="00A256E3">
        <w:rPr>
          <w:rFonts w:hint="eastAsia"/>
          <w:color w:val="000000" w:themeColor="text1"/>
          <w:sz w:val="24"/>
          <w:szCs w:val="24"/>
        </w:rPr>
        <w:t>施工现场粉末状建筑垃圾应采用封闭容器收集存放，应采取防潮措施。</w:t>
      </w:r>
    </w:p>
    <w:p w14:paraId="78BA2E66" w14:textId="77777777" w:rsidR="009D5427" w:rsidRPr="00A256E3" w:rsidRDefault="001F4E07">
      <w:pPr>
        <w:rPr>
          <w:color w:val="000000" w:themeColor="text1"/>
          <w:sz w:val="24"/>
          <w:szCs w:val="24"/>
        </w:rPr>
      </w:pPr>
      <w:r w:rsidRPr="00A256E3">
        <w:rPr>
          <w:b/>
          <w:bCs/>
          <w:color w:val="000000" w:themeColor="text1"/>
          <w:sz w:val="24"/>
          <w:szCs w:val="24"/>
        </w:rPr>
        <w:t>6.0.7</w:t>
      </w:r>
      <w:r w:rsidRPr="00A256E3">
        <w:rPr>
          <w:color w:val="000000" w:themeColor="text1"/>
          <w:sz w:val="24"/>
          <w:szCs w:val="24"/>
        </w:rPr>
        <w:t xml:space="preserve">  </w:t>
      </w:r>
      <w:r w:rsidRPr="00A256E3">
        <w:rPr>
          <w:rFonts w:hint="eastAsia"/>
          <w:color w:val="000000" w:themeColor="text1"/>
          <w:sz w:val="24"/>
          <w:szCs w:val="24"/>
        </w:rPr>
        <w:t>施工现场应设置建筑垃圾存放点，并应符合下列规定：</w:t>
      </w:r>
    </w:p>
    <w:p w14:paraId="1992FC43"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1  </w:t>
      </w:r>
      <w:r w:rsidRPr="00A256E3">
        <w:rPr>
          <w:rFonts w:cs="Times New Roman" w:hint="eastAsia"/>
          <w:color w:val="000000" w:themeColor="text1"/>
          <w:sz w:val="24"/>
          <w:szCs w:val="24"/>
        </w:rPr>
        <w:t>存放点应设置分类存放标识牌；</w:t>
      </w:r>
    </w:p>
    <w:p w14:paraId="36E45DE6"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2  </w:t>
      </w:r>
      <w:r w:rsidRPr="00A256E3">
        <w:rPr>
          <w:rFonts w:cs="Times New Roman" w:hint="eastAsia"/>
          <w:color w:val="000000" w:themeColor="text1"/>
          <w:sz w:val="24"/>
          <w:szCs w:val="24"/>
        </w:rPr>
        <w:t>存放点宜具备分拣、加工、存放的功能；</w:t>
      </w:r>
    </w:p>
    <w:p w14:paraId="71F305F0"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3  </w:t>
      </w:r>
      <w:r w:rsidRPr="00A256E3">
        <w:rPr>
          <w:rFonts w:cs="Times New Roman" w:hint="eastAsia"/>
          <w:color w:val="000000" w:themeColor="text1"/>
          <w:sz w:val="24"/>
          <w:szCs w:val="24"/>
        </w:rPr>
        <w:t>存放点应高于周围场地不少于</w:t>
      </w:r>
      <w:r w:rsidRPr="00A256E3">
        <w:rPr>
          <w:rFonts w:cs="Times New Roman"/>
          <w:color w:val="000000" w:themeColor="text1"/>
          <w:sz w:val="24"/>
          <w:szCs w:val="24"/>
        </w:rPr>
        <w:t>150mm</w:t>
      </w:r>
      <w:r w:rsidRPr="00A256E3">
        <w:rPr>
          <w:rFonts w:cs="Times New Roman" w:hint="eastAsia"/>
          <w:color w:val="000000" w:themeColor="text1"/>
          <w:sz w:val="24"/>
          <w:szCs w:val="24"/>
        </w:rPr>
        <w:t>，并设置排水措施。</w:t>
      </w:r>
    </w:p>
    <w:p w14:paraId="1337A9AC"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4  </w:t>
      </w:r>
      <w:r w:rsidRPr="00A256E3">
        <w:rPr>
          <w:rFonts w:cs="Times New Roman" w:hint="eastAsia"/>
          <w:color w:val="000000" w:themeColor="text1"/>
          <w:sz w:val="24"/>
          <w:szCs w:val="24"/>
        </w:rPr>
        <w:t>存放点应在施工全周期内存续，其选址应便于建筑垃圾清运，并随施工部署变化及时调整。</w:t>
      </w:r>
    </w:p>
    <w:p w14:paraId="5974EB19"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5  </w:t>
      </w:r>
      <w:r w:rsidRPr="00A256E3">
        <w:rPr>
          <w:rFonts w:cs="Times New Roman" w:hint="eastAsia"/>
          <w:color w:val="000000" w:themeColor="text1"/>
          <w:sz w:val="24"/>
          <w:szCs w:val="24"/>
        </w:rPr>
        <w:t>工程渣土存放点选址时，宜结合回填工程对土质的要求及场地布置情况合理规划，渣土存放时应及时覆盖。</w:t>
      </w:r>
    </w:p>
    <w:p w14:paraId="756C0016" w14:textId="77777777" w:rsidR="009D5427" w:rsidRPr="00A256E3" w:rsidRDefault="001F4E07">
      <w:pPr>
        <w:rPr>
          <w:color w:val="000000" w:themeColor="text1"/>
          <w:sz w:val="24"/>
          <w:szCs w:val="24"/>
        </w:rPr>
      </w:pPr>
      <w:r w:rsidRPr="00A256E3">
        <w:rPr>
          <w:b/>
          <w:bCs/>
          <w:color w:val="000000" w:themeColor="text1"/>
          <w:sz w:val="24"/>
          <w:szCs w:val="24"/>
        </w:rPr>
        <w:t>6.0.8</w:t>
      </w:r>
      <w:r w:rsidRPr="00A256E3">
        <w:rPr>
          <w:color w:val="000000" w:themeColor="text1"/>
          <w:sz w:val="24"/>
          <w:szCs w:val="24"/>
        </w:rPr>
        <w:t xml:space="preserve">  </w:t>
      </w:r>
      <w:r w:rsidRPr="00A256E3">
        <w:rPr>
          <w:rFonts w:hint="eastAsia"/>
          <w:color w:val="000000" w:themeColor="text1"/>
          <w:sz w:val="24"/>
          <w:szCs w:val="24"/>
        </w:rPr>
        <w:t>建筑垃圾宜采用水平运输和垂直运输结合的方法收集，并运送至存放点。</w:t>
      </w:r>
    </w:p>
    <w:p w14:paraId="4B4C3C4F" w14:textId="77777777" w:rsidR="009D5427" w:rsidRPr="00A256E3" w:rsidRDefault="001F4E07">
      <w:pPr>
        <w:rPr>
          <w:color w:val="000000" w:themeColor="text1"/>
          <w:sz w:val="24"/>
          <w:szCs w:val="24"/>
        </w:rPr>
      </w:pPr>
      <w:r w:rsidRPr="00A256E3">
        <w:rPr>
          <w:b/>
          <w:bCs/>
          <w:color w:val="000000" w:themeColor="text1"/>
          <w:sz w:val="24"/>
          <w:szCs w:val="24"/>
        </w:rPr>
        <w:t>6.0.9</w:t>
      </w:r>
      <w:r w:rsidRPr="00A256E3">
        <w:rPr>
          <w:color w:val="000000" w:themeColor="text1"/>
          <w:sz w:val="24"/>
          <w:szCs w:val="24"/>
        </w:rPr>
        <w:t xml:space="preserve">  </w:t>
      </w:r>
      <w:r w:rsidRPr="00A256E3">
        <w:rPr>
          <w:rFonts w:hint="eastAsia"/>
          <w:color w:val="000000" w:themeColor="text1"/>
          <w:sz w:val="24"/>
          <w:szCs w:val="24"/>
        </w:rPr>
        <w:t>施工现场建筑垃圾堆放应满足地基承载力要求，且不宜高于</w:t>
      </w:r>
      <w:r w:rsidRPr="00A256E3">
        <w:rPr>
          <w:color w:val="000000" w:themeColor="text1"/>
          <w:sz w:val="24"/>
          <w:szCs w:val="24"/>
        </w:rPr>
        <w:t>3m</w:t>
      </w:r>
      <w:r w:rsidRPr="00A256E3">
        <w:rPr>
          <w:rFonts w:hint="eastAsia"/>
          <w:color w:val="000000" w:themeColor="text1"/>
          <w:sz w:val="24"/>
          <w:szCs w:val="24"/>
        </w:rPr>
        <w:t>。当超过</w:t>
      </w:r>
      <w:r w:rsidRPr="00A256E3">
        <w:rPr>
          <w:color w:val="000000" w:themeColor="text1"/>
          <w:sz w:val="24"/>
          <w:szCs w:val="24"/>
        </w:rPr>
        <w:t>3m</w:t>
      </w:r>
      <w:r w:rsidRPr="00A256E3">
        <w:rPr>
          <w:rFonts w:hint="eastAsia"/>
          <w:color w:val="000000" w:themeColor="text1"/>
          <w:sz w:val="24"/>
          <w:szCs w:val="24"/>
        </w:rPr>
        <w:t>时，应进行堆体和地基的稳定性验算；当存放点附近有挖方工程时，应进行堆体和挖方边坡的稳定性验算。</w:t>
      </w:r>
    </w:p>
    <w:p w14:paraId="46B28754" w14:textId="77777777" w:rsidR="009D5427" w:rsidRPr="00A256E3" w:rsidRDefault="001F4E07">
      <w:pPr>
        <w:rPr>
          <w:color w:val="000000" w:themeColor="text1"/>
          <w:sz w:val="24"/>
          <w:szCs w:val="24"/>
        </w:rPr>
      </w:pPr>
      <w:r w:rsidRPr="00A256E3">
        <w:rPr>
          <w:b/>
          <w:bCs/>
          <w:color w:val="000000" w:themeColor="text1"/>
          <w:sz w:val="24"/>
          <w:szCs w:val="24"/>
        </w:rPr>
        <w:t>6.0.10</w:t>
      </w:r>
      <w:r w:rsidRPr="00A256E3">
        <w:rPr>
          <w:color w:val="000000" w:themeColor="text1"/>
          <w:sz w:val="24"/>
          <w:szCs w:val="24"/>
        </w:rPr>
        <w:t xml:space="preserve"> </w:t>
      </w:r>
      <w:r w:rsidRPr="00A256E3">
        <w:rPr>
          <w:rFonts w:hint="eastAsia"/>
          <w:color w:val="000000" w:themeColor="text1"/>
          <w:sz w:val="24"/>
          <w:szCs w:val="24"/>
        </w:rPr>
        <w:t>钢筋混凝土构件建筑垃圾宜经破碎、分离后分别存放，破碎、分离过程中宜设置围挡并采用防扬尘措施。</w:t>
      </w:r>
    </w:p>
    <w:p w14:paraId="49FE792E" w14:textId="77777777" w:rsidR="009D5427" w:rsidRPr="00A256E3" w:rsidRDefault="001F4E07">
      <w:pPr>
        <w:rPr>
          <w:color w:val="000000" w:themeColor="text1"/>
          <w:sz w:val="24"/>
          <w:szCs w:val="24"/>
        </w:rPr>
      </w:pPr>
      <w:r w:rsidRPr="00A256E3">
        <w:rPr>
          <w:b/>
          <w:bCs/>
          <w:color w:val="000000" w:themeColor="text1"/>
          <w:sz w:val="24"/>
          <w:szCs w:val="24"/>
        </w:rPr>
        <w:t>6.0.11</w:t>
      </w:r>
      <w:r w:rsidRPr="00A256E3">
        <w:rPr>
          <w:color w:val="000000" w:themeColor="text1"/>
          <w:sz w:val="24"/>
          <w:szCs w:val="24"/>
        </w:rPr>
        <w:t xml:space="preserve"> </w:t>
      </w:r>
      <w:r w:rsidRPr="00A256E3">
        <w:rPr>
          <w:rFonts w:hint="eastAsia"/>
          <w:color w:val="000000" w:themeColor="text1"/>
          <w:sz w:val="24"/>
          <w:szCs w:val="24"/>
        </w:rPr>
        <w:t>用于建筑垃圾收集存放的封闭容器应符合下列规定：</w:t>
      </w:r>
    </w:p>
    <w:p w14:paraId="427BC77B"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1  </w:t>
      </w:r>
      <w:r w:rsidRPr="00A256E3">
        <w:rPr>
          <w:rFonts w:cs="Times New Roman" w:hint="eastAsia"/>
          <w:color w:val="000000" w:themeColor="text1"/>
          <w:sz w:val="24"/>
          <w:szCs w:val="24"/>
        </w:rPr>
        <w:t>容器内外表面均采取防锈、防腐措施，容器外表面光滑平整，色泽均匀，</w:t>
      </w:r>
      <w:r w:rsidRPr="00A256E3">
        <w:rPr>
          <w:rFonts w:cs="Times New Roman" w:hint="eastAsia"/>
          <w:color w:val="000000" w:themeColor="text1"/>
          <w:sz w:val="24"/>
          <w:szCs w:val="24"/>
        </w:rPr>
        <w:lastRenderedPageBreak/>
        <w:t>无波纹、划痕、杂质、气泡和裂纹等缺陷；</w:t>
      </w:r>
    </w:p>
    <w:p w14:paraId="21A0977F"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2  </w:t>
      </w:r>
      <w:r w:rsidRPr="00A256E3">
        <w:rPr>
          <w:rFonts w:cs="Times New Roman" w:hint="eastAsia"/>
          <w:color w:val="000000" w:themeColor="text1"/>
          <w:sz w:val="24"/>
          <w:szCs w:val="24"/>
        </w:rPr>
        <w:t>容器连接、焊接牢固，焊缝平整，无烧穿、裂纹、气孔、夹渣等缺陷；</w:t>
      </w:r>
    </w:p>
    <w:p w14:paraId="28E0A680"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3  </w:t>
      </w:r>
      <w:r w:rsidRPr="00A256E3">
        <w:rPr>
          <w:rFonts w:cs="Times New Roman" w:hint="eastAsia"/>
          <w:color w:val="000000" w:themeColor="text1"/>
          <w:sz w:val="24"/>
          <w:szCs w:val="24"/>
        </w:rPr>
        <w:t>密闭性能良好，在收集存放过程中无臭气散发、垃圾飘撒、污水渗漏等现象；</w:t>
      </w:r>
    </w:p>
    <w:p w14:paraId="4D603B4A"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4  </w:t>
      </w:r>
      <w:r w:rsidRPr="00A256E3">
        <w:rPr>
          <w:rFonts w:cs="Times New Roman" w:hint="eastAsia"/>
          <w:color w:val="000000" w:themeColor="text1"/>
          <w:sz w:val="24"/>
          <w:szCs w:val="24"/>
        </w:rPr>
        <w:t>有足够强度、刚度，无变形、无损坏。</w:t>
      </w:r>
    </w:p>
    <w:p w14:paraId="7FCF67F6" w14:textId="508FCF04" w:rsidR="009D5427" w:rsidRPr="00A256E3" w:rsidRDefault="001F4E07">
      <w:pPr>
        <w:rPr>
          <w:color w:val="000000" w:themeColor="text1"/>
          <w:sz w:val="24"/>
          <w:szCs w:val="24"/>
        </w:rPr>
      </w:pPr>
      <w:r w:rsidRPr="00A256E3">
        <w:rPr>
          <w:b/>
          <w:bCs/>
          <w:color w:val="000000" w:themeColor="text1"/>
          <w:sz w:val="24"/>
          <w:szCs w:val="24"/>
        </w:rPr>
        <w:t>6.0.12</w:t>
      </w:r>
      <w:r w:rsidRPr="00A256E3">
        <w:rPr>
          <w:color w:val="000000" w:themeColor="text1"/>
          <w:sz w:val="24"/>
          <w:szCs w:val="24"/>
        </w:rPr>
        <w:t xml:space="preserve"> </w:t>
      </w:r>
      <w:r w:rsidRPr="00A256E3">
        <w:rPr>
          <w:rFonts w:hint="eastAsia"/>
          <w:color w:val="000000" w:themeColor="text1"/>
          <w:sz w:val="24"/>
          <w:szCs w:val="24"/>
        </w:rPr>
        <w:t>建筑垃圾存放点应设置围挡设施，宜封闭建造，设施应采用重复利用率高的材料，采取防泄漏、防飞扬、消防应急安全防范等措施。</w:t>
      </w:r>
    </w:p>
    <w:p w14:paraId="52D43FA7" w14:textId="77777777" w:rsidR="009D5427" w:rsidRPr="00A256E3" w:rsidRDefault="001F4E07">
      <w:pPr>
        <w:widowControl/>
        <w:spacing w:line="240" w:lineRule="auto"/>
        <w:jc w:val="left"/>
        <w:rPr>
          <w:color w:val="000000" w:themeColor="text1"/>
        </w:rPr>
      </w:pPr>
      <w:r w:rsidRPr="00A256E3">
        <w:rPr>
          <w:color w:val="000000" w:themeColor="text1"/>
        </w:rPr>
        <w:br w:type="page"/>
      </w:r>
    </w:p>
    <w:p w14:paraId="339ACA1A" w14:textId="77777777" w:rsidR="009D5427" w:rsidRPr="00A256E3" w:rsidRDefault="001F4E07">
      <w:pPr>
        <w:pStyle w:val="12"/>
        <w:spacing w:before="340" w:after="330" w:line="578" w:lineRule="auto"/>
        <w:rPr>
          <w:bCs w:val="0"/>
          <w:color w:val="000000" w:themeColor="text1"/>
          <w:kern w:val="2"/>
          <w:sz w:val="30"/>
          <w:szCs w:val="30"/>
        </w:rPr>
      </w:pPr>
      <w:bookmarkStart w:id="81" w:name="_Toc76455639"/>
      <w:bookmarkStart w:id="82" w:name="_Toc76457117"/>
      <w:r w:rsidRPr="00A256E3">
        <w:rPr>
          <w:bCs w:val="0"/>
          <w:color w:val="000000" w:themeColor="text1"/>
          <w:kern w:val="2"/>
          <w:sz w:val="30"/>
          <w:szCs w:val="30"/>
        </w:rPr>
        <w:lastRenderedPageBreak/>
        <w:t xml:space="preserve">7  </w:t>
      </w:r>
      <w:r w:rsidRPr="00A256E3">
        <w:rPr>
          <w:rFonts w:hint="eastAsia"/>
          <w:bCs w:val="0"/>
          <w:color w:val="000000" w:themeColor="text1"/>
          <w:kern w:val="2"/>
          <w:sz w:val="30"/>
          <w:szCs w:val="30"/>
        </w:rPr>
        <w:t>再利用及再生利用</w:t>
      </w:r>
      <w:bookmarkEnd w:id="79"/>
      <w:bookmarkEnd w:id="80"/>
      <w:bookmarkEnd w:id="81"/>
      <w:bookmarkEnd w:id="82"/>
    </w:p>
    <w:p w14:paraId="54481884" w14:textId="77777777" w:rsidR="009D5427" w:rsidRPr="00A256E3" w:rsidRDefault="001F4E07">
      <w:pPr>
        <w:pStyle w:val="22"/>
        <w:spacing w:before="260" w:after="260" w:line="415" w:lineRule="auto"/>
        <w:rPr>
          <w:color w:val="000000" w:themeColor="text1"/>
          <w:szCs w:val="28"/>
        </w:rPr>
      </w:pPr>
      <w:bookmarkStart w:id="83" w:name="_Toc76455640"/>
      <w:bookmarkStart w:id="84" w:name="_Toc76457118"/>
      <w:bookmarkStart w:id="85" w:name="_Toc71869990"/>
      <w:r w:rsidRPr="00A256E3">
        <w:rPr>
          <w:color w:val="000000" w:themeColor="text1"/>
          <w:szCs w:val="28"/>
        </w:rPr>
        <w:t xml:space="preserve">7.1  </w:t>
      </w:r>
      <w:r w:rsidRPr="00A256E3">
        <w:rPr>
          <w:rFonts w:ascii="黑体" w:eastAsia="黑体" w:hAnsi="黑体" w:hint="eastAsia"/>
          <w:color w:val="000000" w:themeColor="text1"/>
          <w:szCs w:val="28"/>
        </w:rPr>
        <w:t>一般规定</w:t>
      </w:r>
      <w:bookmarkEnd w:id="83"/>
      <w:bookmarkEnd w:id="84"/>
    </w:p>
    <w:p w14:paraId="6CE16E52" w14:textId="77777777" w:rsidR="009D5427" w:rsidRPr="00A256E3" w:rsidRDefault="001F4E07">
      <w:pPr>
        <w:rPr>
          <w:color w:val="000000" w:themeColor="text1"/>
          <w:sz w:val="24"/>
          <w:szCs w:val="24"/>
        </w:rPr>
      </w:pPr>
      <w:r w:rsidRPr="00A256E3">
        <w:rPr>
          <w:rFonts w:cs="Times New Roman"/>
          <w:b/>
          <w:color w:val="000000" w:themeColor="text1"/>
          <w:sz w:val="24"/>
          <w:szCs w:val="24"/>
        </w:rPr>
        <w:t>7.1.1</w:t>
      </w:r>
      <w:r w:rsidRPr="00A256E3">
        <w:rPr>
          <w:color w:val="000000" w:themeColor="text1"/>
          <w:sz w:val="24"/>
          <w:szCs w:val="24"/>
        </w:rPr>
        <w:t xml:space="preserve">  </w:t>
      </w:r>
      <w:r w:rsidRPr="00A256E3">
        <w:rPr>
          <w:rFonts w:hint="eastAsia"/>
          <w:color w:val="000000" w:themeColor="text1"/>
          <w:sz w:val="24"/>
          <w:szCs w:val="24"/>
        </w:rPr>
        <w:t>施工现场建筑垃圾的就地处置，应遵循因地制宜、分类利用的原则。</w:t>
      </w:r>
    </w:p>
    <w:p w14:paraId="1F522EFC" w14:textId="77777777" w:rsidR="009D5427" w:rsidRPr="00A256E3" w:rsidRDefault="001F4E07">
      <w:pPr>
        <w:rPr>
          <w:color w:val="000000" w:themeColor="text1"/>
          <w:sz w:val="24"/>
          <w:szCs w:val="24"/>
        </w:rPr>
      </w:pPr>
      <w:r w:rsidRPr="00A256E3">
        <w:rPr>
          <w:rFonts w:cs="Times New Roman"/>
          <w:b/>
          <w:color w:val="000000" w:themeColor="text1"/>
          <w:sz w:val="24"/>
          <w:szCs w:val="24"/>
        </w:rPr>
        <w:t>7.1.2</w:t>
      </w:r>
      <w:r w:rsidRPr="00A256E3">
        <w:rPr>
          <w:color w:val="000000" w:themeColor="text1"/>
          <w:sz w:val="24"/>
          <w:szCs w:val="24"/>
        </w:rPr>
        <w:t xml:space="preserve">  </w:t>
      </w:r>
      <w:r w:rsidRPr="00A256E3">
        <w:rPr>
          <w:rFonts w:hint="eastAsia"/>
          <w:color w:val="000000" w:themeColor="text1"/>
          <w:sz w:val="24"/>
          <w:szCs w:val="24"/>
        </w:rPr>
        <w:t>施工单位应建立建筑垃圾再利用与再生利用管理制度，编制实施措施，且实施措施应按照建筑垃圾的场内再利用、再生利用及场外处置编制。</w:t>
      </w:r>
    </w:p>
    <w:p w14:paraId="2EE1424E" w14:textId="77777777" w:rsidR="009D5427" w:rsidRPr="00A256E3" w:rsidRDefault="001F4E07">
      <w:pPr>
        <w:rPr>
          <w:color w:val="000000" w:themeColor="text1"/>
          <w:sz w:val="24"/>
          <w:szCs w:val="24"/>
        </w:rPr>
      </w:pPr>
      <w:r w:rsidRPr="00A256E3">
        <w:rPr>
          <w:rFonts w:cs="Times New Roman"/>
          <w:b/>
          <w:color w:val="000000" w:themeColor="text1"/>
          <w:sz w:val="24"/>
          <w:szCs w:val="24"/>
        </w:rPr>
        <w:t xml:space="preserve">7.1.3 </w:t>
      </w:r>
      <w:r w:rsidRPr="00A256E3">
        <w:rPr>
          <w:color w:val="000000" w:themeColor="text1"/>
          <w:sz w:val="24"/>
          <w:szCs w:val="24"/>
        </w:rPr>
        <w:t xml:space="preserve"> </w:t>
      </w:r>
      <w:r w:rsidRPr="00A256E3">
        <w:rPr>
          <w:rFonts w:hint="eastAsia"/>
          <w:color w:val="000000" w:themeColor="text1"/>
          <w:sz w:val="24"/>
          <w:szCs w:val="24"/>
        </w:rPr>
        <w:t>施工单位应根据场地条件，合理设置建筑垃圾再利用处理加工区及再生产品存放区。</w:t>
      </w:r>
    </w:p>
    <w:p w14:paraId="12B96C20" w14:textId="77777777" w:rsidR="009D5427" w:rsidRPr="00A256E3" w:rsidRDefault="001F4E07">
      <w:pPr>
        <w:rPr>
          <w:color w:val="000000" w:themeColor="text1"/>
          <w:sz w:val="24"/>
          <w:szCs w:val="24"/>
        </w:rPr>
      </w:pPr>
      <w:r w:rsidRPr="00A256E3">
        <w:rPr>
          <w:rFonts w:cs="Times New Roman"/>
          <w:b/>
          <w:color w:val="000000" w:themeColor="text1"/>
          <w:sz w:val="24"/>
          <w:szCs w:val="24"/>
        </w:rPr>
        <w:t xml:space="preserve">7.1.4  </w:t>
      </w:r>
      <w:r w:rsidRPr="00A256E3">
        <w:rPr>
          <w:rFonts w:hint="eastAsia"/>
          <w:color w:val="000000" w:themeColor="text1"/>
          <w:sz w:val="24"/>
          <w:szCs w:val="24"/>
        </w:rPr>
        <w:t>金属类建筑垃圾宜进行再利用。</w:t>
      </w:r>
    </w:p>
    <w:p w14:paraId="6E75CD88" w14:textId="77777777" w:rsidR="009D5427" w:rsidRPr="00A256E3" w:rsidRDefault="001F4E07">
      <w:pPr>
        <w:rPr>
          <w:color w:val="000000" w:themeColor="text1"/>
          <w:sz w:val="24"/>
          <w:szCs w:val="24"/>
        </w:rPr>
      </w:pPr>
      <w:r w:rsidRPr="00A256E3">
        <w:rPr>
          <w:rFonts w:cs="Times New Roman"/>
          <w:b/>
          <w:color w:val="000000" w:themeColor="text1"/>
          <w:sz w:val="24"/>
          <w:szCs w:val="24"/>
        </w:rPr>
        <w:t xml:space="preserve">7.1.5 </w:t>
      </w:r>
      <w:r w:rsidRPr="00A256E3">
        <w:rPr>
          <w:color w:val="000000" w:themeColor="text1"/>
          <w:sz w:val="24"/>
          <w:szCs w:val="24"/>
        </w:rPr>
        <w:t xml:space="preserve"> </w:t>
      </w:r>
      <w:r w:rsidRPr="00A256E3">
        <w:rPr>
          <w:rFonts w:hint="eastAsia"/>
          <w:color w:val="000000" w:themeColor="text1"/>
          <w:sz w:val="24"/>
          <w:szCs w:val="24"/>
        </w:rPr>
        <w:t>无机非金属类建筑垃圾宜进行再生利用。</w:t>
      </w:r>
    </w:p>
    <w:p w14:paraId="385AC64E" w14:textId="77777777" w:rsidR="009D5427" w:rsidRPr="00A256E3" w:rsidRDefault="001F4E07">
      <w:pPr>
        <w:rPr>
          <w:color w:val="000000" w:themeColor="text1"/>
          <w:sz w:val="24"/>
          <w:szCs w:val="24"/>
        </w:rPr>
      </w:pPr>
      <w:r w:rsidRPr="00A256E3">
        <w:rPr>
          <w:rFonts w:cs="Times New Roman"/>
          <w:b/>
          <w:color w:val="000000" w:themeColor="text1"/>
          <w:sz w:val="24"/>
          <w:szCs w:val="24"/>
        </w:rPr>
        <w:t xml:space="preserve">7.1.6 </w:t>
      </w:r>
      <w:r w:rsidRPr="00A256E3">
        <w:rPr>
          <w:color w:val="000000" w:themeColor="text1"/>
          <w:sz w:val="24"/>
          <w:szCs w:val="24"/>
        </w:rPr>
        <w:t xml:space="preserve"> </w:t>
      </w:r>
      <w:r w:rsidRPr="00A256E3">
        <w:rPr>
          <w:rFonts w:hint="eastAsia"/>
          <w:color w:val="000000" w:themeColor="text1"/>
          <w:sz w:val="24"/>
          <w:szCs w:val="24"/>
        </w:rPr>
        <w:t>对现场无法处置的建筑垃圾，经无害化处置后，应运往指定的场外场所进行回收再生利用。</w:t>
      </w:r>
    </w:p>
    <w:p w14:paraId="0D766765" w14:textId="77777777" w:rsidR="009D5427" w:rsidRPr="00A256E3" w:rsidRDefault="001F4E07">
      <w:pPr>
        <w:rPr>
          <w:color w:val="000000" w:themeColor="text1"/>
          <w:sz w:val="24"/>
          <w:szCs w:val="24"/>
        </w:rPr>
      </w:pPr>
      <w:r w:rsidRPr="00A256E3">
        <w:rPr>
          <w:rFonts w:cs="Times New Roman"/>
          <w:b/>
          <w:color w:val="000000" w:themeColor="text1"/>
          <w:sz w:val="24"/>
          <w:szCs w:val="24"/>
        </w:rPr>
        <w:t xml:space="preserve">7.1.7 </w:t>
      </w:r>
      <w:r w:rsidRPr="00A256E3">
        <w:rPr>
          <w:color w:val="000000" w:themeColor="text1"/>
          <w:sz w:val="24"/>
          <w:szCs w:val="24"/>
        </w:rPr>
        <w:t xml:space="preserve"> </w:t>
      </w:r>
      <w:r w:rsidRPr="00A256E3">
        <w:rPr>
          <w:rFonts w:hint="eastAsia"/>
          <w:color w:val="000000" w:themeColor="text1"/>
          <w:sz w:val="24"/>
          <w:szCs w:val="24"/>
        </w:rPr>
        <w:t>施工现场建筑垃圾再生利用过程中，施工环境保护和劳动卫生应符合国家现行有关标准的规定。</w:t>
      </w:r>
    </w:p>
    <w:p w14:paraId="126944FE" w14:textId="77777777" w:rsidR="009D5427" w:rsidRPr="00A256E3" w:rsidRDefault="001F4E07">
      <w:pPr>
        <w:pStyle w:val="22"/>
        <w:spacing w:before="260" w:after="260" w:line="415" w:lineRule="auto"/>
        <w:rPr>
          <w:color w:val="000000" w:themeColor="text1"/>
          <w:szCs w:val="28"/>
        </w:rPr>
      </w:pPr>
      <w:bookmarkStart w:id="86" w:name="_Toc76455641"/>
      <w:bookmarkStart w:id="87" w:name="_Toc76457119"/>
      <w:r w:rsidRPr="00A256E3">
        <w:rPr>
          <w:color w:val="000000" w:themeColor="text1"/>
          <w:szCs w:val="28"/>
        </w:rPr>
        <w:t xml:space="preserve">7.2  </w:t>
      </w:r>
      <w:r w:rsidRPr="00A256E3">
        <w:rPr>
          <w:rFonts w:ascii="黑体" w:eastAsia="黑体" w:hAnsi="黑体" w:hint="eastAsia"/>
          <w:color w:val="000000" w:themeColor="text1"/>
          <w:szCs w:val="28"/>
        </w:rPr>
        <w:t>施工现场建筑垃圾再利用</w:t>
      </w:r>
      <w:bookmarkEnd w:id="86"/>
      <w:bookmarkEnd w:id="87"/>
    </w:p>
    <w:p w14:paraId="6B8879B2" w14:textId="77777777" w:rsidR="009D5427" w:rsidRPr="00A256E3" w:rsidRDefault="001F4E07">
      <w:pPr>
        <w:rPr>
          <w:color w:val="000000" w:themeColor="text1"/>
          <w:sz w:val="24"/>
          <w:szCs w:val="24"/>
        </w:rPr>
      </w:pPr>
      <w:r w:rsidRPr="00A256E3">
        <w:rPr>
          <w:rFonts w:cs="Times New Roman"/>
          <w:b/>
          <w:color w:val="000000" w:themeColor="text1"/>
          <w:sz w:val="24"/>
          <w:szCs w:val="24"/>
        </w:rPr>
        <w:t>7.2.1</w:t>
      </w:r>
      <w:r w:rsidRPr="00A256E3">
        <w:rPr>
          <w:color w:val="000000" w:themeColor="text1"/>
          <w:sz w:val="24"/>
          <w:szCs w:val="24"/>
        </w:rPr>
        <w:t xml:space="preserve">  </w:t>
      </w:r>
      <w:r w:rsidRPr="00A256E3">
        <w:rPr>
          <w:rFonts w:hint="eastAsia"/>
          <w:color w:val="000000" w:themeColor="text1"/>
          <w:sz w:val="24"/>
          <w:szCs w:val="24"/>
        </w:rPr>
        <w:t>工程渣土可通过清理、筛分、翻晒、拌合石灰或水泥等措施进行土质改良，符合回填土质要求，可用作回填土方。</w:t>
      </w:r>
    </w:p>
    <w:p w14:paraId="6DB18F0F" w14:textId="77777777" w:rsidR="009D5427" w:rsidRPr="00A256E3" w:rsidRDefault="001F4E07">
      <w:pPr>
        <w:rPr>
          <w:color w:val="000000" w:themeColor="text1"/>
          <w:sz w:val="24"/>
          <w:szCs w:val="24"/>
        </w:rPr>
      </w:pPr>
      <w:r w:rsidRPr="00A256E3">
        <w:rPr>
          <w:rFonts w:cs="Times New Roman"/>
          <w:b/>
          <w:color w:val="000000" w:themeColor="text1"/>
          <w:sz w:val="24"/>
          <w:szCs w:val="24"/>
        </w:rPr>
        <w:t xml:space="preserve">7.2.2  </w:t>
      </w:r>
      <w:r w:rsidRPr="00A256E3">
        <w:rPr>
          <w:rFonts w:hint="eastAsia"/>
          <w:color w:val="000000" w:themeColor="text1"/>
          <w:sz w:val="24"/>
          <w:szCs w:val="24"/>
        </w:rPr>
        <w:t>施工现场产生工程泥浆时应设置沉淀池和蒸发池。</w:t>
      </w:r>
    </w:p>
    <w:p w14:paraId="4FCA13C8" w14:textId="77777777" w:rsidR="009D5427" w:rsidRPr="00A256E3" w:rsidRDefault="001F4E07">
      <w:pPr>
        <w:rPr>
          <w:color w:val="000000" w:themeColor="text1"/>
          <w:sz w:val="24"/>
          <w:szCs w:val="24"/>
        </w:rPr>
      </w:pPr>
      <w:r w:rsidRPr="00A256E3">
        <w:rPr>
          <w:rFonts w:cs="Times New Roman"/>
          <w:b/>
          <w:color w:val="000000" w:themeColor="text1"/>
          <w:sz w:val="24"/>
          <w:szCs w:val="24"/>
        </w:rPr>
        <w:t xml:space="preserve">7.2.3  </w:t>
      </w:r>
      <w:r w:rsidRPr="00A256E3">
        <w:rPr>
          <w:rFonts w:hint="eastAsia"/>
          <w:color w:val="000000" w:themeColor="text1"/>
          <w:sz w:val="24"/>
          <w:szCs w:val="24"/>
        </w:rPr>
        <w:t>工程泥浆应在沉淀池沉淀后清渣。</w:t>
      </w:r>
    </w:p>
    <w:p w14:paraId="1665B7B3" w14:textId="77777777" w:rsidR="009D5427" w:rsidRPr="00A256E3" w:rsidRDefault="001F4E07">
      <w:pPr>
        <w:rPr>
          <w:color w:val="000000" w:themeColor="text1"/>
          <w:sz w:val="24"/>
          <w:szCs w:val="24"/>
        </w:rPr>
      </w:pPr>
      <w:r w:rsidRPr="00A256E3">
        <w:rPr>
          <w:rFonts w:cs="Times New Roman"/>
          <w:b/>
          <w:color w:val="000000" w:themeColor="text1"/>
          <w:sz w:val="24"/>
          <w:szCs w:val="24"/>
        </w:rPr>
        <w:t xml:space="preserve">7.2.4  </w:t>
      </w:r>
      <w:r w:rsidRPr="00A256E3">
        <w:rPr>
          <w:rFonts w:hint="eastAsia"/>
          <w:color w:val="000000" w:themeColor="text1"/>
          <w:sz w:val="24"/>
          <w:szCs w:val="24"/>
        </w:rPr>
        <w:t>沉渣应在蒸发池脱水固化，经破碎处理后符合回填要求的沉渣可用于工程回填。</w:t>
      </w:r>
    </w:p>
    <w:p w14:paraId="574511E9" w14:textId="77777777" w:rsidR="009D5427" w:rsidRPr="00A256E3" w:rsidRDefault="001F4E07">
      <w:pPr>
        <w:rPr>
          <w:color w:val="000000" w:themeColor="text1"/>
          <w:sz w:val="24"/>
          <w:szCs w:val="24"/>
        </w:rPr>
      </w:pPr>
      <w:r w:rsidRPr="00A256E3">
        <w:rPr>
          <w:rFonts w:cs="Times New Roman"/>
          <w:b/>
          <w:color w:val="000000" w:themeColor="text1"/>
          <w:sz w:val="24"/>
          <w:szCs w:val="24"/>
        </w:rPr>
        <w:t>7.2.5</w:t>
      </w:r>
      <w:r w:rsidRPr="00A256E3">
        <w:rPr>
          <w:color w:val="000000" w:themeColor="text1"/>
          <w:sz w:val="24"/>
          <w:szCs w:val="24"/>
        </w:rPr>
        <w:t xml:space="preserve">  </w:t>
      </w:r>
      <w:r w:rsidRPr="00A256E3">
        <w:rPr>
          <w:rFonts w:hint="eastAsia"/>
          <w:color w:val="000000" w:themeColor="text1"/>
          <w:sz w:val="24"/>
          <w:szCs w:val="24"/>
        </w:rPr>
        <w:t>可再利用的块状、管状、条形等形状的黑色金属施工现场建筑垃圾，宜通过切割、焊接等手段加以利用，作为施工材料直接回用于工程。</w:t>
      </w:r>
    </w:p>
    <w:p w14:paraId="0FCD0737" w14:textId="77777777" w:rsidR="009D5427" w:rsidRPr="00A256E3" w:rsidRDefault="001F4E07">
      <w:pPr>
        <w:rPr>
          <w:color w:val="000000" w:themeColor="text1"/>
          <w:sz w:val="24"/>
          <w:szCs w:val="24"/>
        </w:rPr>
      </w:pPr>
      <w:r w:rsidRPr="00A256E3">
        <w:rPr>
          <w:rFonts w:cs="Times New Roman"/>
          <w:b/>
          <w:color w:val="000000" w:themeColor="text1"/>
          <w:sz w:val="24"/>
          <w:szCs w:val="24"/>
        </w:rPr>
        <w:t xml:space="preserve">7.2.6  </w:t>
      </w:r>
      <w:r w:rsidRPr="00A256E3">
        <w:rPr>
          <w:rFonts w:hint="eastAsia"/>
          <w:color w:val="000000" w:themeColor="text1"/>
          <w:sz w:val="24"/>
          <w:szCs w:val="24"/>
        </w:rPr>
        <w:t>有色金属类施工现场建筑垃圾不宜与黑色金属类施工现场建筑垃圾混合处置，对前者应集中收放，并集中回收。</w:t>
      </w:r>
    </w:p>
    <w:p w14:paraId="479A8E37" w14:textId="77777777" w:rsidR="009D5427" w:rsidRPr="00A256E3" w:rsidRDefault="001F4E07">
      <w:pPr>
        <w:rPr>
          <w:rFonts w:eastAsia="仿宋" w:cs="Times New Roman"/>
          <w:color w:val="000000" w:themeColor="text1"/>
          <w:sz w:val="24"/>
          <w:szCs w:val="24"/>
        </w:rPr>
      </w:pPr>
      <w:r w:rsidRPr="00A256E3">
        <w:rPr>
          <w:rFonts w:cs="Times New Roman"/>
          <w:b/>
          <w:color w:val="000000" w:themeColor="text1"/>
          <w:sz w:val="24"/>
          <w:szCs w:val="24"/>
        </w:rPr>
        <w:t xml:space="preserve">7.2.7 </w:t>
      </w:r>
      <w:r w:rsidRPr="00A256E3">
        <w:rPr>
          <w:rFonts w:eastAsia="仿宋" w:cs="Times New Roman"/>
          <w:color w:val="000000" w:themeColor="text1"/>
          <w:sz w:val="24"/>
          <w:szCs w:val="24"/>
        </w:rPr>
        <w:t xml:space="preserve"> </w:t>
      </w:r>
      <w:r w:rsidRPr="00A256E3">
        <w:rPr>
          <w:rFonts w:hint="eastAsia"/>
          <w:color w:val="000000" w:themeColor="text1"/>
          <w:sz w:val="24"/>
          <w:szCs w:val="24"/>
        </w:rPr>
        <w:t>其他类施工现场建筑垃圾宜通过以下途径再利用。</w:t>
      </w:r>
    </w:p>
    <w:p w14:paraId="0F4EA787"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1  </w:t>
      </w:r>
      <w:r w:rsidRPr="00A256E3">
        <w:rPr>
          <w:rFonts w:cs="Times New Roman" w:hint="eastAsia"/>
          <w:color w:val="000000" w:themeColor="text1"/>
          <w:sz w:val="24"/>
          <w:szCs w:val="24"/>
        </w:rPr>
        <w:t>现场短木方可用于小开间模板支设、洞口防护等，或采用接长方式，周转</w:t>
      </w:r>
      <w:r w:rsidRPr="00A256E3">
        <w:rPr>
          <w:rFonts w:cs="Times New Roman" w:hint="eastAsia"/>
          <w:color w:val="000000" w:themeColor="text1"/>
          <w:sz w:val="24"/>
          <w:szCs w:val="24"/>
        </w:rPr>
        <w:lastRenderedPageBreak/>
        <w:t>使用；</w:t>
      </w:r>
    </w:p>
    <w:p w14:paraId="577DADD3"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2  </w:t>
      </w:r>
      <w:r w:rsidRPr="00A256E3">
        <w:rPr>
          <w:rFonts w:cs="Times New Roman" w:hint="eastAsia"/>
          <w:color w:val="000000" w:themeColor="text1"/>
          <w:sz w:val="24"/>
          <w:szCs w:val="24"/>
        </w:rPr>
        <w:t>废旧模板可用于制作复膜、消防柜、楼梯踏步板、花坛、雨水篦子等，其余料可加工成管道穿楼板预留洞模具；</w:t>
      </w:r>
    </w:p>
    <w:p w14:paraId="0B8251F2"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3  PVC</w:t>
      </w:r>
      <w:r w:rsidRPr="00A256E3">
        <w:rPr>
          <w:rFonts w:cs="Times New Roman" w:hint="eastAsia"/>
          <w:color w:val="000000" w:themeColor="text1"/>
          <w:sz w:val="24"/>
          <w:szCs w:val="24"/>
        </w:rPr>
        <w:t>线管废料、余料可以加工成花盆或花槽，也可用做</w:t>
      </w:r>
      <w:r w:rsidRPr="00A256E3">
        <w:rPr>
          <w:rFonts w:cs="Times New Roman"/>
          <w:color w:val="000000" w:themeColor="text1"/>
          <w:sz w:val="24"/>
          <w:szCs w:val="24"/>
        </w:rPr>
        <w:t>PVC</w:t>
      </w:r>
      <w:r w:rsidRPr="00A256E3">
        <w:rPr>
          <w:rFonts w:cs="Times New Roman" w:hint="eastAsia"/>
          <w:color w:val="000000" w:themeColor="text1"/>
          <w:sz w:val="24"/>
          <w:szCs w:val="24"/>
        </w:rPr>
        <w:t>线管排管固定件、支撑件；</w:t>
      </w:r>
    </w:p>
    <w:p w14:paraId="218E5FAC"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4  PVC</w:t>
      </w:r>
      <w:r w:rsidRPr="00A256E3">
        <w:rPr>
          <w:rFonts w:cs="Times New Roman" w:hint="eastAsia"/>
          <w:color w:val="000000" w:themeColor="text1"/>
          <w:sz w:val="24"/>
          <w:szCs w:val="24"/>
        </w:rPr>
        <w:t>干管余料，可以在卫生间、厨房等区域用作支管。</w:t>
      </w:r>
    </w:p>
    <w:p w14:paraId="6DF90A25" w14:textId="77777777" w:rsidR="009D5427" w:rsidRPr="00A256E3" w:rsidRDefault="001F4E07">
      <w:pPr>
        <w:pStyle w:val="22"/>
        <w:spacing w:before="260" w:after="260" w:line="415" w:lineRule="auto"/>
        <w:rPr>
          <w:color w:val="000000" w:themeColor="text1"/>
          <w:szCs w:val="28"/>
        </w:rPr>
      </w:pPr>
      <w:bookmarkStart w:id="88" w:name="_Toc76457120"/>
      <w:bookmarkStart w:id="89" w:name="_Toc76455642"/>
      <w:r w:rsidRPr="00A256E3">
        <w:rPr>
          <w:color w:val="000000" w:themeColor="text1"/>
          <w:szCs w:val="28"/>
        </w:rPr>
        <w:t xml:space="preserve">7.3  </w:t>
      </w:r>
      <w:r w:rsidRPr="00A256E3">
        <w:rPr>
          <w:rFonts w:ascii="黑体" w:eastAsia="黑体" w:hAnsi="黑体" w:hint="eastAsia"/>
          <w:color w:val="000000" w:themeColor="text1"/>
          <w:szCs w:val="28"/>
        </w:rPr>
        <w:t>施工现场建筑垃圾再生利用</w:t>
      </w:r>
      <w:bookmarkEnd w:id="88"/>
      <w:bookmarkEnd w:id="89"/>
    </w:p>
    <w:p w14:paraId="06072448" w14:textId="77777777" w:rsidR="009D5427" w:rsidRPr="00A256E3" w:rsidRDefault="001F4E07">
      <w:pPr>
        <w:rPr>
          <w:color w:val="000000" w:themeColor="text1"/>
          <w:sz w:val="24"/>
          <w:szCs w:val="24"/>
        </w:rPr>
      </w:pPr>
      <w:r w:rsidRPr="00A256E3">
        <w:rPr>
          <w:rFonts w:cs="Times New Roman"/>
          <w:b/>
          <w:color w:val="000000" w:themeColor="text1"/>
          <w:sz w:val="24"/>
          <w:szCs w:val="24"/>
        </w:rPr>
        <w:t>7.3.1</w:t>
      </w:r>
      <w:r w:rsidRPr="00A256E3">
        <w:rPr>
          <w:color w:val="000000" w:themeColor="text1"/>
          <w:sz w:val="24"/>
          <w:szCs w:val="24"/>
        </w:rPr>
        <w:t xml:space="preserve">  </w:t>
      </w:r>
      <w:r w:rsidRPr="00A256E3">
        <w:rPr>
          <w:rFonts w:hint="eastAsia"/>
          <w:color w:val="000000" w:themeColor="text1"/>
          <w:sz w:val="24"/>
          <w:szCs w:val="24"/>
        </w:rPr>
        <w:t>可再利用的无机非金属类施工现场建筑垃圾，宜通过加工回用于工程实体。</w:t>
      </w:r>
    </w:p>
    <w:p w14:paraId="5B0794ED" w14:textId="77777777" w:rsidR="009D5427" w:rsidRPr="00A256E3" w:rsidRDefault="001F4E07">
      <w:pPr>
        <w:rPr>
          <w:color w:val="000000" w:themeColor="text1"/>
          <w:sz w:val="24"/>
          <w:szCs w:val="24"/>
        </w:rPr>
      </w:pPr>
      <w:r w:rsidRPr="00A256E3">
        <w:rPr>
          <w:rFonts w:cs="Times New Roman"/>
          <w:b/>
          <w:color w:val="000000" w:themeColor="text1"/>
          <w:sz w:val="24"/>
          <w:szCs w:val="24"/>
        </w:rPr>
        <w:t>7.3.2</w:t>
      </w:r>
      <w:r w:rsidRPr="00A256E3">
        <w:rPr>
          <w:color w:val="000000" w:themeColor="text1"/>
          <w:sz w:val="24"/>
          <w:szCs w:val="24"/>
        </w:rPr>
        <w:t xml:space="preserve">  </w:t>
      </w:r>
      <w:r w:rsidRPr="00A256E3">
        <w:rPr>
          <w:rFonts w:hint="eastAsia"/>
          <w:color w:val="000000" w:themeColor="text1"/>
          <w:sz w:val="24"/>
          <w:szCs w:val="24"/>
        </w:rPr>
        <w:t>可再生利用的无机非金属类施工现场建筑垃圾，宜根据场地条件，设置加工设备，进行再生利用处理。</w:t>
      </w:r>
    </w:p>
    <w:p w14:paraId="4CE93FD5" w14:textId="77777777" w:rsidR="009D5427" w:rsidRPr="00A256E3" w:rsidRDefault="001F4E07">
      <w:pPr>
        <w:rPr>
          <w:rFonts w:eastAsia="仿宋" w:cs="Times New Roman"/>
          <w:color w:val="000000" w:themeColor="text1"/>
          <w:sz w:val="24"/>
          <w:szCs w:val="24"/>
        </w:rPr>
      </w:pPr>
      <w:r w:rsidRPr="00A256E3">
        <w:rPr>
          <w:rFonts w:cs="Times New Roman"/>
          <w:b/>
          <w:color w:val="000000" w:themeColor="text1"/>
          <w:sz w:val="24"/>
          <w:szCs w:val="24"/>
        </w:rPr>
        <w:t xml:space="preserve">7.3.3  </w:t>
      </w:r>
      <w:r w:rsidRPr="00A256E3">
        <w:rPr>
          <w:rFonts w:hint="eastAsia"/>
          <w:color w:val="000000" w:themeColor="text1"/>
          <w:sz w:val="24"/>
          <w:szCs w:val="24"/>
        </w:rPr>
        <w:t>现场处理设备应符合以下要求：</w:t>
      </w:r>
      <w:r w:rsidRPr="00A256E3">
        <w:rPr>
          <w:rFonts w:eastAsia="仿宋" w:cs="Times New Roman"/>
          <w:color w:val="000000" w:themeColor="text1"/>
          <w:sz w:val="24"/>
          <w:szCs w:val="24"/>
        </w:rPr>
        <w:t xml:space="preserve"> </w:t>
      </w:r>
    </w:p>
    <w:p w14:paraId="2B42B243"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1  </w:t>
      </w:r>
      <w:r w:rsidRPr="00A256E3">
        <w:rPr>
          <w:rFonts w:cs="Times New Roman" w:hint="eastAsia"/>
          <w:color w:val="000000" w:themeColor="text1"/>
          <w:sz w:val="24"/>
          <w:szCs w:val="24"/>
        </w:rPr>
        <w:t>设备应呈单元化，每个单元可根据现场场地情况采用一字式、平行式、折线式组合；</w:t>
      </w:r>
    </w:p>
    <w:p w14:paraId="38BD6CB0"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2  </w:t>
      </w:r>
      <w:r w:rsidRPr="00A256E3">
        <w:rPr>
          <w:rFonts w:cs="Times New Roman" w:hint="eastAsia"/>
          <w:color w:val="000000" w:themeColor="text1"/>
          <w:sz w:val="24"/>
          <w:szCs w:val="24"/>
        </w:rPr>
        <w:t>设备应包括破碎、筛分、整形等工艺单元，各单元配置宜根据原料与再生产品功能需求确定；</w:t>
      </w:r>
    </w:p>
    <w:p w14:paraId="55FF6631"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3  </w:t>
      </w:r>
      <w:r w:rsidRPr="00A256E3">
        <w:rPr>
          <w:rFonts w:cs="Times New Roman" w:hint="eastAsia"/>
          <w:color w:val="000000" w:themeColor="text1"/>
          <w:sz w:val="24"/>
          <w:szCs w:val="24"/>
        </w:rPr>
        <w:t>设备旋转、传动部位应设置安全防护装置；</w:t>
      </w:r>
    </w:p>
    <w:p w14:paraId="42003FDD" w14:textId="77777777" w:rsidR="009D5427" w:rsidRPr="00A256E3" w:rsidRDefault="001F4E07">
      <w:pPr>
        <w:ind w:firstLineChars="150" w:firstLine="360"/>
        <w:rPr>
          <w:rFonts w:cs="Times New Roman"/>
          <w:color w:val="000000" w:themeColor="text1"/>
          <w:sz w:val="24"/>
          <w:szCs w:val="24"/>
        </w:rPr>
      </w:pPr>
      <w:r w:rsidRPr="00A256E3">
        <w:rPr>
          <w:rFonts w:cs="Times New Roman"/>
          <w:color w:val="000000" w:themeColor="text1"/>
          <w:sz w:val="24"/>
          <w:szCs w:val="24"/>
        </w:rPr>
        <w:t xml:space="preserve">4  </w:t>
      </w:r>
      <w:r w:rsidRPr="00A256E3">
        <w:rPr>
          <w:rFonts w:cs="Times New Roman" w:hint="eastAsia"/>
          <w:color w:val="000000" w:themeColor="text1"/>
          <w:sz w:val="24"/>
          <w:szCs w:val="24"/>
        </w:rPr>
        <w:t>设备应具备降噪和分布式的除尘措施。</w:t>
      </w:r>
    </w:p>
    <w:p w14:paraId="1E9EE7DD" w14:textId="77777777" w:rsidR="009D5427" w:rsidRPr="00A256E3" w:rsidRDefault="001F4E07">
      <w:pPr>
        <w:rPr>
          <w:rFonts w:eastAsia="仿宋" w:cs="Times New Roman"/>
          <w:color w:val="000000" w:themeColor="text1"/>
          <w:sz w:val="24"/>
          <w:szCs w:val="24"/>
        </w:rPr>
      </w:pPr>
      <w:r w:rsidRPr="00A256E3">
        <w:rPr>
          <w:rFonts w:cs="Times New Roman"/>
          <w:b/>
          <w:color w:val="000000" w:themeColor="text1"/>
          <w:sz w:val="24"/>
          <w:szCs w:val="24"/>
        </w:rPr>
        <w:t xml:space="preserve">7.3.4 </w:t>
      </w:r>
      <w:r w:rsidRPr="00A256E3">
        <w:rPr>
          <w:rFonts w:eastAsia="仿宋" w:cs="Times New Roman"/>
          <w:color w:val="000000" w:themeColor="text1"/>
          <w:sz w:val="24"/>
          <w:szCs w:val="24"/>
        </w:rPr>
        <w:t xml:space="preserve"> </w:t>
      </w:r>
      <w:r w:rsidRPr="00A256E3">
        <w:rPr>
          <w:rFonts w:hint="eastAsia"/>
          <w:color w:val="000000" w:themeColor="text1"/>
          <w:sz w:val="24"/>
          <w:szCs w:val="24"/>
        </w:rPr>
        <w:t>再生产品应符合以下要求：</w:t>
      </w:r>
    </w:p>
    <w:p w14:paraId="5131D650" w14:textId="77777777" w:rsidR="009D5427" w:rsidRPr="00A256E3" w:rsidRDefault="001F4E07">
      <w:pPr>
        <w:ind w:firstLineChars="150" w:firstLine="360"/>
        <w:rPr>
          <w:rFonts w:eastAsia="仿宋" w:cs="Times New Roman"/>
          <w:color w:val="000000" w:themeColor="text1"/>
          <w:sz w:val="24"/>
          <w:szCs w:val="24"/>
        </w:rPr>
      </w:pPr>
      <w:r w:rsidRPr="00A256E3">
        <w:rPr>
          <w:rFonts w:cs="Times New Roman"/>
          <w:color w:val="000000" w:themeColor="text1"/>
          <w:sz w:val="24"/>
          <w:szCs w:val="24"/>
        </w:rPr>
        <w:t>1</w:t>
      </w:r>
      <w:r w:rsidRPr="00A256E3">
        <w:rPr>
          <w:rFonts w:eastAsia="仿宋" w:cs="Times New Roman"/>
          <w:color w:val="000000" w:themeColor="text1"/>
          <w:sz w:val="24"/>
          <w:szCs w:val="24"/>
        </w:rPr>
        <w:t xml:space="preserve">  </w:t>
      </w:r>
      <w:r w:rsidRPr="00A256E3">
        <w:rPr>
          <w:rFonts w:hint="eastAsia"/>
          <w:color w:val="000000" w:themeColor="text1"/>
          <w:sz w:val="24"/>
          <w:szCs w:val="24"/>
        </w:rPr>
        <w:t>用于一般的普通混凝土结构工程的再生骨料混凝土，应满足强度、耐久性及和易性等工作性能要求，进场时应具有质量证明文件，并符合现行国家标准；</w:t>
      </w:r>
    </w:p>
    <w:p w14:paraId="7FF78A68" w14:textId="77777777" w:rsidR="009D5427" w:rsidRPr="00A256E3" w:rsidRDefault="001F4E07">
      <w:pPr>
        <w:ind w:firstLineChars="150" w:firstLine="360"/>
        <w:rPr>
          <w:rFonts w:eastAsia="仿宋" w:cs="Times New Roman"/>
          <w:color w:val="000000" w:themeColor="text1"/>
          <w:sz w:val="24"/>
          <w:szCs w:val="24"/>
        </w:rPr>
      </w:pPr>
      <w:r w:rsidRPr="00A256E3">
        <w:rPr>
          <w:rFonts w:cs="Times New Roman"/>
          <w:color w:val="000000" w:themeColor="text1"/>
          <w:sz w:val="24"/>
          <w:szCs w:val="24"/>
        </w:rPr>
        <w:t>2</w:t>
      </w:r>
      <w:r w:rsidRPr="00A256E3">
        <w:rPr>
          <w:rFonts w:eastAsia="仿宋" w:cs="Times New Roman"/>
          <w:color w:val="000000" w:themeColor="text1"/>
          <w:sz w:val="24"/>
          <w:szCs w:val="24"/>
        </w:rPr>
        <w:t xml:space="preserve">  </w:t>
      </w:r>
      <w:r w:rsidRPr="00A256E3">
        <w:rPr>
          <w:rFonts w:hint="eastAsia"/>
          <w:color w:val="000000" w:themeColor="text1"/>
          <w:sz w:val="24"/>
          <w:szCs w:val="24"/>
        </w:rPr>
        <w:t>再生骨料砌块、砖的尺寸偏差、抗压强度、外观质量、收缩率等性能应符合现行国家标准，并应进行型式检验，进场时应具有质量证明文件；</w:t>
      </w:r>
    </w:p>
    <w:p w14:paraId="5685C5B2" w14:textId="2341222F" w:rsidR="009D5427" w:rsidRPr="00A256E3" w:rsidRDefault="001F4E07">
      <w:pPr>
        <w:ind w:firstLineChars="150" w:firstLine="360"/>
        <w:rPr>
          <w:rFonts w:eastAsia="仿宋" w:cs="Times New Roman"/>
          <w:color w:val="000000" w:themeColor="text1"/>
          <w:sz w:val="24"/>
          <w:szCs w:val="24"/>
        </w:rPr>
      </w:pPr>
      <w:r w:rsidRPr="00A256E3">
        <w:rPr>
          <w:rFonts w:cs="Times New Roman"/>
          <w:color w:val="000000" w:themeColor="text1"/>
          <w:sz w:val="24"/>
          <w:szCs w:val="24"/>
        </w:rPr>
        <w:t>3</w:t>
      </w:r>
      <w:r w:rsidRPr="00A256E3">
        <w:rPr>
          <w:rFonts w:eastAsia="仿宋" w:cs="Times New Roman"/>
          <w:color w:val="000000" w:themeColor="text1"/>
          <w:sz w:val="24"/>
          <w:szCs w:val="24"/>
        </w:rPr>
        <w:t xml:space="preserve">  </w:t>
      </w:r>
      <w:r w:rsidRPr="00A256E3">
        <w:rPr>
          <w:rFonts w:hint="eastAsia"/>
          <w:color w:val="000000" w:themeColor="text1"/>
          <w:sz w:val="24"/>
          <w:szCs w:val="24"/>
        </w:rPr>
        <w:t>再生骨料应符合</w:t>
      </w:r>
      <w:r w:rsidR="00033F7B" w:rsidRPr="00A256E3">
        <w:rPr>
          <w:rFonts w:hint="eastAsia"/>
          <w:color w:val="000000" w:themeColor="text1"/>
          <w:sz w:val="24"/>
          <w:szCs w:val="24"/>
        </w:rPr>
        <w:t>《混凝土用</w:t>
      </w:r>
      <w:r w:rsidR="00033F7B" w:rsidRPr="00A256E3">
        <w:rPr>
          <w:color w:val="000000" w:themeColor="text1"/>
          <w:sz w:val="24"/>
          <w:szCs w:val="24"/>
        </w:rPr>
        <w:t>再生粗骨料</w:t>
      </w:r>
      <w:r w:rsidR="00033F7B" w:rsidRPr="00A256E3">
        <w:rPr>
          <w:rFonts w:hint="eastAsia"/>
          <w:color w:val="000000" w:themeColor="text1"/>
          <w:sz w:val="24"/>
          <w:szCs w:val="24"/>
        </w:rPr>
        <w:t>》</w:t>
      </w:r>
      <w:r w:rsidR="00033F7B" w:rsidRPr="00A256E3">
        <w:rPr>
          <w:color w:val="000000" w:themeColor="text1"/>
          <w:sz w:val="24"/>
          <w:szCs w:val="24"/>
        </w:rPr>
        <w:t>GB/T25177</w:t>
      </w:r>
      <w:bookmarkStart w:id="90" w:name="_GoBack"/>
      <w:bookmarkEnd w:id="90"/>
      <w:r w:rsidRPr="00A256E3">
        <w:rPr>
          <w:rFonts w:hint="eastAsia"/>
          <w:color w:val="000000" w:themeColor="text1"/>
          <w:sz w:val="24"/>
          <w:szCs w:val="24"/>
        </w:rPr>
        <w:t>的规定。</w:t>
      </w:r>
    </w:p>
    <w:bookmarkEnd w:id="85"/>
    <w:p w14:paraId="03067F78" w14:textId="77777777" w:rsidR="009D5427" w:rsidRPr="00A256E3" w:rsidRDefault="009D5427">
      <w:pPr>
        <w:rPr>
          <w:rFonts w:eastAsia="仿宋" w:cs="Times New Roman"/>
          <w:color w:val="000000" w:themeColor="text1"/>
          <w:szCs w:val="28"/>
        </w:rPr>
      </w:pPr>
    </w:p>
    <w:p w14:paraId="2B54DC69" w14:textId="77777777" w:rsidR="009D5427" w:rsidRPr="00A256E3" w:rsidRDefault="001F4E07">
      <w:pPr>
        <w:widowControl/>
        <w:spacing w:line="240" w:lineRule="auto"/>
        <w:jc w:val="left"/>
        <w:rPr>
          <w:rFonts w:cs="Times New Roman"/>
          <w:color w:val="000000" w:themeColor="text1"/>
          <w:szCs w:val="21"/>
        </w:rPr>
      </w:pPr>
      <w:r w:rsidRPr="00A256E3">
        <w:rPr>
          <w:rFonts w:cs="Times New Roman"/>
          <w:color w:val="000000" w:themeColor="text1"/>
          <w:szCs w:val="21"/>
        </w:rPr>
        <w:br w:type="page"/>
      </w:r>
    </w:p>
    <w:p w14:paraId="71987C5D" w14:textId="77777777" w:rsidR="009D5427" w:rsidRPr="00A256E3" w:rsidRDefault="001F4E07">
      <w:pPr>
        <w:pStyle w:val="12"/>
        <w:spacing w:before="340" w:after="330" w:line="578" w:lineRule="auto"/>
        <w:rPr>
          <w:bCs w:val="0"/>
          <w:color w:val="000000" w:themeColor="text1"/>
          <w:kern w:val="2"/>
          <w:sz w:val="30"/>
          <w:szCs w:val="30"/>
        </w:rPr>
      </w:pPr>
      <w:bookmarkStart w:id="91" w:name="_Toc76455643"/>
      <w:bookmarkStart w:id="92" w:name="_Toc69218133"/>
      <w:bookmarkStart w:id="93" w:name="_Toc69217993"/>
      <w:bookmarkStart w:id="94" w:name="_Toc76457121"/>
      <w:r w:rsidRPr="00A256E3">
        <w:rPr>
          <w:bCs w:val="0"/>
          <w:color w:val="000000" w:themeColor="text1"/>
          <w:kern w:val="2"/>
          <w:sz w:val="30"/>
          <w:szCs w:val="30"/>
        </w:rPr>
        <w:lastRenderedPageBreak/>
        <w:t xml:space="preserve">8  </w:t>
      </w:r>
      <w:r w:rsidRPr="00A256E3">
        <w:rPr>
          <w:rFonts w:hint="eastAsia"/>
          <w:bCs w:val="0"/>
          <w:color w:val="000000" w:themeColor="text1"/>
          <w:kern w:val="2"/>
          <w:sz w:val="30"/>
          <w:szCs w:val="30"/>
        </w:rPr>
        <w:t>计量与排放</w:t>
      </w:r>
      <w:bookmarkEnd w:id="91"/>
      <w:bookmarkEnd w:id="92"/>
      <w:bookmarkEnd w:id="93"/>
      <w:bookmarkEnd w:id="94"/>
    </w:p>
    <w:p w14:paraId="01E7F2ED" w14:textId="77777777" w:rsidR="009D5427" w:rsidRPr="00A256E3" w:rsidRDefault="001F4E07">
      <w:pPr>
        <w:rPr>
          <w:color w:val="000000" w:themeColor="text1"/>
          <w:sz w:val="24"/>
          <w:szCs w:val="24"/>
        </w:rPr>
      </w:pPr>
      <w:r w:rsidRPr="00A256E3">
        <w:rPr>
          <w:rFonts w:cs="Times New Roman"/>
          <w:b/>
          <w:color w:val="000000" w:themeColor="text1"/>
          <w:sz w:val="24"/>
          <w:szCs w:val="24"/>
        </w:rPr>
        <w:t>8.0.1</w:t>
      </w:r>
      <w:r w:rsidRPr="00A256E3">
        <w:rPr>
          <w:color w:val="000000" w:themeColor="text1"/>
          <w:sz w:val="24"/>
          <w:szCs w:val="24"/>
        </w:rPr>
        <w:t xml:space="preserve">  </w:t>
      </w:r>
      <w:r w:rsidRPr="00A256E3">
        <w:rPr>
          <w:rFonts w:hint="eastAsia"/>
          <w:color w:val="000000" w:themeColor="text1"/>
          <w:sz w:val="24"/>
          <w:szCs w:val="24"/>
        </w:rPr>
        <w:t>施工单位应对建筑垃圾进行分类计量并建立台账，严禁未分类的建筑垃圾运输出场。</w:t>
      </w:r>
    </w:p>
    <w:p w14:paraId="3A5F1A62" w14:textId="77777777" w:rsidR="009D5427" w:rsidRPr="00A256E3" w:rsidRDefault="001F4E07">
      <w:pPr>
        <w:ind w:firstLineChars="150" w:firstLine="361"/>
        <w:rPr>
          <w:color w:val="000000" w:themeColor="text1"/>
          <w:sz w:val="24"/>
          <w:szCs w:val="24"/>
        </w:rPr>
      </w:pPr>
      <w:r w:rsidRPr="00A256E3">
        <w:rPr>
          <w:rFonts w:cs="Times New Roman"/>
          <w:b/>
          <w:color w:val="000000" w:themeColor="text1"/>
          <w:sz w:val="24"/>
          <w:szCs w:val="24"/>
        </w:rPr>
        <w:t>1</w:t>
      </w:r>
      <w:r w:rsidRPr="00A256E3">
        <w:rPr>
          <w:color w:val="000000" w:themeColor="text1"/>
          <w:sz w:val="24"/>
          <w:szCs w:val="24"/>
        </w:rPr>
        <w:t xml:space="preserve">  </w:t>
      </w:r>
      <w:r w:rsidRPr="00A256E3">
        <w:rPr>
          <w:rFonts w:hint="eastAsia"/>
          <w:color w:val="000000" w:themeColor="text1"/>
          <w:sz w:val="24"/>
          <w:szCs w:val="24"/>
        </w:rPr>
        <w:t>工程渣土、工程泥浆应按照运载车次、按体积计量；</w:t>
      </w:r>
    </w:p>
    <w:p w14:paraId="6D83E27D" w14:textId="77777777" w:rsidR="009D5427" w:rsidRPr="00A256E3" w:rsidRDefault="001F4E07">
      <w:pPr>
        <w:ind w:firstLineChars="150" w:firstLine="361"/>
        <w:rPr>
          <w:color w:val="000000" w:themeColor="text1"/>
          <w:sz w:val="24"/>
          <w:szCs w:val="24"/>
        </w:rPr>
      </w:pPr>
      <w:r w:rsidRPr="00A256E3">
        <w:rPr>
          <w:rFonts w:cs="Times New Roman"/>
          <w:b/>
          <w:color w:val="000000" w:themeColor="text1"/>
          <w:sz w:val="24"/>
          <w:szCs w:val="24"/>
        </w:rPr>
        <w:t>2</w:t>
      </w:r>
      <w:r w:rsidRPr="00A256E3">
        <w:rPr>
          <w:color w:val="000000" w:themeColor="text1"/>
          <w:sz w:val="24"/>
          <w:szCs w:val="24"/>
        </w:rPr>
        <w:t xml:space="preserve">  </w:t>
      </w:r>
      <w:r w:rsidRPr="00A256E3">
        <w:rPr>
          <w:rFonts w:hint="eastAsia"/>
          <w:color w:val="000000" w:themeColor="text1"/>
          <w:sz w:val="24"/>
          <w:szCs w:val="24"/>
        </w:rPr>
        <w:t>施工垃圾应按照金属类、无机非金属类、其他类等分别按重量计量。</w:t>
      </w:r>
    </w:p>
    <w:p w14:paraId="7794D1CA" w14:textId="77777777" w:rsidR="009D5427" w:rsidRPr="00A256E3" w:rsidRDefault="001F4E07">
      <w:pPr>
        <w:rPr>
          <w:color w:val="000000" w:themeColor="text1"/>
          <w:sz w:val="24"/>
          <w:szCs w:val="24"/>
        </w:rPr>
      </w:pPr>
      <w:r w:rsidRPr="00A256E3">
        <w:rPr>
          <w:rFonts w:cs="Times New Roman"/>
          <w:b/>
          <w:color w:val="000000" w:themeColor="text1"/>
          <w:sz w:val="24"/>
          <w:szCs w:val="24"/>
        </w:rPr>
        <w:t>8.0.2</w:t>
      </w:r>
      <w:r w:rsidRPr="00A256E3">
        <w:rPr>
          <w:color w:val="000000" w:themeColor="text1"/>
          <w:sz w:val="24"/>
          <w:szCs w:val="24"/>
        </w:rPr>
        <w:t xml:space="preserve">  </w:t>
      </w:r>
      <w:r w:rsidRPr="00A256E3">
        <w:rPr>
          <w:rFonts w:hint="eastAsia"/>
          <w:color w:val="000000" w:themeColor="text1"/>
          <w:sz w:val="24"/>
          <w:szCs w:val="24"/>
        </w:rPr>
        <w:t>在施工现场出入口等显著位置宜公示建筑垃圾处置制度、估算排放量和实际排放量。</w:t>
      </w:r>
    </w:p>
    <w:p w14:paraId="2341204E" w14:textId="77777777" w:rsidR="009D5427" w:rsidRPr="00A256E3" w:rsidRDefault="001F4E07">
      <w:pPr>
        <w:rPr>
          <w:color w:val="000000" w:themeColor="text1"/>
          <w:sz w:val="24"/>
          <w:szCs w:val="24"/>
        </w:rPr>
      </w:pPr>
      <w:r w:rsidRPr="00A256E3">
        <w:rPr>
          <w:rFonts w:cs="Times New Roman"/>
          <w:b/>
          <w:color w:val="000000" w:themeColor="text1"/>
          <w:sz w:val="24"/>
          <w:szCs w:val="24"/>
        </w:rPr>
        <w:t>8.0.3</w:t>
      </w:r>
      <w:r w:rsidRPr="00A256E3">
        <w:rPr>
          <w:color w:val="000000" w:themeColor="text1"/>
          <w:sz w:val="24"/>
          <w:szCs w:val="24"/>
        </w:rPr>
        <w:t xml:space="preserve">  </w:t>
      </w:r>
      <w:r w:rsidRPr="00A256E3">
        <w:rPr>
          <w:rFonts w:hint="eastAsia"/>
          <w:color w:val="000000" w:themeColor="text1"/>
          <w:sz w:val="24"/>
          <w:szCs w:val="24"/>
        </w:rPr>
        <w:t>在施工现场宜设置建筑垃圾计量设施，</w:t>
      </w:r>
      <w:r w:rsidRPr="00A256E3">
        <w:rPr>
          <w:rFonts w:cs="Times New Roman" w:hint="eastAsia"/>
          <w:color w:val="000000" w:themeColor="text1"/>
          <w:sz w:val="24"/>
          <w:szCs w:val="24"/>
        </w:rPr>
        <w:t>对运往建筑垃圾消纳场和施工现场建筑垃圾回收利用企业的出场建筑垃圾数量进行统计。</w:t>
      </w:r>
      <w:r w:rsidRPr="00A256E3">
        <w:rPr>
          <w:rFonts w:hint="eastAsia"/>
          <w:color w:val="000000" w:themeColor="text1"/>
          <w:sz w:val="24"/>
          <w:szCs w:val="24"/>
        </w:rPr>
        <w:t>计量设施应定期进行标定，保证获取数据的准确性。</w:t>
      </w:r>
    </w:p>
    <w:p w14:paraId="148115CC" w14:textId="77777777" w:rsidR="009D5427" w:rsidRPr="00A256E3" w:rsidRDefault="001F4E07">
      <w:pPr>
        <w:rPr>
          <w:color w:val="000000" w:themeColor="text1"/>
          <w:sz w:val="24"/>
          <w:szCs w:val="24"/>
        </w:rPr>
      </w:pPr>
      <w:r w:rsidRPr="00A256E3">
        <w:rPr>
          <w:rFonts w:cs="Times New Roman"/>
          <w:b/>
          <w:color w:val="000000" w:themeColor="text1"/>
          <w:sz w:val="24"/>
          <w:szCs w:val="24"/>
        </w:rPr>
        <w:t>8.0.4</w:t>
      </w:r>
      <w:r w:rsidRPr="00A256E3">
        <w:rPr>
          <w:color w:val="000000" w:themeColor="text1"/>
          <w:sz w:val="24"/>
          <w:szCs w:val="24"/>
        </w:rPr>
        <w:t xml:space="preserve">  </w:t>
      </w:r>
      <w:r w:rsidRPr="00A256E3">
        <w:rPr>
          <w:rFonts w:hint="eastAsia"/>
          <w:color w:val="000000" w:themeColor="text1"/>
          <w:sz w:val="24"/>
          <w:szCs w:val="24"/>
        </w:rPr>
        <w:t>建筑垃圾每次计量后，应按各类施工现场建筑垃圾综合处置实际情况及时填写施工现场建筑垃圾统计表，按照附录</w:t>
      </w:r>
      <w:r w:rsidRPr="00A256E3">
        <w:rPr>
          <w:color w:val="000000" w:themeColor="text1"/>
          <w:sz w:val="24"/>
          <w:szCs w:val="24"/>
        </w:rPr>
        <w:t>A</w:t>
      </w:r>
      <w:r w:rsidRPr="00A256E3">
        <w:rPr>
          <w:rFonts w:hint="eastAsia"/>
          <w:color w:val="000000" w:themeColor="text1"/>
          <w:sz w:val="24"/>
          <w:szCs w:val="24"/>
        </w:rPr>
        <w:t>，保持记录的真实性和准确性。记录应留存备查</w:t>
      </w:r>
      <w:r w:rsidRPr="00A256E3">
        <w:rPr>
          <w:rFonts w:cs="Times New Roman" w:hint="eastAsia"/>
          <w:color w:val="000000" w:themeColor="text1"/>
          <w:sz w:val="24"/>
          <w:szCs w:val="24"/>
        </w:rPr>
        <w:t>，并定期进行核查</w:t>
      </w:r>
      <w:r w:rsidRPr="00A256E3">
        <w:rPr>
          <w:rFonts w:hint="eastAsia"/>
          <w:color w:val="000000" w:themeColor="text1"/>
          <w:sz w:val="24"/>
          <w:szCs w:val="24"/>
        </w:rPr>
        <w:t>。</w:t>
      </w:r>
    </w:p>
    <w:p w14:paraId="372DF532" w14:textId="77777777" w:rsidR="009D5427" w:rsidRPr="00A256E3" w:rsidRDefault="001F4E07">
      <w:pPr>
        <w:jc w:val="left"/>
        <w:rPr>
          <w:rFonts w:cs="Times New Roman"/>
          <w:color w:val="000000" w:themeColor="text1"/>
          <w:sz w:val="24"/>
          <w:szCs w:val="24"/>
        </w:rPr>
      </w:pPr>
      <w:r w:rsidRPr="00A256E3">
        <w:rPr>
          <w:rFonts w:cs="Times New Roman"/>
          <w:b/>
          <w:color w:val="000000" w:themeColor="text1"/>
          <w:sz w:val="24"/>
          <w:szCs w:val="24"/>
        </w:rPr>
        <w:t>8.0.5</w:t>
      </w:r>
      <w:r w:rsidRPr="00A256E3">
        <w:rPr>
          <w:rFonts w:cs="Times New Roman"/>
          <w:color w:val="000000" w:themeColor="text1"/>
          <w:sz w:val="24"/>
          <w:szCs w:val="24"/>
        </w:rPr>
        <w:t xml:space="preserve">  </w:t>
      </w:r>
      <w:r w:rsidRPr="00A256E3">
        <w:rPr>
          <w:rFonts w:cs="Times New Roman" w:hint="eastAsia"/>
          <w:color w:val="000000" w:themeColor="text1"/>
          <w:sz w:val="24"/>
          <w:szCs w:val="24"/>
        </w:rPr>
        <w:t>不同</w:t>
      </w:r>
      <w:r w:rsidRPr="00A256E3">
        <w:rPr>
          <w:rFonts w:cs="Times New Roman"/>
          <w:color w:val="000000" w:themeColor="text1"/>
          <w:sz w:val="24"/>
          <w:szCs w:val="24"/>
        </w:rPr>
        <w:t>类别</w:t>
      </w:r>
      <w:r w:rsidRPr="00A256E3">
        <w:rPr>
          <w:rFonts w:cs="Times New Roman" w:hint="eastAsia"/>
          <w:color w:val="000000" w:themeColor="text1"/>
          <w:sz w:val="24"/>
          <w:szCs w:val="24"/>
        </w:rPr>
        <w:t>施工垃圾单位面积实际排放总量应按下式计算：</w:t>
      </w:r>
      <w:r w:rsidRPr="00A256E3">
        <w:rPr>
          <w:rFonts w:cs="Times New Roman"/>
          <w:color w:val="000000" w:themeColor="text1"/>
          <w:sz w:val="24"/>
          <w:szCs w:val="24"/>
        </w:rPr>
        <w:t xml:space="preserve"> </w:t>
      </w:r>
    </w:p>
    <w:tbl>
      <w:tblPr>
        <w:tblStyle w:val="af5"/>
        <w:tblW w:w="83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5"/>
        <w:gridCol w:w="1247"/>
      </w:tblGrid>
      <w:tr w:rsidR="009D5427" w:rsidRPr="00A256E3" w14:paraId="60AD89FF" w14:textId="77777777">
        <w:trPr>
          <w:trHeight w:val="964"/>
        </w:trPr>
        <w:tc>
          <w:tcPr>
            <w:tcW w:w="7065" w:type="dxa"/>
            <w:tcMar>
              <w:left w:w="0" w:type="dxa"/>
              <w:right w:w="0" w:type="dxa"/>
            </w:tcMar>
            <w:vAlign w:val="center"/>
          </w:tcPr>
          <w:p w14:paraId="792460F1" w14:textId="77777777" w:rsidR="009D5427" w:rsidRPr="00A256E3" w:rsidRDefault="00AE1ECB">
            <w:pPr>
              <w:jc w:val="center"/>
              <w:rPr>
                <w:rFonts w:ascii="宋体" w:hAnsi="宋体"/>
                <w:i/>
                <w:color w:val="000000" w:themeColor="text1"/>
                <w:kern w:val="0"/>
                <w:sz w:val="20"/>
                <w:szCs w:val="20"/>
              </w:rPr>
            </w:pPr>
            <m:oMathPara>
              <m:oMath>
                <m:sSubSup>
                  <m:sSubSupPr>
                    <m:ctrlPr>
                      <w:rPr>
                        <w:rFonts w:ascii="Cambria Math" w:hAnsi="Cambria Math"/>
                        <w:i/>
                        <w:color w:val="000000" w:themeColor="text1"/>
                        <w:kern w:val="0"/>
                        <w:sz w:val="24"/>
                        <w:szCs w:val="24"/>
                      </w:rPr>
                    </m:ctrlPr>
                  </m:sSubSupPr>
                  <m:e>
                    <m:r>
                      <w:rPr>
                        <w:rFonts w:ascii="Cambria Math" w:hAnsi="Cambria Math"/>
                        <w:color w:val="000000" w:themeColor="text1"/>
                        <w:kern w:val="0"/>
                        <w:sz w:val="24"/>
                        <w:szCs w:val="24"/>
                      </w:rPr>
                      <m:t>V</m:t>
                    </m:r>
                  </m:e>
                  <m:sub>
                    <m:r>
                      <w:rPr>
                        <w:rFonts w:ascii="Cambria Math" w:hAnsi="Cambria Math"/>
                        <w:color w:val="000000" w:themeColor="text1"/>
                        <w:kern w:val="0"/>
                        <w:sz w:val="24"/>
                        <w:szCs w:val="24"/>
                      </w:rPr>
                      <m:t>j</m:t>
                    </m:r>
                  </m:sub>
                  <m:sup/>
                </m:sSubSup>
                <m:r>
                  <w:rPr>
                    <w:rFonts w:ascii="Cambria Math" w:hAnsi="Cambria Math"/>
                    <w:color w:val="000000" w:themeColor="text1"/>
                    <w:kern w:val="0"/>
                    <w:sz w:val="24"/>
                    <w:szCs w:val="24"/>
                  </w:rPr>
                  <m:t>=</m:t>
                </m:r>
                <m:f>
                  <m:fPr>
                    <m:ctrlPr>
                      <w:rPr>
                        <w:rFonts w:ascii="Cambria Math" w:hAnsi="Cambria Math"/>
                        <w:i/>
                        <w:color w:val="000000" w:themeColor="text1"/>
                        <w:kern w:val="0"/>
                        <w:sz w:val="20"/>
                        <w:szCs w:val="20"/>
                      </w:rPr>
                    </m:ctrlPr>
                  </m:fPr>
                  <m:num>
                    <m:nary>
                      <m:naryPr>
                        <m:chr m:val="∑"/>
                        <m:limLoc m:val="undOvr"/>
                        <m:ctrlPr>
                          <w:rPr>
                            <w:rFonts w:ascii="Cambria Math" w:hAnsi="Cambria Math"/>
                            <w:i/>
                            <w:color w:val="000000" w:themeColor="text1"/>
                            <w:kern w:val="0"/>
                            <w:sz w:val="20"/>
                            <w:szCs w:val="20"/>
                          </w:rPr>
                        </m:ctrlPr>
                      </m:naryPr>
                      <m:sub>
                        <m:r>
                          <w:rPr>
                            <w:rFonts w:ascii="Cambria Math" w:hAnsi="Cambria Math"/>
                            <w:color w:val="000000" w:themeColor="text1"/>
                            <w:kern w:val="0"/>
                            <w:sz w:val="20"/>
                            <w:szCs w:val="20"/>
                          </w:rPr>
                          <m:t>m=1</m:t>
                        </m:r>
                      </m:sub>
                      <m:sup>
                        <m:r>
                          <w:rPr>
                            <w:rFonts w:ascii="Cambria Math" w:hAnsi="Cambria Math"/>
                            <w:color w:val="000000" w:themeColor="text1"/>
                            <w:kern w:val="0"/>
                            <w:sz w:val="20"/>
                            <w:szCs w:val="20"/>
                          </w:rPr>
                          <m:t>n</m:t>
                        </m:r>
                      </m:sup>
                      <m:e>
                        <m:sSubSup>
                          <m:sSubSupPr>
                            <m:ctrlPr>
                              <w:rPr>
                                <w:rFonts w:ascii="Cambria Math" w:hAnsi="Cambria Math"/>
                                <w:i/>
                                <w:color w:val="000000" w:themeColor="text1"/>
                                <w:sz w:val="24"/>
                                <w:szCs w:val="24"/>
                              </w:rPr>
                            </m:ctrlPr>
                          </m:sSubSupPr>
                          <m:e>
                            <m:r>
                              <w:rPr>
                                <w:rFonts w:ascii="Cambria Math" w:hAnsi="Cambria Math"/>
                                <w:color w:val="000000" w:themeColor="text1"/>
                                <w:kern w:val="0"/>
                                <w:sz w:val="24"/>
                                <w:szCs w:val="24"/>
                              </w:rPr>
                              <m:t>Q</m:t>
                            </m:r>
                          </m:e>
                          <m:sub>
                            <m:r>
                              <w:rPr>
                                <w:rFonts w:ascii="Cambria Math" w:hAnsi="Cambria Math"/>
                                <w:color w:val="000000" w:themeColor="text1"/>
                                <w:kern w:val="0"/>
                                <w:sz w:val="24"/>
                                <w:szCs w:val="24"/>
                              </w:rPr>
                              <m:t>j</m:t>
                            </m:r>
                          </m:sub>
                          <m:sup>
                            <m:r>
                              <w:rPr>
                                <w:rFonts w:ascii="Cambria Math" w:hAnsi="Cambria Math"/>
                                <w:color w:val="000000" w:themeColor="text1"/>
                                <w:kern w:val="0"/>
                                <w:sz w:val="24"/>
                                <w:szCs w:val="24"/>
                              </w:rPr>
                              <m:t>m</m:t>
                            </m:r>
                          </m:sup>
                        </m:sSubSup>
                      </m:e>
                    </m:nary>
                  </m:num>
                  <m:den>
                    <m:r>
                      <w:rPr>
                        <w:rFonts w:ascii="Cambria Math" w:hAnsi="Cambria Math"/>
                        <w:color w:val="000000" w:themeColor="text1"/>
                        <w:kern w:val="0"/>
                        <w:sz w:val="20"/>
                        <w:szCs w:val="20"/>
                      </w:rPr>
                      <m:t>A</m:t>
                    </m:r>
                  </m:den>
                </m:f>
              </m:oMath>
            </m:oMathPara>
          </w:p>
        </w:tc>
        <w:tc>
          <w:tcPr>
            <w:tcW w:w="1247" w:type="dxa"/>
            <w:tcMar>
              <w:left w:w="0" w:type="dxa"/>
              <w:right w:w="0" w:type="dxa"/>
            </w:tcMar>
            <w:vAlign w:val="center"/>
          </w:tcPr>
          <w:p w14:paraId="448FEE16" w14:textId="77777777" w:rsidR="009D5427" w:rsidRPr="00A256E3" w:rsidRDefault="001F4E07">
            <w:pPr>
              <w:jc w:val="right"/>
              <w:rPr>
                <w:color w:val="000000" w:themeColor="text1"/>
                <w:kern w:val="0"/>
                <w:szCs w:val="21"/>
              </w:rPr>
            </w:pPr>
            <w:r w:rsidRPr="00A256E3">
              <w:rPr>
                <w:color w:val="000000" w:themeColor="text1"/>
                <w:kern w:val="0"/>
                <w:sz w:val="20"/>
                <w:szCs w:val="21"/>
              </w:rPr>
              <w:t>(8.0.5-1)</w:t>
            </w:r>
          </w:p>
        </w:tc>
      </w:tr>
    </w:tbl>
    <w:p w14:paraId="7C93EAD4" w14:textId="77777777" w:rsidR="009D5427" w:rsidRPr="00A256E3" w:rsidRDefault="001F4E07">
      <w:pPr>
        <w:spacing w:line="276" w:lineRule="auto"/>
        <w:ind w:firstLineChars="300" w:firstLine="720"/>
        <w:jc w:val="left"/>
        <w:rPr>
          <w:rFonts w:cs="Times New Roman"/>
          <w:bCs/>
          <w:iCs/>
          <w:color w:val="000000" w:themeColor="text1"/>
          <w:sz w:val="24"/>
          <w:szCs w:val="24"/>
        </w:rPr>
      </w:pPr>
      <w:r w:rsidRPr="00A256E3">
        <w:rPr>
          <w:rFonts w:cs="Times New Roman" w:hint="eastAsia"/>
          <w:bCs/>
          <w:color w:val="000000" w:themeColor="text1"/>
          <w:sz w:val="24"/>
          <w:szCs w:val="24"/>
        </w:rPr>
        <w:t>施工现场建筑垃圾单位面积实际排放总量</w:t>
      </w:r>
      <w:r w:rsidRPr="00A256E3">
        <w:rPr>
          <w:rFonts w:cs="Times New Roman" w:hint="eastAsia"/>
          <w:color w:val="000000" w:themeColor="text1"/>
          <w:sz w:val="24"/>
          <w:szCs w:val="24"/>
        </w:rPr>
        <w:t>应按下式计算：</w:t>
      </w:r>
    </w:p>
    <w:tbl>
      <w:tblPr>
        <w:tblStyle w:val="af5"/>
        <w:tblW w:w="83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5"/>
        <w:gridCol w:w="1247"/>
      </w:tblGrid>
      <w:tr w:rsidR="009D5427" w:rsidRPr="00A256E3" w14:paraId="49D57618" w14:textId="77777777">
        <w:trPr>
          <w:trHeight w:val="1247"/>
        </w:trPr>
        <w:tc>
          <w:tcPr>
            <w:tcW w:w="7065" w:type="dxa"/>
            <w:tcMar>
              <w:left w:w="0" w:type="dxa"/>
              <w:right w:w="0" w:type="dxa"/>
            </w:tcMar>
            <w:vAlign w:val="center"/>
          </w:tcPr>
          <w:p w14:paraId="51A4B622" w14:textId="77777777" w:rsidR="009D5427" w:rsidRPr="00A256E3" w:rsidRDefault="001F4E07">
            <w:pPr>
              <w:spacing w:line="276" w:lineRule="auto"/>
              <w:jc w:val="center"/>
              <w:rPr>
                <w:i/>
                <w:color w:val="000000" w:themeColor="text1"/>
                <w:kern w:val="0"/>
                <w:sz w:val="20"/>
                <w:szCs w:val="21"/>
              </w:rPr>
            </w:pPr>
            <m:oMathPara>
              <m:oMath>
                <m:r>
                  <w:rPr>
                    <w:rFonts w:ascii="Cambria Math" w:hAnsi="Cambria Math"/>
                    <w:color w:val="000000" w:themeColor="text1"/>
                    <w:kern w:val="0"/>
                    <w:sz w:val="20"/>
                  </w:rPr>
                  <m:t>V=</m:t>
                </m:r>
                <m:nary>
                  <m:naryPr>
                    <m:chr m:val="∑"/>
                    <m:limLoc m:val="undOvr"/>
                    <m:ctrlPr>
                      <w:rPr>
                        <w:rFonts w:ascii="Cambria Math" w:hAnsi="Cambria Math"/>
                        <w:i/>
                        <w:color w:val="000000" w:themeColor="text1"/>
                        <w:kern w:val="0"/>
                        <w:sz w:val="20"/>
                      </w:rPr>
                    </m:ctrlPr>
                  </m:naryPr>
                  <m:sub>
                    <m:r>
                      <w:rPr>
                        <w:rFonts w:ascii="Cambria Math" w:hAnsi="Cambria Math"/>
                        <w:color w:val="000000" w:themeColor="text1"/>
                        <w:kern w:val="0"/>
                        <w:sz w:val="20"/>
                      </w:rPr>
                      <m:t>j=1</m:t>
                    </m:r>
                  </m:sub>
                  <m:sup>
                    <m:r>
                      <w:rPr>
                        <w:rFonts w:ascii="Cambria Math" w:hAnsi="Cambria Math"/>
                        <w:color w:val="000000" w:themeColor="text1"/>
                        <w:kern w:val="0"/>
                        <w:sz w:val="20"/>
                      </w:rPr>
                      <m:t>3</m:t>
                    </m:r>
                  </m:sup>
                  <m:e>
                    <m:sSub>
                      <m:sSubPr>
                        <m:ctrlPr>
                          <w:rPr>
                            <w:rFonts w:ascii="Cambria Math" w:hAnsi="Cambria Math"/>
                            <w:i/>
                            <w:color w:val="000000" w:themeColor="text1"/>
                            <w:kern w:val="0"/>
                            <w:sz w:val="20"/>
                          </w:rPr>
                        </m:ctrlPr>
                      </m:sSubPr>
                      <m:e>
                        <m:r>
                          <w:rPr>
                            <w:rFonts w:ascii="Cambria Math" w:hAnsi="Cambria Math"/>
                            <w:color w:val="000000" w:themeColor="text1"/>
                            <w:kern w:val="0"/>
                            <w:sz w:val="20"/>
                          </w:rPr>
                          <m:t>V</m:t>
                        </m:r>
                      </m:e>
                      <m:sub>
                        <m:r>
                          <w:rPr>
                            <w:rFonts w:ascii="Cambria Math" w:hAnsi="Cambria Math"/>
                            <w:color w:val="000000" w:themeColor="text1"/>
                            <w:kern w:val="0"/>
                            <w:sz w:val="20"/>
                          </w:rPr>
                          <m:t>j</m:t>
                        </m:r>
                      </m:sub>
                    </m:sSub>
                  </m:e>
                </m:nary>
              </m:oMath>
            </m:oMathPara>
          </w:p>
        </w:tc>
        <w:tc>
          <w:tcPr>
            <w:tcW w:w="1247" w:type="dxa"/>
            <w:tcMar>
              <w:left w:w="0" w:type="dxa"/>
              <w:right w:w="0" w:type="dxa"/>
            </w:tcMar>
            <w:vAlign w:val="center"/>
          </w:tcPr>
          <w:p w14:paraId="54548740" w14:textId="77777777" w:rsidR="009D5427" w:rsidRPr="00A256E3" w:rsidRDefault="001F4E07">
            <w:pPr>
              <w:jc w:val="right"/>
              <w:rPr>
                <w:color w:val="000000" w:themeColor="text1"/>
                <w:kern w:val="0"/>
                <w:sz w:val="20"/>
                <w:szCs w:val="21"/>
              </w:rPr>
            </w:pPr>
            <w:r w:rsidRPr="00A256E3">
              <w:rPr>
                <w:rFonts w:hint="eastAsia"/>
                <w:color w:val="000000" w:themeColor="text1"/>
                <w:kern w:val="0"/>
                <w:sz w:val="20"/>
                <w:szCs w:val="21"/>
              </w:rPr>
              <w:t xml:space="preserve"> </w:t>
            </w:r>
            <w:r w:rsidRPr="00A256E3">
              <w:rPr>
                <w:color w:val="000000" w:themeColor="text1"/>
                <w:kern w:val="0"/>
                <w:sz w:val="20"/>
                <w:szCs w:val="21"/>
              </w:rPr>
              <w:t>(8.0.5-2)</w:t>
            </w:r>
          </w:p>
        </w:tc>
      </w:tr>
    </w:tbl>
    <w:p w14:paraId="1D205A60" w14:textId="384F2054" w:rsidR="009D5427" w:rsidRPr="00A256E3" w:rsidRDefault="001F4E07">
      <w:pPr>
        <w:ind w:left="1560" w:hangingChars="650" w:hanging="1560"/>
        <w:rPr>
          <w:rFonts w:cs="Times New Roman"/>
          <w:bCs/>
          <w:color w:val="000000" w:themeColor="text1"/>
          <w:sz w:val="24"/>
          <w:szCs w:val="24"/>
        </w:rPr>
      </w:pPr>
      <w:r w:rsidRPr="00A256E3">
        <w:rPr>
          <w:rFonts w:cs="Times New Roman" w:hint="eastAsia"/>
          <w:bCs/>
          <w:color w:val="000000" w:themeColor="text1"/>
          <w:sz w:val="24"/>
          <w:szCs w:val="24"/>
        </w:rPr>
        <w:t>式中：</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V</m:t>
            </m:r>
          </m:e>
          <m:sub/>
          <m:sup/>
        </m:sSubSup>
      </m:oMath>
      <w:r w:rsidRPr="00A256E3">
        <w:rPr>
          <w:rFonts w:ascii="黑体" w:eastAsia="黑体" w:hAnsi="黑体" w:cs="Times New Roman"/>
          <w:bCs/>
          <w:color w:val="000000" w:themeColor="text1"/>
          <w:sz w:val="24"/>
          <w:szCs w:val="24"/>
        </w:rPr>
        <w:t>——</w:t>
      </w:r>
      <w:r w:rsidRPr="00A256E3">
        <w:rPr>
          <w:rFonts w:ascii="宋体" w:hAnsi="宋体" w:cs="Times New Roman"/>
          <w:bCs/>
          <w:color w:val="000000" w:themeColor="text1"/>
          <w:sz w:val="24"/>
          <w:szCs w:val="24"/>
        </w:rPr>
        <w:t>施</w:t>
      </w:r>
      <w:r w:rsidRPr="00A256E3">
        <w:rPr>
          <w:rFonts w:ascii="宋体" w:hAnsi="宋体" w:cs="Times New Roman" w:hint="eastAsia"/>
          <w:bCs/>
          <w:color w:val="000000" w:themeColor="text1"/>
          <w:sz w:val="24"/>
          <w:szCs w:val="24"/>
        </w:rPr>
        <w:t>工现场建筑垃圾单位面积实际排放总量，单位为千克/平方米</w:t>
      </w:r>
      <w:r w:rsidRPr="00A256E3">
        <w:rPr>
          <w:rFonts w:cs="Times New Roman"/>
          <w:bCs/>
          <w:color w:val="000000" w:themeColor="text1"/>
          <w:sz w:val="24"/>
          <w:szCs w:val="24"/>
        </w:rPr>
        <w:t>(kg/m</w:t>
      </w:r>
      <w:r w:rsidRPr="00A256E3">
        <w:rPr>
          <w:rFonts w:cs="Times New Roman"/>
          <w:bCs/>
          <w:color w:val="000000" w:themeColor="text1"/>
          <w:sz w:val="24"/>
          <w:szCs w:val="24"/>
          <w:vertAlign w:val="superscript"/>
        </w:rPr>
        <w:t>2</w:t>
      </w:r>
      <w:r w:rsidRPr="00A256E3">
        <w:rPr>
          <w:rFonts w:cs="Times New Roman"/>
          <w:bCs/>
          <w:color w:val="000000" w:themeColor="text1"/>
          <w:sz w:val="24"/>
          <w:szCs w:val="24"/>
        </w:rPr>
        <w:t>)</w:t>
      </w:r>
      <w:r w:rsidRPr="00A256E3">
        <w:rPr>
          <w:rFonts w:cs="Times New Roman" w:hint="eastAsia"/>
          <w:bCs/>
          <w:color w:val="000000" w:themeColor="text1"/>
          <w:sz w:val="24"/>
          <w:szCs w:val="24"/>
        </w:rPr>
        <w:t>；</w:t>
      </w:r>
    </w:p>
    <w:p w14:paraId="0F5E2A30" w14:textId="4E97FA7A" w:rsidR="009D5427" w:rsidRPr="00A256E3" w:rsidRDefault="00AE1ECB">
      <w:pPr>
        <w:ind w:leftChars="350" w:left="1575" w:hangingChars="350" w:hanging="840"/>
        <w:rPr>
          <w:rFonts w:cs="Times New Roman"/>
          <w:bCs/>
          <w:color w:val="000000" w:themeColor="text1"/>
          <w:sz w:val="24"/>
          <w:szCs w:val="24"/>
        </w:rPr>
      </w:pP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V</m:t>
            </m:r>
          </m:e>
          <m:sub>
            <m:r>
              <w:rPr>
                <w:rFonts w:ascii="Cambria Math" w:hAnsi="Cambria Math"/>
                <w:color w:val="000000" w:themeColor="text1"/>
                <w:sz w:val="24"/>
                <w:szCs w:val="24"/>
              </w:rPr>
              <m:t>j</m:t>
            </m:r>
          </m:sub>
          <m:sup/>
        </m:sSubSup>
      </m:oMath>
      <w:r w:rsidR="001F4E07" w:rsidRPr="00A256E3">
        <w:rPr>
          <w:rFonts w:ascii="黑体" w:eastAsia="黑体" w:hAnsi="黑体" w:cs="Times New Roman"/>
          <w:bCs/>
          <w:color w:val="000000" w:themeColor="text1"/>
          <w:sz w:val="24"/>
          <w:szCs w:val="24"/>
        </w:rPr>
        <w:t>——</w:t>
      </w:r>
      <w:r w:rsidR="001F4E07" w:rsidRPr="00A256E3">
        <w:rPr>
          <w:rFonts w:ascii="宋体" w:hAnsi="宋体" w:cs="Times New Roman" w:hint="eastAsia"/>
          <w:bCs/>
          <w:color w:val="000000" w:themeColor="text1"/>
          <w:sz w:val="24"/>
          <w:szCs w:val="24"/>
        </w:rPr>
        <w:t>某类</w:t>
      </w:r>
      <w:r w:rsidR="001F4E07" w:rsidRPr="00A256E3">
        <w:rPr>
          <w:rFonts w:ascii="宋体" w:hAnsi="宋体" w:cs="Times New Roman"/>
          <w:bCs/>
          <w:color w:val="000000" w:themeColor="text1"/>
          <w:sz w:val="24"/>
          <w:szCs w:val="24"/>
        </w:rPr>
        <w:t>施</w:t>
      </w:r>
      <w:r w:rsidR="001F4E07" w:rsidRPr="00A256E3">
        <w:rPr>
          <w:rFonts w:ascii="宋体" w:hAnsi="宋体" w:cs="Times New Roman" w:hint="eastAsia"/>
          <w:bCs/>
          <w:color w:val="000000" w:themeColor="text1"/>
          <w:sz w:val="24"/>
          <w:szCs w:val="24"/>
        </w:rPr>
        <w:t>工现场建筑垃圾单位面积实际排放总量，单位为千克/平方米</w:t>
      </w:r>
      <w:r w:rsidR="001F4E07" w:rsidRPr="00A256E3">
        <w:rPr>
          <w:rFonts w:cs="Times New Roman"/>
          <w:bCs/>
          <w:color w:val="000000" w:themeColor="text1"/>
          <w:sz w:val="24"/>
          <w:szCs w:val="24"/>
        </w:rPr>
        <w:t>(kg/m</w:t>
      </w:r>
      <w:r w:rsidR="001F4E07" w:rsidRPr="00A256E3">
        <w:rPr>
          <w:rFonts w:cs="Times New Roman"/>
          <w:bCs/>
          <w:color w:val="000000" w:themeColor="text1"/>
          <w:sz w:val="24"/>
          <w:szCs w:val="24"/>
          <w:vertAlign w:val="superscript"/>
        </w:rPr>
        <w:t>2</w:t>
      </w:r>
      <w:r w:rsidR="001F4E07" w:rsidRPr="00A256E3">
        <w:rPr>
          <w:rFonts w:cs="Times New Roman"/>
          <w:bCs/>
          <w:color w:val="000000" w:themeColor="text1"/>
          <w:sz w:val="24"/>
          <w:szCs w:val="24"/>
        </w:rPr>
        <w:t>)</w:t>
      </w:r>
      <w:r w:rsidR="001F4E07" w:rsidRPr="00A256E3">
        <w:rPr>
          <w:rFonts w:ascii="宋体" w:hAnsi="宋体" w:cs="Times New Roman" w:hint="eastAsia"/>
          <w:bCs/>
          <w:color w:val="000000" w:themeColor="text1"/>
          <w:sz w:val="24"/>
          <w:szCs w:val="24"/>
        </w:rPr>
        <w:t>；</w:t>
      </w:r>
      <m:oMath>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j</m:t>
            </m:r>
          </m:e>
          <m:sub/>
        </m:sSub>
      </m:oMath>
      <w:r w:rsidR="001F4E07" w:rsidRPr="00A256E3">
        <w:rPr>
          <w:rFonts w:cs="Times New Roman"/>
          <w:bCs/>
          <w:color w:val="000000" w:themeColor="text1"/>
          <w:sz w:val="24"/>
          <w:szCs w:val="24"/>
        </w:rPr>
        <w:t>=1</w:t>
      </w:r>
      <w:r w:rsidR="001F4E07" w:rsidRPr="00A256E3">
        <w:rPr>
          <w:rFonts w:cs="Times New Roman" w:hint="eastAsia"/>
          <w:bCs/>
          <w:color w:val="000000" w:themeColor="text1"/>
          <w:sz w:val="24"/>
          <w:szCs w:val="24"/>
        </w:rPr>
        <w:t>，</w:t>
      </w:r>
      <w:r w:rsidR="001F4E07" w:rsidRPr="00A256E3">
        <w:rPr>
          <w:rFonts w:cs="Times New Roman"/>
          <w:bCs/>
          <w:color w:val="000000" w:themeColor="text1"/>
          <w:sz w:val="24"/>
          <w:szCs w:val="24"/>
        </w:rPr>
        <w:t>2</w:t>
      </w:r>
      <w:r w:rsidR="001F4E07" w:rsidRPr="00A256E3">
        <w:rPr>
          <w:rFonts w:cs="Times New Roman" w:hint="eastAsia"/>
          <w:bCs/>
          <w:color w:val="000000" w:themeColor="text1"/>
          <w:sz w:val="24"/>
          <w:szCs w:val="24"/>
        </w:rPr>
        <w:t>，</w:t>
      </w:r>
      <w:r w:rsidR="001F4E07" w:rsidRPr="00A256E3">
        <w:rPr>
          <w:rFonts w:cs="Times New Roman"/>
          <w:bCs/>
          <w:color w:val="000000" w:themeColor="text1"/>
          <w:sz w:val="24"/>
          <w:szCs w:val="24"/>
        </w:rPr>
        <w:t>3</w:t>
      </w:r>
      <w:r w:rsidR="001F4E07" w:rsidRPr="00A256E3">
        <w:rPr>
          <w:rFonts w:cs="Times New Roman" w:hint="eastAsia"/>
          <w:bCs/>
          <w:color w:val="000000" w:themeColor="text1"/>
          <w:sz w:val="24"/>
          <w:szCs w:val="24"/>
        </w:rPr>
        <w:t>，分别代表金属类施工垃圾、无机非金属类施工垃圾和其他类施工垃圾；</w:t>
      </w:r>
    </w:p>
    <w:p w14:paraId="382DBB65" w14:textId="77777777" w:rsidR="009D5427" w:rsidRPr="00A256E3" w:rsidRDefault="00AE1ECB">
      <w:pPr>
        <w:ind w:leftChars="350" w:left="1575" w:hangingChars="350" w:hanging="840"/>
        <w:rPr>
          <w:rFonts w:cs="Times New Roman"/>
          <w:bCs/>
          <w:color w:val="000000" w:themeColor="text1"/>
          <w:sz w:val="24"/>
          <w:szCs w:val="24"/>
        </w:rPr>
      </w:pP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j</m:t>
            </m:r>
          </m:sub>
          <m:sup>
            <m:r>
              <w:rPr>
                <w:rFonts w:ascii="Cambria Math" w:hAnsi="Cambria Math" w:cs="Times New Roman"/>
                <w:color w:val="000000" w:themeColor="text1"/>
                <w:sz w:val="24"/>
                <w:szCs w:val="24"/>
              </w:rPr>
              <m:t>m</m:t>
            </m:r>
          </m:sup>
        </m:sSubSup>
      </m:oMath>
      <w:r w:rsidR="001F4E07" w:rsidRPr="00A256E3">
        <w:rPr>
          <w:rFonts w:ascii="黑体" w:eastAsia="黑体" w:hAnsi="黑体" w:cs="Times New Roman"/>
          <w:bCs/>
          <w:color w:val="000000" w:themeColor="text1"/>
          <w:sz w:val="24"/>
          <w:szCs w:val="24"/>
        </w:rPr>
        <w:t>——</w:t>
      </w:r>
      <w:r w:rsidR="001F4E07" w:rsidRPr="00A256E3">
        <w:rPr>
          <w:rFonts w:ascii="宋体" w:hAnsi="宋体" w:cs="Times New Roman" w:hint="eastAsia"/>
          <w:bCs/>
          <w:color w:val="000000" w:themeColor="text1"/>
          <w:sz w:val="24"/>
          <w:szCs w:val="24"/>
        </w:rPr>
        <w:t>每月统计的某类施工现场建筑垃圾排放量，单位为千克</w:t>
      </w:r>
      <w:r w:rsidR="001F4E07" w:rsidRPr="00A256E3">
        <w:rPr>
          <w:rFonts w:cs="Times New Roman"/>
          <w:bCs/>
          <w:color w:val="000000" w:themeColor="text1"/>
          <w:sz w:val="24"/>
          <w:szCs w:val="24"/>
        </w:rPr>
        <w:t>(kg)</w:t>
      </w:r>
      <w:r w:rsidR="001F4E07" w:rsidRPr="00A256E3">
        <w:rPr>
          <w:rFonts w:cs="Times New Roman" w:hint="eastAsia"/>
          <w:bCs/>
          <w:color w:val="000000" w:themeColor="text1"/>
          <w:sz w:val="24"/>
          <w:szCs w:val="24"/>
        </w:rPr>
        <w:t>；</w:t>
      </w:r>
      <m:oMath>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j</m:t>
            </m:r>
          </m:e>
          <m:sub/>
        </m:sSub>
      </m:oMath>
      <w:r w:rsidR="001F4E07" w:rsidRPr="00A256E3">
        <w:rPr>
          <w:rFonts w:cs="Times New Roman"/>
          <w:bCs/>
          <w:color w:val="000000" w:themeColor="text1"/>
          <w:sz w:val="24"/>
          <w:szCs w:val="24"/>
        </w:rPr>
        <w:t>=1</w:t>
      </w:r>
      <w:r w:rsidR="001F4E07" w:rsidRPr="00A256E3">
        <w:rPr>
          <w:rFonts w:cs="Times New Roman" w:hint="eastAsia"/>
          <w:bCs/>
          <w:color w:val="000000" w:themeColor="text1"/>
          <w:sz w:val="24"/>
          <w:szCs w:val="24"/>
        </w:rPr>
        <w:t>，</w:t>
      </w:r>
      <w:r w:rsidR="001F4E07" w:rsidRPr="00A256E3">
        <w:rPr>
          <w:rFonts w:cs="Times New Roman"/>
          <w:bCs/>
          <w:color w:val="000000" w:themeColor="text1"/>
          <w:sz w:val="24"/>
          <w:szCs w:val="24"/>
        </w:rPr>
        <w:t>2</w:t>
      </w:r>
      <w:r w:rsidR="001F4E07" w:rsidRPr="00A256E3">
        <w:rPr>
          <w:rFonts w:cs="Times New Roman" w:hint="eastAsia"/>
          <w:bCs/>
          <w:color w:val="000000" w:themeColor="text1"/>
          <w:sz w:val="24"/>
          <w:szCs w:val="24"/>
        </w:rPr>
        <w:t>，</w:t>
      </w:r>
      <w:r w:rsidR="001F4E07" w:rsidRPr="00A256E3">
        <w:rPr>
          <w:rFonts w:cs="Times New Roman"/>
          <w:bCs/>
          <w:color w:val="000000" w:themeColor="text1"/>
          <w:sz w:val="24"/>
          <w:szCs w:val="24"/>
        </w:rPr>
        <w:t>3</w:t>
      </w:r>
      <w:r w:rsidR="001F4E07" w:rsidRPr="00A256E3">
        <w:rPr>
          <w:rFonts w:cs="Times New Roman" w:hint="eastAsia"/>
          <w:bCs/>
          <w:color w:val="000000" w:themeColor="text1"/>
          <w:sz w:val="24"/>
          <w:szCs w:val="24"/>
        </w:rPr>
        <w:t>，分别代表金属类施工垃圾、无机非金属类施工垃圾和其他类施工垃圾。</w:t>
      </w:r>
    </w:p>
    <w:p w14:paraId="73B38D9F" w14:textId="77777777" w:rsidR="009D5427" w:rsidRPr="00A256E3" w:rsidRDefault="001F4E07">
      <w:pPr>
        <w:ind w:firstLineChars="400" w:firstLine="960"/>
        <w:rPr>
          <w:rFonts w:ascii="宋体" w:hAnsi="宋体" w:cs="Times New Roman"/>
          <w:color w:val="000000" w:themeColor="text1"/>
          <w:sz w:val="24"/>
          <w:szCs w:val="24"/>
        </w:rPr>
      </w:pPr>
      <w:r w:rsidRPr="00A256E3">
        <w:rPr>
          <w:rFonts w:cs="Times New Roman"/>
          <w:bCs/>
          <w:i/>
          <w:iCs/>
          <w:color w:val="000000" w:themeColor="text1"/>
          <w:sz w:val="24"/>
          <w:szCs w:val="24"/>
        </w:rPr>
        <w:lastRenderedPageBreak/>
        <w:t>m</w:t>
      </w:r>
      <w:r w:rsidRPr="00A256E3">
        <w:rPr>
          <w:rFonts w:ascii="黑体" w:eastAsia="黑体" w:hAnsi="黑体" w:cs="Times New Roman"/>
          <w:bCs/>
          <w:color w:val="000000" w:themeColor="text1"/>
          <w:sz w:val="24"/>
          <w:szCs w:val="24"/>
        </w:rPr>
        <w:t>——</w:t>
      </w:r>
      <w:r w:rsidRPr="00A256E3">
        <w:rPr>
          <w:rFonts w:ascii="宋体" w:hAnsi="宋体" w:cs="Times New Roman" w:hint="eastAsia"/>
          <w:bCs/>
          <w:color w:val="000000" w:themeColor="text1"/>
          <w:sz w:val="24"/>
          <w:szCs w:val="24"/>
        </w:rPr>
        <w:t>施工现场建筑垃圾排放量统计的月数，共统计</w:t>
      </w:r>
      <w:r w:rsidRPr="00A256E3">
        <w:rPr>
          <w:rFonts w:ascii="宋体" w:hAnsi="宋体" w:cs="Times New Roman"/>
          <w:bCs/>
          <w:color w:val="000000" w:themeColor="text1"/>
          <w:sz w:val="24"/>
          <w:szCs w:val="24"/>
        </w:rPr>
        <w:t>n个月。</w:t>
      </w:r>
    </w:p>
    <w:p w14:paraId="4A4D058C" w14:textId="77777777" w:rsidR="009D5427" w:rsidRPr="00A256E3" w:rsidRDefault="001F4E07">
      <w:pPr>
        <w:rPr>
          <w:color w:val="000000" w:themeColor="text1"/>
          <w:sz w:val="24"/>
          <w:szCs w:val="24"/>
        </w:rPr>
      </w:pPr>
      <w:r w:rsidRPr="00A256E3">
        <w:rPr>
          <w:rFonts w:cs="Times New Roman"/>
          <w:b/>
          <w:color w:val="000000" w:themeColor="text1"/>
          <w:sz w:val="24"/>
          <w:szCs w:val="24"/>
        </w:rPr>
        <w:t>8.0.6</w:t>
      </w:r>
      <w:r w:rsidRPr="00A256E3">
        <w:rPr>
          <w:color w:val="000000" w:themeColor="text1"/>
          <w:sz w:val="24"/>
          <w:szCs w:val="24"/>
        </w:rPr>
        <w:t xml:space="preserve">  </w:t>
      </w:r>
      <w:r w:rsidRPr="00A256E3">
        <w:rPr>
          <w:rFonts w:hint="eastAsia"/>
          <w:color w:val="000000" w:themeColor="text1"/>
          <w:sz w:val="24"/>
          <w:szCs w:val="24"/>
        </w:rPr>
        <w:t>建筑垃圾运输车厢宜配置密闭装置。</w:t>
      </w:r>
    </w:p>
    <w:p w14:paraId="7B9FFBD1" w14:textId="77777777" w:rsidR="009D5427" w:rsidRPr="00A256E3" w:rsidRDefault="001F4E07" w:rsidP="00A256E3">
      <w:pPr>
        <w:rPr>
          <w:color w:val="000000" w:themeColor="text1"/>
          <w:sz w:val="24"/>
          <w:szCs w:val="24"/>
        </w:rPr>
        <w:sectPr w:rsidR="009D5427" w:rsidRPr="00A256E3">
          <w:footerReference w:type="default" r:id="rId10"/>
          <w:pgSz w:w="11906" w:h="16838"/>
          <w:pgMar w:top="1440" w:right="1797" w:bottom="1440" w:left="1797" w:header="851" w:footer="992" w:gutter="0"/>
          <w:pgNumType w:start="1"/>
          <w:cols w:space="425"/>
          <w:docGrid w:linePitch="312"/>
        </w:sectPr>
      </w:pPr>
      <w:r w:rsidRPr="00A256E3">
        <w:rPr>
          <w:rFonts w:cs="Times New Roman"/>
          <w:b/>
          <w:color w:val="000000" w:themeColor="text1"/>
          <w:sz w:val="24"/>
          <w:szCs w:val="24"/>
        </w:rPr>
        <w:t>8.0.7</w:t>
      </w:r>
      <w:r w:rsidRPr="00A256E3">
        <w:rPr>
          <w:color w:val="000000" w:themeColor="text1"/>
          <w:sz w:val="24"/>
          <w:szCs w:val="24"/>
        </w:rPr>
        <w:t xml:space="preserve">  </w:t>
      </w:r>
      <w:r w:rsidRPr="00A256E3">
        <w:rPr>
          <w:rFonts w:hint="eastAsia"/>
          <w:color w:val="000000" w:themeColor="text1"/>
          <w:sz w:val="24"/>
          <w:szCs w:val="24"/>
        </w:rPr>
        <w:t>工程竣工验收后，应对施工现场建筑垃圾减量化效果进行评估，填写施工现场建筑垃圾减量化效果评估表，按照附录</w:t>
      </w:r>
      <w:r w:rsidRPr="00A256E3">
        <w:rPr>
          <w:color w:val="000000" w:themeColor="text1"/>
          <w:sz w:val="24"/>
          <w:szCs w:val="24"/>
        </w:rPr>
        <w:t>B</w:t>
      </w:r>
      <w:r w:rsidRPr="00A256E3">
        <w:rPr>
          <w:rFonts w:hint="eastAsia"/>
          <w:color w:val="000000" w:themeColor="text1"/>
          <w:sz w:val="24"/>
          <w:szCs w:val="24"/>
        </w:rPr>
        <w:t>。</w:t>
      </w:r>
    </w:p>
    <w:p w14:paraId="438C79EF" w14:textId="77777777" w:rsidR="009D5427" w:rsidRPr="00A256E3" w:rsidRDefault="001F4E07">
      <w:pPr>
        <w:pStyle w:val="12"/>
        <w:spacing w:before="340" w:after="330" w:line="578" w:lineRule="auto"/>
        <w:rPr>
          <w:bCs w:val="0"/>
          <w:color w:val="000000" w:themeColor="text1"/>
          <w:kern w:val="2"/>
          <w:sz w:val="30"/>
          <w:szCs w:val="30"/>
        </w:rPr>
      </w:pPr>
      <w:bookmarkStart w:id="95" w:name="_Toc69220958"/>
      <w:bookmarkStart w:id="96" w:name="_Toc76455644"/>
      <w:bookmarkStart w:id="97" w:name="_Toc76457122"/>
      <w:r w:rsidRPr="00A256E3">
        <w:rPr>
          <w:rFonts w:hint="eastAsia"/>
          <w:bCs w:val="0"/>
          <w:color w:val="000000" w:themeColor="text1"/>
          <w:kern w:val="2"/>
          <w:sz w:val="30"/>
          <w:szCs w:val="30"/>
        </w:rPr>
        <w:lastRenderedPageBreak/>
        <w:t>附录</w:t>
      </w:r>
      <w:bookmarkEnd w:id="95"/>
      <w:r w:rsidRPr="00A256E3">
        <w:rPr>
          <w:bCs w:val="0"/>
          <w:color w:val="000000" w:themeColor="text1"/>
          <w:kern w:val="2"/>
          <w:sz w:val="30"/>
          <w:szCs w:val="30"/>
        </w:rPr>
        <w:t xml:space="preserve"> A  </w:t>
      </w:r>
      <w:r w:rsidRPr="00A256E3">
        <w:rPr>
          <w:bCs w:val="0"/>
          <w:color w:val="000000" w:themeColor="text1"/>
          <w:kern w:val="2"/>
          <w:sz w:val="30"/>
          <w:szCs w:val="30"/>
        </w:rPr>
        <w:t>施工现场建筑垃圾出场统计表</w:t>
      </w:r>
      <w:bookmarkEnd w:id="96"/>
      <w:bookmarkEnd w:id="97"/>
    </w:p>
    <w:p w14:paraId="7F2EAD26" w14:textId="77777777" w:rsidR="009D5427" w:rsidRPr="00A256E3" w:rsidRDefault="001F4E07">
      <w:pPr>
        <w:ind w:firstLineChars="200" w:firstLine="440"/>
        <w:jc w:val="center"/>
        <w:rPr>
          <w:rFonts w:ascii="黑体" w:eastAsia="黑体" w:hAnsi="黑体"/>
          <w:bCs/>
          <w:color w:val="000000" w:themeColor="text1"/>
          <w:sz w:val="22"/>
        </w:rPr>
      </w:pPr>
      <w:r w:rsidRPr="00A256E3">
        <w:rPr>
          <w:rFonts w:hint="eastAsia"/>
          <w:color w:val="000000" w:themeColor="text1"/>
          <w:sz w:val="22"/>
        </w:rPr>
        <w:t>表</w:t>
      </w:r>
      <w:r w:rsidRPr="00A256E3">
        <w:rPr>
          <w:color w:val="000000" w:themeColor="text1"/>
          <w:sz w:val="22"/>
        </w:rPr>
        <w:t xml:space="preserve">A.0.1 </w:t>
      </w:r>
      <w:r w:rsidRPr="00A256E3">
        <w:rPr>
          <w:rFonts w:ascii="黑体" w:eastAsia="黑体" w:hAnsi="黑体"/>
          <w:bCs/>
          <w:color w:val="000000" w:themeColor="text1"/>
          <w:sz w:val="22"/>
        </w:rPr>
        <w:t>施工现场建筑垃圾出场统计表</w:t>
      </w:r>
    </w:p>
    <w:p w14:paraId="3CB57727" w14:textId="77777777" w:rsidR="009D5427" w:rsidRPr="00A256E3" w:rsidRDefault="001F4E07">
      <w:pPr>
        <w:rPr>
          <w:color w:val="000000" w:themeColor="text1"/>
          <w:szCs w:val="21"/>
        </w:rPr>
      </w:pPr>
      <w:r w:rsidRPr="00A256E3">
        <w:rPr>
          <w:rFonts w:hint="eastAsia"/>
          <w:color w:val="000000" w:themeColor="text1"/>
          <w:szCs w:val="21"/>
        </w:rPr>
        <w:t>填表日期：</w:t>
      </w:r>
      <w:r w:rsidRPr="00A256E3">
        <w:rPr>
          <w:rFonts w:hint="eastAsia"/>
          <w:color w:val="000000" w:themeColor="text1"/>
          <w:szCs w:val="21"/>
        </w:rPr>
        <w:t xml:space="preserve">                                                     </w:t>
      </w:r>
      <w:r w:rsidRPr="00A256E3">
        <w:rPr>
          <w:rFonts w:hint="eastAsia"/>
          <w:color w:val="000000" w:themeColor="text1"/>
          <w:szCs w:val="21"/>
        </w:rPr>
        <w:t>编号：</w:t>
      </w:r>
    </w:p>
    <w:tbl>
      <w:tblPr>
        <w:tblStyle w:val="af5"/>
        <w:tblW w:w="8613" w:type="dxa"/>
        <w:tblInd w:w="-113" w:type="dxa"/>
        <w:tblLayout w:type="fixed"/>
        <w:tblLook w:val="04A0" w:firstRow="1" w:lastRow="0" w:firstColumn="1" w:lastColumn="0" w:noHBand="0" w:noVBand="1"/>
      </w:tblPr>
      <w:tblGrid>
        <w:gridCol w:w="885"/>
        <w:gridCol w:w="842"/>
        <w:gridCol w:w="2917"/>
        <w:gridCol w:w="2052"/>
        <w:gridCol w:w="1917"/>
      </w:tblGrid>
      <w:tr w:rsidR="009D5427" w:rsidRPr="00A256E3" w14:paraId="778650AF" w14:textId="77777777">
        <w:trPr>
          <w:trHeight w:val="907"/>
        </w:trPr>
        <w:tc>
          <w:tcPr>
            <w:tcW w:w="1727" w:type="dxa"/>
            <w:gridSpan w:val="2"/>
            <w:vAlign w:val="center"/>
          </w:tcPr>
          <w:p w14:paraId="18A8DFD3"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工程名称</w:t>
            </w:r>
          </w:p>
        </w:tc>
        <w:tc>
          <w:tcPr>
            <w:tcW w:w="6886" w:type="dxa"/>
            <w:gridSpan w:val="3"/>
            <w:vAlign w:val="center"/>
          </w:tcPr>
          <w:p w14:paraId="219F4E29" w14:textId="77777777" w:rsidR="009D5427" w:rsidRPr="00A256E3" w:rsidRDefault="009D5427">
            <w:pPr>
              <w:spacing w:line="276" w:lineRule="auto"/>
              <w:jc w:val="center"/>
              <w:rPr>
                <w:rFonts w:ascii="宋体" w:hAnsi="宋体"/>
                <w:color w:val="000000" w:themeColor="text1"/>
                <w:kern w:val="0"/>
                <w:szCs w:val="21"/>
              </w:rPr>
            </w:pPr>
          </w:p>
        </w:tc>
      </w:tr>
      <w:tr w:rsidR="009D5427" w:rsidRPr="00A256E3" w14:paraId="12DAD867" w14:textId="77777777">
        <w:trPr>
          <w:trHeight w:val="907"/>
        </w:trPr>
        <w:tc>
          <w:tcPr>
            <w:tcW w:w="1727" w:type="dxa"/>
            <w:gridSpan w:val="2"/>
            <w:vAlign w:val="center"/>
          </w:tcPr>
          <w:p w14:paraId="76D248F3"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总承包单位</w:t>
            </w:r>
          </w:p>
        </w:tc>
        <w:tc>
          <w:tcPr>
            <w:tcW w:w="6886" w:type="dxa"/>
            <w:gridSpan w:val="3"/>
            <w:vAlign w:val="center"/>
          </w:tcPr>
          <w:p w14:paraId="7C458A62" w14:textId="77777777" w:rsidR="009D5427" w:rsidRPr="00A256E3" w:rsidRDefault="009D5427">
            <w:pPr>
              <w:spacing w:line="276" w:lineRule="auto"/>
              <w:jc w:val="center"/>
              <w:rPr>
                <w:rFonts w:ascii="宋体" w:hAnsi="宋体"/>
                <w:color w:val="000000" w:themeColor="text1"/>
                <w:kern w:val="0"/>
                <w:szCs w:val="21"/>
              </w:rPr>
            </w:pPr>
          </w:p>
        </w:tc>
      </w:tr>
      <w:tr w:rsidR="009D5427" w:rsidRPr="00A256E3" w14:paraId="4DA84082" w14:textId="77777777">
        <w:trPr>
          <w:trHeight w:val="907"/>
        </w:trPr>
        <w:tc>
          <w:tcPr>
            <w:tcW w:w="1727" w:type="dxa"/>
            <w:gridSpan w:val="2"/>
            <w:vAlign w:val="center"/>
          </w:tcPr>
          <w:p w14:paraId="70AC9233"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开竣工日期</w:t>
            </w:r>
          </w:p>
        </w:tc>
        <w:tc>
          <w:tcPr>
            <w:tcW w:w="6886" w:type="dxa"/>
            <w:gridSpan w:val="3"/>
            <w:vAlign w:val="center"/>
          </w:tcPr>
          <w:p w14:paraId="2771A3DE" w14:textId="77777777" w:rsidR="009D5427" w:rsidRPr="00A256E3" w:rsidRDefault="001F4E07">
            <w:pPr>
              <w:spacing w:line="276" w:lineRule="auto"/>
              <w:jc w:val="left"/>
              <w:rPr>
                <w:rFonts w:ascii="宋体" w:hAnsi="宋体"/>
                <w:color w:val="000000" w:themeColor="text1"/>
                <w:kern w:val="0"/>
                <w:szCs w:val="21"/>
              </w:rPr>
            </w:pPr>
            <w:r w:rsidRPr="00A256E3">
              <w:rPr>
                <w:rFonts w:ascii="宋体" w:hAnsi="宋体"/>
                <w:color w:val="000000" w:themeColor="text1"/>
                <w:kern w:val="0"/>
                <w:szCs w:val="21"/>
              </w:rPr>
              <w:t>开工日期：</w:t>
            </w:r>
            <w:r w:rsidRPr="00A256E3">
              <w:rPr>
                <w:rFonts w:ascii="宋体" w:hAnsi="宋体" w:hint="eastAsia"/>
                <w:color w:val="000000" w:themeColor="text1"/>
                <w:kern w:val="0"/>
                <w:szCs w:val="21"/>
              </w:rPr>
              <w:t xml:space="preserve">    </w:t>
            </w:r>
            <w:r w:rsidRPr="00A256E3">
              <w:rPr>
                <w:rFonts w:ascii="宋体" w:hAnsi="宋体"/>
                <w:color w:val="000000" w:themeColor="text1"/>
                <w:kern w:val="0"/>
                <w:szCs w:val="21"/>
              </w:rPr>
              <w:t xml:space="preserve"> </w:t>
            </w:r>
            <w:r w:rsidRPr="00A256E3">
              <w:rPr>
                <w:rFonts w:ascii="宋体" w:hAnsi="宋体" w:hint="eastAsia"/>
                <w:color w:val="000000" w:themeColor="text1"/>
                <w:kern w:val="0"/>
                <w:szCs w:val="21"/>
              </w:rPr>
              <w:t xml:space="preserve">       </w:t>
            </w:r>
            <w:r w:rsidRPr="00A256E3">
              <w:rPr>
                <w:rFonts w:ascii="宋体" w:hAnsi="宋体"/>
                <w:color w:val="000000" w:themeColor="text1"/>
                <w:kern w:val="0"/>
                <w:szCs w:val="21"/>
              </w:rPr>
              <w:t xml:space="preserve">竣工日期： </w:t>
            </w:r>
            <w:r w:rsidRPr="00A256E3">
              <w:rPr>
                <w:rFonts w:ascii="宋体" w:hAnsi="宋体" w:hint="eastAsia"/>
                <w:color w:val="000000" w:themeColor="text1"/>
                <w:kern w:val="0"/>
                <w:szCs w:val="21"/>
              </w:rPr>
              <w:t xml:space="preserve">           </w:t>
            </w:r>
            <w:r w:rsidRPr="00A256E3">
              <w:rPr>
                <w:rFonts w:ascii="宋体" w:hAnsi="宋体"/>
                <w:color w:val="000000" w:themeColor="text1"/>
                <w:kern w:val="0"/>
                <w:szCs w:val="21"/>
              </w:rPr>
              <w:t>总工期：</w:t>
            </w:r>
          </w:p>
        </w:tc>
      </w:tr>
      <w:tr w:rsidR="009D5427" w:rsidRPr="00A256E3" w14:paraId="0917B7ED" w14:textId="77777777">
        <w:trPr>
          <w:trHeight w:val="907"/>
        </w:trPr>
        <w:tc>
          <w:tcPr>
            <w:tcW w:w="1727" w:type="dxa"/>
            <w:gridSpan w:val="2"/>
            <w:vAlign w:val="center"/>
          </w:tcPr>
          <w:p w14:paraId="4ABF924B"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建筑面积</w:t>
            </w:r>
          </w:p>
        </w:tc>
        <w:tc>
          <w:tcPr>
            <w:tcW w:w="2917" w:type="dxa"/>
            <w:vAlign w:val="center"/>
          </w:tcPr>
          <w:p w14:paraId="325C23A2" w14:textId="77777777" w:rsidR="009D5427" w:rsidRPr="00A256E3" w:rsidRDefault="009D5427">
            <w:pPr>
              <w:spacing w:line="276" w:lineRule="auto"/>
              <w:jc w:val="center"/>
              <w:rPr>
                <w:rFonts w:ascii="宋体" w:hAnsi="宋体"/>
                <w:color w:val="000000" w:themeColor="text1"/>
                <w:kern w:val="0"/>
                <w:szCs w:val="21"/>
              </w:rPr>
            </w:pPr>
          </w:p>
        </w:tc>
        <w:tc>
          <w:tcPr>
            <w:tcW w:w="2052" w:type="dxa"/>
            <w:vAlign w:val="center"/>
          </w:tcPr>
          <w:p w14:paraId="13CFD645"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工程类型</w:t>
            </w:r>
          </w:p>
        </w:tc>
        <w:tc>
          <w:tcPr>
            <w:tcW w:w="1917" w:type="dxa"/>
            <w:vAlign w:val="center"/>
          </w:tcPr>
          <w:p w14:paraId="275BD56F" w14:textId="77777777" w:rsidR="009D5427" w:rsidRPr="00A256E3" w:rsidRDefault="009D5427">
            <w:pPr>
              <w:spacing w:line="276" w:lineRule="auto"/>
              <w:jc w:val="center"/>
              <w:rPr>
                <w:rFonts w:ascii="宋体" w:hAnsi="宋体"/>
                <w:color w:val="000000" w:themeColor="text1"/>
                <w:kern w:val="0"/>
                <w:szCs w:val="21"/>
              </w:rPr>
            </w:pPr>
          </w:p>
        </w:tc>
      </w:tr>
      <w:tr w:rsidR="009D5427" w:rsidRPr="00A256E3" w14:paraId="5E62CB95" w14:textId="77777777">
        <w:trPr>
          <w:trHeight w:val="907"/>
        </w:trPr>
        <w:tc>
          <w:tcPr>
            <w:tcW w:w="1727" w:type="dxa"/>
            <w:gridSpan w:val="2"/>
            <w:vAlign w:val="center"/>
          </w:tcPr>
          <w:p w14:paraId="6DF7C634"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装配式</w:t>
            </w:r>
          </w:p>
        </w:tc>
        <w:tc>
          <w:tcPr>
            <w:tcW w:w="2917" w:type="dxa"/>
            <w:vAlign w:val="center"/>
          </w:tcPr>
          <w:p w14:paraId="557BA131" w14:textId="77777777" w:rsidR="009D5427" w:rsidRPr="00A256E3" w:rsidRDefault="001F4E07">
            <w:pPr>
              <w:widowControl/>
              <w:spacing w:line="276" w:lineRule="auto"/>
              <w:jc w:val="center"/>
              <w:rPr>
                <w:rFonts w:ascii="宋体" w:hAnsi="宋体" w:cstheme="minorEastAsia"/>
                <w:color w:val="000000" w:themeColor="text1"/>
                <w:kern w:val="0"/>
                <w:szCs w:val="21"/>
                <w:lang w:bidi="ar"/>
              </w:rPr>
            </w:pPr>
            <w:r w:rsidRPr="00A256E3">
              <w:rPr>
                <w:rFonts w:ascii="宋体" w:hAnsi="宋体" w:cstheme="minorEastAsia" w:hint="eastAsia"/>
                <w:color w:val="000000" w:themeColor="text1"/>
                <w:kern w:val="0"/>
                <w:szCs w:val="21"/>
                <w:lang w:bidi="ar"/>
              </w:rPr>
              <w:t xml:space="preserve">□是（装配率 </w:t>
            </w:r>
            <w:r w:rsidRPr="00A256E3">
              <w:rPr>
                <w:rFonts w:ascii="宋体" w:hAnsi="宋体" w:cstheme="minorEastAsia" w:hint="eastAsia"/>
                <w:color w:val="000000" w:themeColor="text1"/>
                <w:kern w:val="0"/>
                <w:szCs w:val="21"/>
                <w:u w:val="single"/>
                <w:lang w:bidi="ar"/>
              </w:rPr>
              <w:t xml:space="preserve">   </w:t>
            </w:r>
            <w:r w:rsidRPr="00A256E3">
              <w:rPr>
                <w:rFonts w:ascii="宋体" w:hAnsi="宋体" w:cstheme="minorEastAsia" w:hint="eastAsia"/>
                <w:color w:val="000000" w:themeColor="text1"/>
                <w:kern w:val="0"/>
                <w:szCs w:val="21"/>
                <w:lang w:bidi="ar"/>
              </w:rPr>
              <w:t xml:space="preserve"> %）</w:t>
            </w:r>
          </w:p>
          <w:p w14:paraId="02E3A8A6" w14:textId="77777777" w:rsidR="009D5427" w:rsidRPr="00A256E3" w:rsidRDefault="001F4E07">
            <w:pPr>
              <w:widowControl/>
              <w:spacing w:line="276" w:lineRule="auto"/>
              <w:jc w:val="center"/>
              <w:rPr>
                <w:rFonts w:ascii="宋体" w:hAnsi="宋体"/>
                <w:color w:val="000000" w:themeColor="text1"/>
                <w:kern w:val="0"/>
                <w:szCs w:val="21"/>
              </w:rPr>
            </w:pPr>
            <w:r w:rsidRPr="00A256E3">
              <w:rPr>
                <w:rFonts w:ascii="宋体" w:hAnsi="宋体" w:cstheme="minorEastAsia" w:hint="eastAsia"/>
                <w:color w:val="000000" w:themeColor="text1"/>
                <w:kern w:val="0"/>
                <w:szCs w:val="21"/>
                <w:lang w:bidi="ar"/>
              </w:rPr>
              <w:t xml:space="preserve">  </w:t>
            </w:r>
            <w:r w:rsidRPr="00A256E3">
              <w:rPr>
                <w:rFonts w:ascii="宋体" w:hAnsi="宋体" w:cstheme="minorEastAsia" w:hint="eastAsia"/>
                <w:color w:val="000000" w:themeColor="text1"/>
                <w:kern w:val="0"/>
                <w:szCs w:val="21"/>
                <w:lang w:bidi="ar"/>
              </w:rPr>
              <w:sym w:font="Wingdings 2" w:char="00A3"/>
            </w:r>
            <w:r w:rsidRPr="00A256E3">
              <w:rPr>
                <w:rFonts w:ascii="宋体" w:hAnsi="宋体" w:cstheme="minorEastAsia" w:hint="eastAsia"/>
                <w:color w:val="000000" w:themeColor="text1"/>
                <w:kern w:val="0"/>
                <w:szCs w:val="21"/>
                <w:lang w:bidi="ar"/>
              </w:rPr>
              <w:t>否</w:t>
            </w:r>
          </w:p>
        </w:tc>
        <w:tc>
          <w:tcPr>
            <w:tcW w:w="2052" w:type="dxa"/>
            <w:vAlign w:val="center"/>
          </w:tcPr>
          <w:p w14:paraId="72C9A598"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装修交付标准</w:t>
            </w:r>
          </w:p>
        </w:tc>
        <w:tc>
          <w:tcPr>
            <w:tcW w:w="1917" w:type="dxa"/>
            <w:vAlign w:val="center"/>
          </w:tcPr>
          <w:p w14:paraId="3CE2A864" w14:textId="77777777" w:rsidR="009D5427" w:rsidRPr="00A256E3" w:rsidRDefault="009D5427">
            <w:pPr>
              <w:spacing w:line="276" w:lineRule="auto"/>
              <w:jc w:val="center"/>
              <w:rPr>
                <w:rFonts w:ascii="宋体" w:hAnsi="宋体"/>
                <w:color w:val="000000" w:themeColor="text1"/>
                <w:kern w:val="0"/>
                <w:szCs w:val="21"/>
              </w:rPr>
            </w:pPr>
          </w:p>
        </w:tc>
      </w:tr>
      <w:tr w:rsidR="009D5427" w:rsidRPr="00A256E3" w14:paraId="6D7E594A" w14:textId="77777777">
        <w:trPr>
          <w:trHeight w:val="907"/>
        </w:trPr>
        <w:tc>
          <w:tcPr>
            <w:tcW w:w="4644" w:type="dxa"/>
            <w:gridSpan w:val="3"/>
            <w:vAlign w:val="center"/>
          </w:tcPr>
          <w:p w14:paraId="0F29095E"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施工现场建筑垃圾类别</w:t>
            </w:r>
          </w:p>
        </w:tc>
        <w:tc>
          <w:tcPr>
            <w:tcW w:w="2052" w:type="dxa"/>
            <w:vAlign w:val="center"/>
          </w:tcPr>
          <w:p w14:paraId="345926C1"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实际排放量</w:t>
            </w:r>
          </w:p>
        </w:tc>
        <w:tc>
          <w:tcPr>
            <w:tcW w:w="1917" w:type="dxa"/>
            <w:vAlign w:val="center"/>
          </w:tcPr>
          <w:p w14:paraId="5B307827"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备注</w:t>
            </w:r>
          </w:p>
        </w:tc>
      </w:tr>
      <w:tr w:rsidR="009D5427" w:rsidRPr="00A256E3" w14:paraId="6A2DFB63" w14:textId="77777777">
        <w:trPr>
          <w:trHeight w:val="624"/>
        </w:trPr>
        <w:tc>
          <w:tcPr>
            <w:tcW w:w="4644" w:type="dxa"/>
            <w:gridSpan w:val="3"/>
            <w:vAlign w:val="center"/>
          </w:tcPr>
          <w:p w14:paraId="23346605"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工程泥浆</w:t>
            </w:r>
          </w:p>
        </w:tc>
        <w:tc>
          <w:tcPr>
            <w:tcW w:w="2052" w:type="dxa"/>
            <w:vAlign w:val="center"/>
          </w:tcPr>
          <w:p w14:paraId="2C3A844A"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color w:val="000000" w:themeColor="text1"/>
                <w:kern w:val="0"/>
                <w:szCs w:val="21"/>
              </w:rPr>
              <w:t xml:space="preserve">    </w:t>
            </w:r>
            <w:r w:rsidRPr="00A256E3">
              <w:rPr>
                <w:rFonts w:ascii="宋体" w:hAnsi="宋体" w:hint="eastAsia"/>
                <w:color w:val="000000" w:themeColor="text1"/>
                <w:kern w:val="0"/>
                <w:szCs w:val="21"/>
              </w:rPr>
              <w:t>m³</w:t>
            </w:r>
          </w:p>
        </w:tc>
        <w:tc>
          <w:tcPr>
            <w:tcW w:w="1917" w:type="dxa"/>
            <w:vAlign w:val="center"/>
          </w:tcPr>
          <w:p w14:paraId="5BF1E6BE" w14:textId="77777777" w:rsidR="009D5427" w:rsidRPr="00A256E3" w:rsidRDefault="009D5427">
            <w:pPr>
              <w:spacing w:line="276" w:lineRule="auto"/>
              <w:jc w:val="center"/>
              <w:rPr>
                <w:rFonts w:ascii="宋体" w:hAnsi="宋体"/>
                <w:color w:val="000000" w:themeColor="text1"/>
                <w:kern w:val="0"/>
                <w:szCs w:val="21"/>
              </w:rPr>
            </w:pPr>
          </w:p>
        </w:tc>
      </w:tr>
      <w:tr w:rsidR="009D5427" w:rsidRPr="00A256E3" w14:paraId="31CBAA40" w14:textId="77777777">
        <w:trPr>
          <w:trHeight w:val="624"/>
        </w:trPr>
        <w:tc>
          <w:tcPr>
            <w:tcW w:w="4644" w:type="dxa"/>
            <w:gridSpan w:val="3"/>
            <w:vAlign w:val="center"/>
          </w:tcPr>
          <w:p w14:paraId="0111E22E"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工程渣土</w:t>
            </w:r>
          </w:p>
        </w:tc>
        <w:tc>
          <w:tcPr>
            <w:tcW w:w="2052" w:type="dxa"/>
            <w:vAlign w:val="center"/>
          </w:tcPr>
          <w:p w14:paraId="261EB0B1"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color w:val="000000" w:themeColor="text1"/>
                <w:kern w:val="0"/>
                <w:szCs w:val="21"/>
              </w:rPr>
              <w:t xml:space="preserve">    </w:t>
            </w:r>
            <w:r w:rsidRPr="00A256E3">
              <w:rPr>
                <w:rFonts w:ascii="宋体" w:hAnsi="宋体" w:hint="eastAsia"/>
                <w:color w:val="000000" w:themeColor="text1"/>
                <w:kern w:val="0"/>
                <w:szCs w:val="21"/>
              </w:rPr>
              <w:t>m³</w:t>
            </w:r>
          </w:p>
        </w:tc>
        <w:tc>
          <w:tcPr>
            <w:tcW w:w="1917" w:type="dxa"/>
            <w:vAlign w:val="center"/>
          </w:tcPr>
          <w:p w14:paraId="026D2FB3" w14:textId="77777777" w:rsidR="009D5427" w:rsidRPr="00A256E3" w:rsidRDefault="009D5427">
            <w:pPr>
              <w:spacing w:line="276" w:lineRule="auto"/>
              <w:jc w:val="center"/>
              <w:rPr>
                <w:rFonts w:ascii="宋体" w:hAnsi="宋体"/>
                <w:color w:val="000000" w:themeColor="text1"/>
                <w:kern w:val="0"/>
                <w:szCs w:val="21"/>
              </w:rPr>
            </w:pPr>
          </w:p>
        </w:tc>
      </w:tr>
      <w:tr w:rsidR="009D5427" w:rsidRPr="00A256E3" w14:paraId="23DD3BFF" w14:textId="77777777">
        <w:trPr>
          <w:trHeight w:val="624"/>
        </w:trPr>
        <w:tc>
          <w:tcPr>
            <w:tcW w:w="885" w:type="dxa"/>
            <w:vMerge w:val="restart"/>
            <w:vAlign w:val="center"/>
          </w:tcPr>
          <w:p w14:paraId="6D4F2EA1"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施工</w:t>
            </w:r>
          </w:p>
          <w:p w14:paraId="11BCD9BA"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垃圾</w:t>
            </w:r>
          </w:p>
        </w:tc>
        <w:tc>
          <w:tcPr>
            <w:tcW w:w="3759" w:type="dxa"/>
            <w:gridSpan w:val="2"/>
            <w:vAlign w:val="center"/>
          </w:tcPr>
          <w:p w14:paraId="14F980C6"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金属类</w:t>
            </w:r>
            <m:oMath>
              <m:sSubSup>
                <m:sSubSupPr>
                  <m:ctrlPr>
                    <w:rPr>
                      <w:rFonts w:ascii="Cambria Math" w:hAnsi="Cambria Math"/>
                      <w:i/>
                      <w:color w:val="000000" w:themeColor="text1"/>
                      <w:sz w:val="24"/>
                      <w:szCs w:val="24"/>
                    </w:rPr>
                  </m:ctrlPr>
                </m:sSubSupPr>
                <m:e>
                  <m:r>
                    <w:rPr>
                      <w:rFonts w:ascii="Cambria Math" w:hAnsi="Cambria Math"/>
                      <w:color w:val="000000" w:themeColor="text1"/>
                      <w:kern w:val="0"/>
                      <w:sz w:val="24"/>
                      <w:szCs w:val="24"/>
                    </w:rPr>
                    <m:t>Q</m:t>
                  </m:r>
                </m:e>
                <m:sub>
                  <m:r>
                    <w:rPr>
                      <w:rFonts w:ascii="Cambria Math" w:hAnsi="Cambria Math"/>
                      <w:color w:val="000000" w:themeColor="text1"/>
                      <w:sz w:val="24"/>
                      <w:szCs w:val="24"/>
                    </w:rPr>
                    <m:t>1</m:t>
                  </m:r>
                </m:sub>
                <m:sup>
                  <m:r>
                    <w:rPr>
                      <w:rFonts w:ascii="Cambria Math" w:hAnsi="Cambria Math"/>
                      <w:color w:val="000000" w:themeColor="text1"/>
                      <w:kern w:val="0"/>
                      <w:sz w:val="24"/>
                      <w:szCs w:val="24"/>
                    </w:rPr>
                    <m:t>m</m:t>
                  </m:r>
                </m:sup>
              </m:sSubSup>
            </m:oMath>
          </w:p>
        </w:tc>
        <w:tc>
          <w:tcPr>
            <w:tcW w:w="2052" w:type="dxa"/>
            <w:vAlign w:val="center"/>
          </w:tcPr>
          <w:p w14:paraId="0040782C"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 xml:space="preserve"> </w:t>
            </w:r>
            <w:r w:rsidRPr="00A256E3">
              <w:rPr>
                <w:rFonts w:ascii="宋体" w:hAnsi="宋体"/>
                <w:color w:val="000000" w:themeColor="text1"/>
                <w:kern w:val="0"/>
                <w:szCs w:val="21"/>
              </w:rPr>
              <w:t xml:space="preserve">   </w:t>
            </w:r>
            <w:r w:rsidRPr="00A256E3">
              <w:rPr>
                <w:bCs/>
                <w:color w:val="000000" w:themeColor="text1"/>
                <w:kern w:val="0"/>
                <w:szCs w:val="21"/>
              </w:rPr>
              <w:t>kg</w:t>
            </w:r>
          </w:p>
        </w:tc>
        <w:tc>
          <w:tcPr>
            <w:tcW w:w="1917" w:type="dxa"/>
            <w:vAlign w:val="center"/>
          </w:tcPr>
          <w:p w14:paraId="444EF36B" w14:textId="77777777" w:rsidR="009D5427" w:rsidRPr="00A256E3" w:rsidRDefault="009D5427">
            <w:pPr>
              <w:spacing w:line="276" w:lineRule="auto"/>
              <w:jc w:val="center"/>
              <w:rPr>
                <w:rFonts w:ascii="宋体" w:hAnsi="宋体"/>
                <w:color w:val="000000" w:themeColor="text1"/>
                <w:kern w:val="0"/>
                <w:szCs w:val="21"/>
              </w:rPr>
            </w:pPr>
          </w:p>
        </w:tc>
      </w:tr>
      <w:tr w:rsidR="009D5427" w:rsidRPr="00A256E3" w14:paraId="72796668" w14:textId="77777777">
        <w:trPr>
          <w:trHeight w:val="624"/>
        </w:trPr>
        <w:tc>
          <w:tcPr>
            <w:tcW w:w="885" w:type="dxa"/>
            <w:vMerge/>
            <w:vAlign w:val="center"/>
          </w:tcPr>
          <w:p w14:paraId="79536B9E" w14:textId="77777777" w:rsidR="009D5427" w:rsidRPr="00A256E3" w:rsidRDefault="009D5427">
            <w:pPr>
              <w:spacing w:line="276" w:lineRule="auto"/>
              <w:jc w:val="center"/>
              <w:rPr>
                <w:rFonts w:ascii="宋体" w:hAnsi="宋体"/>
                <w:color w:val="000000" w:themeColor="text1"/>
                <w:kern w:val="0"/>
                <w:szCs w:val="21"/>
              </w:rPr>
            </w:pPr>
          </w:p>
        </w:tc>
        <w:tc>
          <w:tcPr>
            <w:tcW w:w="3759" w:type="dxa"/>
            <w:gridSpan w:val="2"/>
            <w:vAlign w:val="center"/>
          </w:tcPr>
          <w:p w14:paraId="10547F44"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无机非金属类</w:t>
            </w:r>
            <m:oMath>
              <m:sSubSup>
                <m:sSubSupPr>
                  <m:ctrlPr>
                    <w:rPr>
                      <w:rFonts w:ascii="Cambria Math" w:hAnsi="Cambria Math"/>
                      <w:i/>
                      <w:color w:val="000000" w:themeColor="text1"/>
                      <w:sz w:val="24"/>
                      <w:szCs w:val="24"/>
                    </w:rPr>
                  </m:ctrlPr>
                </m:sSubSupPr>
                <m:e>
                  <m:r>
                    <w:rPr>
                      <w:rFonts w:ascii="Cambria Math" w:hAnsi="Cambria Math"/>
                      <w:color w:val="000000" w:themeColor="text1"/>
                      <w:kern w:val="0"/>
                      <w:sz w:val="24"/>
                      <w:szCs w:val="24"/>
                    </w:rPr>
                    <m:t>Q</m:t>
                  </m:r>
                </m:e>
                <m:sub>
                  <m:r>
                    <w:rPr>
                      <w:rFonts w:ascii="Cambria Math" w:hAnsi="Cambria Math"/>
                      <w:color w:val="000000" w:themeColor="text1"/>
                      <w:sz w:val="24"/>
                      <w:szCs w:val="24"/>
                    </w:rPr>
                    <m:t>2</m:t>
                  </m:r>
                </m:sub>
                <m:sup>
                  <m:r>
                    <w:rPr>
                      <w:rFonts w:ascii="Cambria Math" w:hAnsi="Cambria Math"/>
                      <w:color w:val="000000" w:themeColor="text1"/>
                      <w:kern w:val="0"/>
                      <w:sz w:val="24"/>
                      <w:szCs w:val="24"/>
                    </w:rPr>
                    <m:t>m</m:t>
                  </m:r>
                </m:sup>
              </m:sSubSup>
            </m:oMath>
          </w:p>
        </w:tc>
        <w:tc>
          <w:tcPr>
            <w:tcW w:w="2052" w:type="dxa"/>
            <w:vAlign w:val="center"/>
          </w:tcPr>
          <w:p w14:paraId="6E524A70" w14:textId="77777777" w:rsidR="009D5427" w:rsidRPr="00A256E3" w:rsidRDefault="001F4E07">
            <w:pPr>
              <w:spacing w:line="276" w:lineRule="auto"/>
              <w:jc w:val="center"/>
              <w:rPr>
                <w:rFonts w:ascii="宋体" w:hAnsi="宋体"/>
                <w:color w:val="000000" w:themeColor="text1"/>
                <w:kern w:val="0"/>
                <w:szCs w:val="21"/>
              </w:rPr>
            </w:pPr>
            <w:r w:rsidRPr="00A256E3">
              <w:rPr>
                <w:bCs/>
                <w:color w:val="000000" w:themeColor="text1"/>
                <w:kern w:val="0"/>
                <w:szCs w:val="21"/>
              </w:rPr>
              <w:t xml:space="preserve">    kg</w:t>
            </w:r>
          </w:p>
        </w:tc>
        <w:tc>
          <w:tcPr>
            <w:tcW w:w="1917" w:type="dxa"/>
            <w:vAlign w:val="center"/>
          </w:tcPr>
          <w:p w14:paraId="65FE93CF" w14:textId="77777777" w:rsidR="009D5427" w:rsidRPr="00A256E3" w:rsidRDefault="009D5427">
            <w:pPr>
              <w:spacing w:line="276" w:lineRule="auto"/>
              <w:jc w:val="center"/>
              <w:rPr>
                <w:rFonts w:ascii="宋体" w:hAnsi="宋体"/>
                <w:color w:val="000000" w:themeColor="text1"/>
                <w:kern w:val="0"/>
                <w:szCs w:val="21"/>
              </w:rPr>
            </w:pPr>
          </w:p>
        </w:tc>
      </w:tr>
      <w:tr w:rsidR="009D5427" w:rsidRPr="00A256E3" w14:paraId="5DB954F8" w14:textId="77777777">
        <w:trPr>
          <w:trHeight w:val="624"/>
        </w:trPr>
        <w:tc>
          <w:tcPr>
            <w:tcW w:w="885" w:type="dxa"/>
            <w:vMerge/>
            <w:vAlign w:val="center"/>
          </w:tcPr>
          <w:p w14:paraId="365A8770" w14:textId="77777777" w:rsidR="009D5427" w:rsidRPr="00A256E3" w:rsidRDefault="009D5427">
            <w:pPr>
              <w:spacing w:line="276" w:lineRule="auto"/>
              <w:jc w:val="center"/>
              <w:rPr>
                <w:rFonts w:ascii="宋体" w:hAnsi="宋体"/>
                <w:color w:val="000000" w:themeColor="text1"/>
                <w:kern w:val="0"/>
                <w:szCs w:val="21"/>
              </w:rPr>
            </w:pPr>
          </w:p>
        </w:tc>
        <w:tc>
          <w:tcPr>
            <w:tcW w:w="3759" w:type="dxa"/>
            <w:gridSpan w:val="2"/>
            <w:vAlign w:val="center"/>
          </w:tcPr>
          <w:p w14:paraId="4A0A9DA4"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其他类</w:t>
            </w:r>
            <m:oMath>
              <m:sSubSup>
                <m:sSubSupPr>
                  <m:ctrlPr>
                    <w:rPr>
                      <w:rFonts w:ascii="Cambria Math" w:hAnsi="Cambria Math"/>
                      <w:i/>
                      <w:color w:val="000000" w:themeColor="text1"/>
                      <w:sz w:val="24"/>
                      <w:szCs w:val="24"/>
                    </w:rPr>
                  </m:ctrlPr>
                </m:sSubSupPr>
                <m:e>
                  <m:r>
                    <w:rPr>
                      <w:rFonts w:ascii="Cambria Math" w:hAnsi="Cambria Math"/>
                      <w:color w:val="000000" w:themeColor="text1"/>
                      <w:kern w:val="0"/>
                      <w:sz w:val="24"/>
                      <w:szCs w:val="24"/>
                    </w:rPr>
                    <m:t>Q</m:t>
                  </m:r>
                </m:e>
                <m:sub>
                  <m:r>
                    <w:rPr>
                      <w:rFonts w:ascii="Cambria Math" w:hAnsi="Cambria Math"/>
                      <w:color w:val="000000" w:themeColor="text1"/>
                      <w:sz w:val="24"/>
                      <w:szCs w:val="24"/>
                    </w:rPr>
                    <m:t>3</m:t>
                  </m:r>
                </m:sub>
                <m:sup>
                  <m:r>
                    <w:rPr>
                      <w:rFonts w:ascii="Cambria Math" w:hAnsi="Cambria Math"/>
                      <w:color w:val="000000" w:themeColor="text1"/>
                      <w:kern w:val="0"/>
                      <w:sz w:val="24"/>
                      <w:szCs w:val="24"/>
                    </w:rPr>
                    <m:t>m</m:t>
                  </m:r>
                </m:sup>
              </m:sSubSup>
            </m:oMath>
          </w:p>
        </w:tc>
        <w:tc>
          <w:tcPr>
            <w:tcW w:w="2052" w:type="dxa"/>
            <w:vAlign w:val="center"/>
          </w:tcPr>
          <w:p w14:paraId="61CF89D5" w14:textId="77777777" w:rsidR="009D5427" w:rsidRPr="00A256E3" w:rsidRDefault="001F4E07">
            <w:pPr>
              <w:spacing w:line="276" w:lineRule="auto"/>
              <w:jc w:val="center"/>
              <w:rPr>
                <w:rFonts w:ascii="宋体" w:hAnsi="宋体"/>
                <w:color w:val="000000" w:themeColor="text1"/>
                <w:kern w:val="0"/>
                <w:szCs w:val="21"/>
              </w:rPr>
            </w:pPr>
            <w:r w:rsidRPr="00A256E3">
              <w:rPr>
                <w:bCs/>
                <w:color w:val="000000" w:themeColor="text1"/>
                <w:kern w:val="0"/>
                <w:szCs w:val="21"/>
              </w:rPr>
              <w:t xml:space="preserve">    kg</w:t>
            </w:r>
          </w:p>
        </w:tc>
        <w:tc>
          <w:tcPr>
            <w:tcW w:w="1917" w:type="dxa"/>
            <w:vAlign w:val="center"/>
          </w:tcPr>
          <w:p w14:paraId="71E79E85" w14:textId="77777777" w:rsidR="009D5427" w:rsidRPr="00A256E3" w:rsidRDefault="009D5427">
            <w:pPr>
              <w:spacing w:line="276" w:lineRule="auto"/>
              <w:jc w:val="center"/>
              <w:rPr>
                <w:rFonts w:ascii="宋体" w:hAnsi="宋体"/>
                <w:color w:val="000000" w:themeColor="text1"/>
                <w:kern w:val="0"/>
                <w:szCs w:val="21"/>
              </w:rPr>
            </w:pPr>
          </w:p>
        </w:tc>
      </w:tr>
    </w:tbl>
    <w:p w14:paraId="29FD834A" w14:textId="77777777" w:rsidR="009D5427" w:rsidRPr="00A256E3" w:rsidRDefault="00AE1ECB">
      <w:pPr>
        <w:ind w:leftChars="350" w:left="1575" w:hangingChars="350" w:hanging="840"/>
        <w:rPr>
          <w:rFonts w:cs="Times New Roman"/>
          <w:bCs/>
          <w:color w:val="000000" w:themeColor="text1"/>
          <w:sz w:val="24"/>
          <w:szCs w:val="24"/>
        </w:rPr>
      </w:pP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Q</m:t>
            </m:r>
          </m:e>
          <m:sub>
            <m:r>
              <w:rPr>
                <w:rFonts w:ascii="Cambria Math" w:hAnsi="Cambria Math"/>
                <w:color w:val="000000" w:themeColor="text1"/>
                <w:sz w:val="24"/>
                <w:szCs w:val="24"/>
              </w:rPr>
              <m:t>1</m:t>
            </m:r>
          </m:sub>
          <m:sup>
            <m:r>
              <w:rPr>
                <w:rFonts w:ascii="Cambria Math" w:hAnsi="Cambria Math" w:cs="Times New Roman"/>
                <w:color w:val="000000" w:themeColor="text1"/>
                <w:sz w:val="24"/>
                <w:szCs w:val="24"/>
              </w:rPr>
              <m:t>m</m:t>
            </m:r>
          </m:sup>
        </m:sSubSup>
      </m:oMath>
      <w:r w:rsidR="001F4E07" w:rsidRPr="00A256E3">
        <w:rPr>
          <w:rFonts w:ascii="黑体" w:eastAsia="黑体" w:hAnsi="黑体" w:cs="Times New Roman"/>
          <w:bCs/>
          <w:color w:val="000000" w:themeColor="text1"/>
          <w:sz w:val="24"/>
          <w:szCs w:val="24"/>
        </w:rPr>
        <w:t>——</w:t>
      </w:r>
      <w:r w:rsidR="001F4E07" w:rsidRPr="00A256E3">
        <w:rPr>
          <w:rFonts w:ascii="宋体" w:hAnsi="宋体" w:cs="Times New Roman" w:hint="eastAsia"/>
          <w:bCs/>
          <w:color w:val="000000" w:themeColor="text1"/>
          <w:sz w:val="24"/>
          <w:szCs w:val="24"/>
        </w:rPr>
        <w:t>每月统计的金属类施工垃圾排放量，单位为千克</w:t>
      </w:r>
      <w:r w:rsidR="001F4E07" w:rsidRPr="00A256E3">
        <w:rPr>
          <w:rFonts w:cs="Times New Roman"/>
          <w:bCs/>
          <w:color w:val="000000" w:themeColor="text1"/>
          <w:sz w:val="24"/>
          <w:szCs w:val="24"/>
        </w:rPr>
        <w:t>(kg)</w:t>
      </w:r>
      <w:r w:rsidR="001F4E07" w:rsidRPr="00A256E3">
        <w:rPr>
          <w:rFonts w:cs="Times New Roman" w:hint="eastAsia"/>
          <w:bCs/>
          <w:color w:val="000000" w:themeColor="text1"/>
          <w:sz w:val="24"/>
          <w:szCs w:val="24"/>
        </w:rPr>
        <w:t>；</w:t>
      </w:r>
      <w:r w:rsidR="001F4E07" w:rsidRPr="00A256E3">
        <w:rPr>
          <w:rFonts w:cs="Times New Roman"/>
          <w:bCs/>
          <w:color w:val="000000" w:themeColor="text1"/>
          <w:sz w:val="24"/>
          <w:szCs w:val="24"/>
        </w:rPr>
        <w:t xml:space="preserve"> </w:t>
      </w:r>
    </w:p>
    <w:p w14:paraId="0B784537" w14:textId="77777777" w:rsidR="009D5427" w:rsidRPr="00A256E3" w:rsidRDefault="00AE1ECB">
      <w:pPr>
        <w:ind w:leftChars="350" w:left="1575" w:hangingChars="350" w:hanging="840"/>
        <w:rPr>
          <w:rFonts w:cs="Times New Roman"/>
          <w:bCs/>
          <w:color w:val="000000" w:themeColor="text1"/>
          <w:sz w:val="24"/>
          <w:szCs w:val="24"/>
        </w:rPr>
      </w:pP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Q</m:t>
            </m:r>
          </m:e>
          <m:sub>
            <m:r>
              <w:rPr>
                <w:rFonts w:ascii="Cambria Math" w:hAnsi="Cambria Math"/>
                <w:color w:val="000000" w:themeColor="text1"/>
                <w:sz w:val="24"/>
                <w:szCs w:val="24"/>
              </w:rPr>
              <m:t>2</m:t>
            </m:r>
          </m:sub>
          <m:sup>
            <m:r>
              <w:rPr>
                <w:rFonts w:ascii="Cambria Math" w:hAnsi="Cambria Math" w:cs="Times New Roman"/>
                <w:color w:val="000000" w:themeColor="text1"/>
                <w:sz w:val="24"/>
                <w:szCs w:val="24"/>
              </w:rPr>
              <m:t>m</m:t>
            </m:r>
          </m:sup>
        </m:sSubSup>
      </m:oMath>
      <w:r w:rsidR="001F4E07" w:rsidRPr="00A256E3">
        <w:rPr>
          <w:rFonts w:ascii="黑体" w:eastAsia="黑体" w:hAnsi="黑体" w:cs="Times New Roman"/>
          <w:bCs/>
          <w:color w:val="000000" w:themeColor="text1"/>
          <w:sz w:val="24"/>
          <w:szCs w:val="24"/>
        </w:rPr>
        <w:t>——</w:t>
      </w:r>
      <w:r w:rsidR="001F4E07" w:rsidRPr="00A256E3">
        <w:rPr>
          <w:rFonts w:ascii="宋体" w:hAnsi="宋体" w:cs="Times New Roman" w:hint="eastAsia"/>
          <w:bCs/>
          <w:color w:val="000000" w:themeColor="text1"/>
          <w:sz w:val="24"/>
          <w:szCs w:val="24"/>
        </w:rPr>
        <w:t>每月统计的无机非金属类施工垃圾排放量，单位为千克</w:t>
      </w:r>
      <w:r w:rsidR="001F4E07" w:rsidRPr="00A256E3">
        <w:rPr>
          <w:rFonts w:cs="Times New Roman"/>
          <w:bCs/>
          <w:color w:val="000000" w:themeColor="text1"/>
          <w:sz w:val="24"/>
          <w:szCs w:val="24"/>
        </w:rPr>
        <w:t>(kg)</w:t>
      </w:r>
      <w:r w:rsidR="001F4E07" w:rsidRPr="00A256E3">
        <w:rPr>
          <w:rFonts w:cs="Times New Roman" w:hint="eastAsia"/>
          <w:bCs/>
          <w:color w:val="000000" w:themeColor="text1"/>
          <w:sz w:val="24"/>
          <w:szCs w:val="24"/>
        </w:rPr>
        <w:t>；</w:t>
      </w:r>
    </w:p>
    <w:p w14:paraId="21BC7878" w14:textId="77777777" w:rsidR="009D5427" w:rsidRPr="00A256E3" w:rsidRDefault="00AE1ECB">
      <w:pPr>
        <w:ind w:leftChars="350" w:left="1575" w:hangingChars="350" w:hanging="840"/>
        <w:rPr>
          <w:rFonts w:cs="Times New Roman"/>
          <w:bCs/>
          <w:color w:val="000000" w:themeColor="text1"/>
          <w:sz w:val="24"/>
          <w:szCs w:val="24"/>
        </w:rPr>
      </w:pP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Q</m:t>
            </m:r>
          </m:e>
          <m:sub>
            <m:r>
              <w:rPr>
                <w:rFonts w:ascii="Cambria Math" w:hAnsi="Cambria Math"/>
                <w:color w:val="000000" w:themeColor="text1"/>
                <w:sz w:val="24"/>
                <w:szCs w:val="24"/>
              </w:rPr>
              <m:t>3</m:t>
            </m:r>
          </m:sub>
          <m:sup>
            <m:r>
              <w:rPr>
                <w:rFonts w:ascii="Cambria Math" w:hAnsi="Cambria Math" w:cs="Times New Roman"/>
                <w:color w:val="000000" w:themeColor="text1"/>
                <w:sz w:val="24"/>
                <w:szCs w:val="24"/>
              </w:rPr>
              <m:t>m</m:t>
            </m:r>
          </m:sup>
        </m:sSubSup>
      </m:oMath>
      <w:r w:rsidR="001F4E07" w:rsidRPr="00A256E3">
        <w:rPr>
          <w:rFonts w:ascii="黑体" w:eastAsia="黑体" w:hAnsi="黑体" w:cs="Times New Roman"/>
          <w:bCs/>
          <w:color w:val="000000" w:themeColor="text1"/>
          <w:sz w:val="24"/>
          <w:szCs w:val="24"/>
        </w:rPr>
        <w:t>——</w:t>
      </w:r>
      <w:r w:rsidR="001F4E07" w:rsidRPr="00A256E3">
        <w:rPr>
          <w:rFonts w:ascii="宋体" w:hAnsi="宋体" w:cs="Times New Roman" w:hint="eastAsia"/>
          <w:bCs/>
          <w:color w:val="000000" w:themeColor="text1"/>
          <w:sz w:val="24"/>
          <w:szCs w:val="24"/>
        </w:rPr>
        <w:t>每月统计的其他类施工垃圾排放量，单位为千克</w:t>
      </w:r>
      <w:r w:rsidR="001F4E07" w:rsidRPr="00A256E3">
        <w:rPr>
          <w:rFonts w:cs="Times New Roman"/>
          <w:bCs/>
          <w:color w:val="000000" w:themeColor="text1"/>
          <w:sz w:val="24"/>
          <w:szCs w:val="24"/>
        </w:rPr>
        <w:t>(kg)</w:t>
      </w:r>
      <w:r w:rsidR="001F4E07" w:rsidRPr="00A256E3">
        <w:rPr>
          <w:rFonts w:cs="Times New Roman" w:hint="eastAsia"/>
          <w:bCs/>
          <w:color w:val="000000" w:themeColor="text1"/>
          <w:sz w:val="24"/>
          <w:szCs w:val="24"/>
        </w:rPr>
        <w:t>；</w:t>
      </w:r>
    </w:p>
    <w:p w14:paraId="13D67D12" w14:textId="77777777" w:rsidR="009D5427" w:rsidRPr="00A256E3" w:rsidRDefault="001F4E07">
      <w:pPr>
        <w:ind w:firstLineChars="400" w:firstLine="960"/>
        <w:rPr>
          <w:rFonts w:ascii="宋体" w:hAnsi="宋体" w:cs="Times New Roman"/>
          <w:color w:val="000000" w:themeColor="text1"/>
          <w:sz w:val="24"/>
          <w:szCs w:val="24"/>
        </w:rPr>
      </w:pPr>
      <w:r w:rsidRPr="00A256E3">
        <w:rPr>
          <w:rFonts w:cs="Times New Roman"/>
          <w:bCs/>
          <w:i/>
          <w:iCs/>
          <w:color w:val="000000" w:themeColor="text1"/>
          <w:sz w:val="24"/>
          <w:szCs w:val="24"/>
        </w:rPr>
        <w:t>m</w:t>
      </w:r>
      <w:r w:rsidRPr="00A256E3">
        <w:rPr>
          <w:rFonts w:ascii="黑体" w:eastAsia="黑体" w:hAnsi="黑体" w:cs="Times New Roman"/>
          <w:bCs/>
          <w:color w:val="000000" w:themeColor="text1"/>
          <w:sz w:val="24"/>
          <w:szCs w:val="24"/>
        </w:rPr>
        <w:t>——</w:t>
      </w:r>
      <w:r w:rsidRPr="00A256E3">
        <w:rPr>
          <w:rFonts w:ascii="宋体" w:hAnsi="宋体" w:cs="Times New Roman" w:hint="eastAsia"/>
          <w:bCs/>
          <w:color w:val="000000" w:themeColor="text1"/>
          <w:sz w:val="24"/>
          <w:szCs w:val="24"/>
        </w:rPr>
        <w:t>施工现场建筑垃圾排放量统计的月数，共统计</w:t>
      </w:r>
      <w:r w:rsidRPr="00A256E3">
        <w:rPr>
          <w:rFonts w:ascii="宋体" w:hAnsi="宋体" w:cs="Times New Roman"/>
          <w:bCs/>
          <w:color w:val="000000" w:themeColor="text1"/>
          <w:sz w:val="24"/>
          <w:szCs w:val="24"/>
        </w:rPr>
        <w:t>n个月。</w:t>
      </w:r>
    </w:p>
    <w:p w14:paraId="2688D456" w14:textId="77777777" w:rsidR="009D5427" w:rsidRPr="00A256E3" w:rsidRDefault="001F4E07">
      <w:pPr>
        <w:widowControl/>
        <w:spacing w:line="240" w:lineRule="auto"/>
        <w:jc w:val="left"/>
        <w:rPr>
          <w:rFonts w:ascii="黑体" w:eastAsia="黑体" w:hAnsi="黑体"/>
          <w:color w:val="000000" w:themeColor="text1"/>
        </w:rPr>
      </w:pPr>
      <w:r w:rsidRPr="00A256E3">
        <w:rPr>
          <w:rFonts w:ascii="黑体" w:eastAsia="黑体" w:hAnsi="黑体"/>
          <w:color w:val="000000" w:themeColor="text1"/>
        </w:rPr>
        <w:br w:type="page"/>
      </w:r>
    </w:p>
    <w:p w14:paraId="6A46B4F1" w14:textId="77777777" w:rsidR="009D5427" w:rsidRPr="00A256E3" w:rsidRDefault="001F4E07">
      <w:pPr>
        <w:pStyle w:val="12"/>
        <w:spacing w:before="340" w:after="330" w:line="578" w:lineRule="auto"/>
        <w:rPr>
          <w:bCs w:val="0"/>
          <w:color w:val="000000" w:themeColor="text1"/>
          <w:kern w:val="2"/>
          <w:sz w:val="30"/>
          <w:szCs w:val="30"/>
        </w:rPr>
      </w:pPr>
      <w:bookmarkStart w:id="98" w:name="_Toc76455645"/>
      <w:bookmarkStart w:id="99" w:name="_Toc76457123"/>
      <w:r w:rsidRPr="00A256E3">
        <w:rPr>
          <w:rFonts w:hint="eastAsia"/>
          <w:bCs w:val="0"/>
          <w:color w:val="000000" w:themeColor="text1"/>
          <w:kern w:val="2"/>
          <w:sz w:val="30"/>
          <w:szCs w:val="30"/>
        </w:rPr>
        <w:lastRenderedPageBreak/>
        <w:t>附录</w:t>
      </w:r>
      <w:r w:rsidRPr="00A256E3">
        <w:rPr>
          <w:bCs w:val="0"/>
          <w:color w:val="000000" w:themeColor="text1"/>
          <w:kern w:val="2"/>
          <w:sz w:val="30"/>
          <w:szCs w:val="30"/>
        </w:rPr>
        <w:t xml:space="preserve"> B  </w:t>
      </w:r>
      <w:r w:rsidRPr="00A256E3">
        <w:rPr>
          <w:rFonts w:hint="eastAsia"/>
          <w:bCs w:val="0"/>
          <w:color w:val="000000" w:themeColor="text1"/>
          <w:kern w:val="2"/>
          <w:sz w:val="30"/>
          <w:szCs w:val="30"/>
        </w:rPr>
        <w:t>施工现场建筑垃圾减量化效果评估表</w:t>
      </w:r>
      <w:bookmarkEnd w:id="98"/>
      <w:bookmarkEnd w:id="99"/>
    </w:p>
    <w:p w14:paraId="35986941" w14:textId="77777777" w:rsidR="009D5427" w:rsidRPr="00A256E3" w:rsidRDefault="001F4E07">
      <w:pPr>
        <w:ind w:firstLineChars="200" w:firstLine="440"/>
        <w:jc w:val="center"/>
        <w:rPr>
          <w:rFonts w:ascii="黑体" w:eastAsia="黑体" w:hAnsi="黑体"/>
          <w:bCs/>
          <w:color w:val="000000" w:themeColor="text1"/>
          <w:szCs w:val="21"/>
        </w:rPr>
      </w:pPr>
      <w:r w:rsidRPr="00A256E3">
        <w:rPr>
          <w:rFonts w:hint="eastAsia"/>
          <w:color w:val="000000" w:themeColor="text1"/>
          <w:sz w:val="22"/>
        </w:rPr>
        <w:t>表</w:t>
      </w:r>
      <w:r w:rsidRPr="00A256E3">
        <w:rPr>
          <w:color w:val="000000" w:themeColor="text1"/>
          <w:sz w:val="22"/>
        </w:rPr>
        <w:t>B</w:t>
      </w:r>
      <w:r w:rsidRPr="00A256E3">
        <w:rPr>
          <w:rFonts w:hint="eastAsia"/>
          <w:color w:val="000000" w:themeColor="text1"/>
          <w:sz w:val="22"/>
        </w:rPr>
        <w:t>.0.1</w:t>
      </w:r>
      <w:r w:rsidRPr="00A256E3">
        <w:rPr>
          <w:color w:val="000000" w:themeColor="text1"/>
          <w:sz w:val="22"/>
        </w:rPr>
        <w:t xml:space="preserve"> </w:t>
      </w:r>
      <w:r w:rsidRPr="00A256E3">
        <w:rPr>
          <w:rFonts w:ascii="黑体" w:eastAsia="黑体" w:hAnsi="黑体" w:hint="eastAsia"/>
          <w:bCs/>
          <w:color w:val="000000" w:themeColor="text1"/>
          <w:sz w:val="22"/>
        </w:rPr>
        <w:t>施工现场建筑垃圾减量化效果评估表</w:t>
      </w:r>
    </w:p>
    <w:tbl>
      <w:tblPr>
        <w:tblStyle w:val="af5"/>
        <w:tblW w:w="8302" w:type="dxa"/>
        <w:jc w:val="center"/>
        <w:tblInd w:w="0" w:type="dxa"/>
        <w:tblLayout w:type="fixed"/>
        <w:tblCellMar>
          <w:left w:w="0" w:type="dxa"/>
          <w:right w:w="0" w:type="dxa"/>
        </w:tblCellMar>
        <w:tblLook w:val="04A0" w:firstRow="1" w:lastRow="0" w:firstColumn="1" w:lastColumn="0" w:noHBand="0" w:noVBand="1"/>
      </w:tblPr>
      <w:tblGrid>
        <w:gridCol w:w="2075"/>
        <w:gridCol w:w="2076"/>
        <w:gridCol w:w="2076"/>
        <w:gridCol w:w="855"/>
        <w:gridCol w:w="1220"/>
      </w:tblGrid>
      <w:tr w:rsidR="009D5427" w:rsidRPr="00A256E3" w14:paraId="4F1F1A11" w14:textId="77777777">
        <w:trPr>
          <w:trHeight w:val="567"/>
          <w:jc w:val="center"/>
        </w:trPr>
        <w:tc>
          <w:tcPr>
            <w:tcW w:w="2075" w:type="dxa"/>
            <w:vAlign w:val="center"/>
          </w:tcPr>
          <w:p w14:paraId="330AA513"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工程</w:t>
            </w:r>
            <w:r w:rsidRPr="00A256E3">
              <w:rPr>
                <w:rFonts w:ascii="宋体" w:hAnsi="宋体"/>
                <w:color w:val="000000" w:themeColor="text1"/>
                <w:kern w:val="0"/>
                <w:szCs w:val="21"/>
              </w:rPr>
              <w:t>名称</w:t>
            </w:r>
            <w:r w:rsidRPr="00A256E3">
              <w:rPr>
                <w:rFonts w:ascii="宋体" w:hAnsi="宋体" w:hint="eastAsia"/>
                <w:color w:val="000000" w:themeColor="text1"/>
                <w:kern w:val="0"/>
                <w:szCs w:val="21"/>
              </w:rPr>
              <w:t>：</w:t>
            </w:r>
          </w:p>
        </w:tc>
        <w:tc>
          <w:tcPr>
            <w:tcW w:w="6227" w:type="dxa"/>
            <w:gridSpan w:val="4"/>
            <w:vAlign w:val="center"/>
          </w:tcPr>
          <w:p w14:paraId="3A6BA82A" w14:textId="77777777" w:rsidR="009D5427" w:rsidRPr="00A256E3" w:rsidRDefault="009D5427">
            <w:pPr>
              <w:spacing w:line="276" w:lineRule="auto"/>
              <w:jc w:val="center"/>
              <w:rPr>
                <w:rFonts w:eastAsia="仿宋"/>
                <w:color w:val="000000" w:themeColor="text1"/>
                <w:kern w:val="0"/>
                <w:szCs w:val="21"/>
              </w:rPr>
            </w:pPr>
          </w:p>
        </w:tc>
      </w:tr>
      <w:tr w:rsidR="009D5427" w:rsidRPr="00A256E3" w14:paraId="4EE811A9" w14:textId="77777777">
        <w:trPr>
          <w:trHeight w:val="567"/>
          <w:jc w:val="center"/>
        </w:trPr>
        <w:tc>
          <w:tcPr>
            <w:tcW w:w="2075" w:type="dxa"/>
            <w:vAlign w:val="center"/>
          </w:tcPr>
          <w:p w14:paraId="7737CA99"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工程</w:t>
            </w:r>
            <w:r w:rsidRPr="00A256E3">
              <w:rPr>
                <w:rFonts w:ascii="宋体" w:hAnsi="宋体"/>
                <w:color w:val="000000" w:themeColor="text1"/>
                <w:kern w:val="0"/>
                <w:szCs w:val="21"/>
              </w:rPr>
              <w:t>地点</w:t>
            </w:r>
            <w:r w:rsidRPr="00A256E3">
              <w:rPr>
                <w:rFonts w:ascii="宋体" w:hAnsi="宋体" w:hint="eastAsia"/>
                <w:color w:val="000000" w:themeColor="text1"/>
                <w:kern w:val="0"/>
                <w:szCs w:val="21"/>
              </w:rPr>
              <w:t>：</w:t>
            </w:r>
          </w:p>
        </w:tc>
        <w:tc>
          <w:tcPr>
            <w:tcW w:w="6227" w:type="dxa"/>
            <w:gridSpan w:val="4"/>
            <w:vAlign w:val="center"/>
          </w:tcPr>
          <w:p w14:paraId="32645A47" w14:textId="77777777" w:rsidR="009D5427" w:rsidRPr="00A256E3" w:rsidRDefault="009D5427">
            <w:pPr>
              <w:spacing w:line="276" w:lineRule="auto"/>
              <w:jc w:val="center"/>
              <w:rPr>
                <w:rFonts w:eastAsia="仿宋"/>
                <w:color w:val="000000" w:themeColor="text1"/>
                <w:kern w:val="0"/>
                <w:szCs w:val="21"/>
              </w:rPr>
            </w:pPr>
          </w:p>
        </w:tc>
      </w:tr>
      <w:tr w:rsidR="009D5427" w:rsidRPr="00A256E3" w14:paraId="73BDD1AA" w14:textId="77777777">
        <w:trPr>
          <w:trHeight w:val="1086"/>
          <w:jc w:val="center"/>
        </w:trPr>
        <w:tc>
          <w:tcPr>
            <w:tcW w:w="2075" w:type="dxa"/>
            <w:vAlign w:val="center"/>
          </w:tcPr>
          <w:p w14:paraId="37FA5F41" w14:textId="77777777" w:rsidR="009D5427" w:rsidRPr="00A256E3" w:rsidRDefault="001F4E07">
            <w:pPr>
              <w:spacing w:line="276" w:lineRule="auto"/>
              <w:jc w:val="center"/>
              <w:rPr>
                <w:rFonts w:eastAsia="仿宋"/>
                <w:color w:val="000000" w:themeColor="text1"/>
                <w:kern w:val="0"/>
                <w:szCs w:val="21"/>
              </w:rPr>
            </w:pPr>
            <w:r w:rsidRPr="00A256E3">
              <w:rPr>
                <w:rFonts w:ascii="宋体" w:hAnsi="宋体" w:cs="宋体" w:hint="eastAsia"/>
                <w:color w:val="000000" w:themeColor="text1"/>
                <w:kern w:val="0"/>
                <w:szCs w:val="21"/>
              </w:rPr>
              <w:t>施工现场建</w:t>
            </w:r>
            <w:r w:rsidRPr="00A256E3">
              <w:rPr>
                <w:rFonts w:ascii="宋体" w:hAnsi="宋体"/>
                <w:color w:val="000000" w:themeColor="text1"/>
                <w:kern w:val="0"/>
                <w:szCs w:val="21"/>
              </w:rPr>
              <w:t>筑垃圾</w:t>
            </w:r>
            <w:r w:rsidRPr="00A256E3">
              <w:rPr>
                <w:rFonts w:ascii="宋体" w:hAnsi="宋体" w:hint="eastAsia"/>
                <w:color w:val="000000" w:themeColor="text1"/>
                <w:kern w:val="0"/>
                <w:szCs w:val="21"/>
              </w:rPr>
              <w:t>单位</w:t>
            </w:r>
            <w:r w:rsidRPr="00A256E3">
              <w:rPr>
                <w:rFonts w:ascii="宋体" w:hAnsi="宋体"/>
                <w:color w:val="000000" w:themeColor="text1"/>
                <w:kern w:val="0"/>
                <w:szCs w:val="21"/>
              </w:rPr>
              <w:t>面积估算排放</w:t>
            </w:r>
            <w:r w:rsidRPr="00A256E3">
              <w:rPr>
                <w:rFonts w:ascii="宋体" w:hAnsi="宋体" w:hint="eastAsia"/>
                <w:color w:val="000000" w:themeColor="text1"/>
                <w:kern w:val="0"/>
                <w:szCs w:val="21"/>
              </w:rPr>
              <w:t>总</w:t>
            </w:r>
            <w:r w:rsidRPr="00A256E3">
              <w:rPr>
                <w:rFonts w:ascii="宋体" w:hAnsi="宋体"/>
                <w:color w:val="000000" w:themeColor="text1"/>
                <w:kern w:val="0"/>
                <w:szCs w:val="21"/>
              </w:rPr>
              <w:t>量</w:t>
            </w:r>
            <w:r w:rsidRPr="00A256E3">
              <w:rPr>
                <w:bCs/>
                <w:i/>
                <w:color w:val="000000" w:themeColor="text1"/>
                <w:kern w:val="0"/>
                <w:szCs w:val="21"/>
              </w:rPr>
              <w:t>W</w:t>
            </w:r>
          </w:p>
        </w:tc>
        <w:tc>
          <w:tcPr>
            <w:tcW w:w="2076" w:type="dxa"/>
            <w:vAlign w:val="center"/>
          </w:tcPr>
          <w:p w14:paraId="1B2518CE" w14:textId="77777777" w:rsidR="009D5427" w:rsidRPr="00A256E3" w:rsidRDefault="001F4E07">
            <w:pPr>
              <w:spacing w:line="276" w:lineRule="auto"/>
              <w:jc w:val="center"/>
              <w:rPr>
                <w:rFonts w:eastAsia="仿宋"/>
                <w:color w:val="000000" w:themeColor="text1"/>
                <w:kern w:val="0"/>
                <w:szCs w:val="21"/>
              </w:rPr>
            </w:pPr>
            <w:r w:rsidRPr="00A256E3">
              <w:rPr>
                <w:rFonts w:ascii="宋体" w:hAnsi="宋体" w:hint="eastAsia"/>
                <w:color w:val="000000" w:themeColor="text1"/>
                <w:kern w:val="0"/>
                <w:szCs w:val="21"/>
              </w:rPr>
              <w:t>金属类</w:t>
            </w:r>
            <w:r w:rsidRPr="00A256E3">
              <w:rPr>
                <w:rFonts w:ascii="宋体" w:hAnsi="宋体" w:cs="宋体" w:hint="eastAsia"/>
                <w:color w:val="000000" w:themeColor="text1"/>
                <w:kern w:val="0"/>
                <w:szCs w:val="21"/>
              </w:rPr>
              <w:t>施工</w:t>
            </w:r>
            <w:r w:rsidRPr="00A256E3">
              <w:rPr>
                <w:rFonts w:ascii="宋体" w:hAnsi="宋体"/>
                <w:color w:val="000000" w:themeColor="text1"/>
                <w:kern w:val="0"/>
                <w:szCs w:val="21"/>
              </w:rPr>
              <w:t>垃圾</w:t>
            </w:r>
            <w:r w:rsidRPr="00A256E3">
              <w:rPr>
                <w:rFonts w:ascii="宋体" w:hAnsi="宋体" w:hint="eastAsia"/>
                <w:color w:val="000000" w:themeColor="text1"/>
                <w:kern w:val="0"/>
                <w:szCs w:val="21"/>
              </w:rPr>
              <w:t>单位</w:t>
            </w:r>
            <w:r w:rsidRPr="00A256E3">
              <w:rPr>
                <w:rFonts w:ascii="宋体" w:hAnsi="宋体"/>
                <w:color w:val="000000" w:themeColor="text1"/>
                <w:kern w:val="0"/>
                <w:szCs w:val="21"/>
              </w:rPr>
              <w:t>面积估算排放</w:t>
            </w:r>
            <w:r w:rsidRPr="00A256E3">
              <w:rPr>
                <w:rFonts w:ascii="宋体" w:hAnsi="宋体" w:hint="eastAsia"/>
                <w:color w:val="000000" w:themeColor="text1"/>
                <w:kern w:val="0"/>
                <w:szCs w:val="21"/>
              </w:rPr>
              <w:t>总</w:t>
            </w:r>
            <w:r w:rsidRPr="00A256E3">
              <w:rPr>
                <w:rFonts w:ascii="宋体" w:hAnsi="宋体"/>
                <w:color w:val="000000" w:themeColor="text1"/>
                <w:kern w:val="0"/>
                <w:szCs w:val="21"/>
              </w:rPr>
              <w:t>量</w:t>
            </w:r>
            <m:oMath>
              <m:sSubSup>
                <m:sSubSupPr>
                  <m:ctrlPr>
                    <w:rPr>
                      <w:rFonts w:ascii="Cambria Math" w:hAnsi="Cambria Math"/>
                      <w:i/>
                      <w:color w:val="000000" w:themeColor="text1"/>
                      <w:kern w:val="0"/>
                      <w:szCs w:val="21"/>
                    </w:rPr>
                  </m:ctrlPr>
                </m:sSubSupPr>
                <m:e>
                  <m:r>
                    <w:rPr>
                      <w:rFonts w:ascii="Cambria Math" w:hAnsi="Cambria Math"/>
                      <w:color w:val="000000" w:themeColor="text1"/>
                      <w:kern w:val="0"/>
                      <w:szCs w:val="21"/>
                    </w:rPr>
                    <m:t>W</m:t>
                  </m:r>
                </m:e>
                <m:sub>
                  <m:r>
                    <w:rPr>
                      <w:rFonts w:ascii="Cambria Math" w:hAnsi="Cambria Math"/>
                      <w:color w:val="000000" w:themeColor="text1"/>
                      <w:kern w:val="0"/>
                      <w:szCs w:val="21"/>
                    </w:rPr>
                    <m:t>1</m:t>
                  </m:r>
                </m:sub>
                <m:sup/>
              </m:sSubSup>
            </m:oMath>
          </w:p>
        </w:tc>
        <w:tc>
          <w:tcPr>
            <w:tcW w:w="2076" w:type="dxa"/>
            <w:vAlign w:val="center"/>
          </w:tcPr>
          <w:p w14:paraId="15B8AA62" w14:textId="77777777" w:rsidR="009D5427" w:rsidRPr="00A256E3" w:rsidRDefault="001F4E07">
            <w:pPr>
              <w:spacing w:line="276" w:lineRule="auto"/>
              <w:jc w:val="center"/>
              <w:rPr>
                <w:rFonts w:eastAsia="仿宋"/>
                <w:color w:val="000000" w:themeColor="text1"/>
                <w:kern w:val="0"/>
                <w:szCs w:val="21"/>
              </w:rPr>
            </w:pPr>
            <w:r w:rsidRPr="00A256E3">
              <w:rPr>
                <w:rFonts w:ascii="宋体" w:hAnsi="宋体" w:hint="eastAsia"/>
                <w:color w:val="000000" w:themeColor="text1"/>
                <w:kern w:val="0"/>
                <w:szCs w:val="21"/>
              </w:rPr>
              <w:t>无机</w:t>
            </w:r>
            <w:r w:rsidRPr="00A256E3">
              <w:rPr>
                <w:rFonts w:ascii="宋体" w:hAnsi="宋体"/>
                <w:color w:val="000000" w:themeColor="text1"/>
                <w:kern w:val="0"/>
                <w:szCs w:val="21"/>
              </w:rPr>
              <w:t>非金属类</w:t>
            </w:r>
            <w:r w:rsidRPr="00A256E3">
              <w:rPr>
                <w:rFonts w:ascii="宋体" w:hAnsi="宋体" w:cs="宋体" w:hint="eastAsia"/>
                <w:color w:val="000000" w:themeColor="text1"/>
                <w:kern w:val="0"/>
                <w:szCs w:val="21"/>
              </w:rPr>
              <w:t>施工</w:t>
            </w:r>
            <w:r w:rsidRPr="00A256E3">
              <w:rPr>
                <w:rFonts w:ascii="宋体" w:hAnsi="宋体"/>
                <w:color w:val="000000" w:themeColor="text1"/>
                <w:kern w:val="0"/>
                <w:szCs w:val="21"/>
              </w:rPr>
              <w:t>垃圾</w:t>
            </w:r>
            <w:r w:rsidRPr="00A256E3">
              <w:rPr>
                <w:rFonts w:ascii="宋体" w:hAnsi="宋体" w:hint="eastAsia"/>
                <w:color w:val="000000" w:themeColor="text1"/>
                <w:kern w:val="0"/>
                <w:szCs w:val="21"/>
              </w:rPr>
              <w:t>单位</w:t>
            </w:r>
            <w:r w:rsidRPr="00A256E3">
              <w:rPr>
                <w:rFonts w:ascii="宋体" w:hAnsi="宋体"/>
                <w:color w:val="000000" w:themeColor="text1"/>
                <w:kern w:val="0"/>
                <w:szCs w:val="21"/>
              </w:rPr>
              <w:t>面积估算排放</w:t>
            </w:r>
            <w:r w:rsidRPr="00A256E3">
              <w:rPr>
                <w:rFonts w:ascii="宋体" w:hAnsi="宋体" w:hint="eastAsia"/>
                <w:color w:val="000000" w:themeColor="text1"/>
                <w:kern w:val="0"/>
                <w:szCs w:val="21"/>
              </w:rPr>
              <w:t>总</w:t>
            </w:r>
            <w:r w:rsidRPr="00A256E3">
              <w:rPr>
                <w:rFonts w:ascii="宋体" w:hAnsi="宋体"/>
                <w:color w:val="000000" w:themeColor="text1"/>
                <w:kern w:val="0"/>
                <w:szCs w:val="21"/>
              </w:rPr>
              <w:t>量</w:t>
            </w:r>
            <m:oMath>
              <m:sSubSup>
                <m:sSubSupPr>
                  <m:ctrlPr>
                    <w:rPr>
                      <w:rFonts w:ascii="Cambria Math" w:hAnsi="Cambria Math"/>
                      <w:color w:val="000000" w:themeColor="text1"/>
                      <w:kern w:val="0"/>
                      <w:sz w:val="20"/>
                      <w:szCs w:val="21"/>
                    </w:rPr>
                  </m:ctrlPr>
                </m:sSubSupPr>
                <m:e>
                  <m:r>
                    <w:rPr>
                      <w:rFonts w:ascii="Cambria Math" w:hAnsi="Cambria Math"/>
                      <w:color w:val="000000" w:themeColor="text1"/>
                      <w:kern w:val="0"/>
                      <w:szCs w:val="21"/>
                    </w:rPr>
                    <m:t>W</m:t>
                  </m:r>
                  <m:ctrlPr>
                    <w:rPr>
                      <w:rFonts w:ascii="Cambria Math" w:hAnsi="Cambria Math"/>
                      <w:i/>
                      <w:color w:val="000000" w:themeColor="text1"/>
                      <w:kern w:val="0"/>
                      <w:sz w:val="20"/>
                      <w:szCs w:val="21"/>
                    </w:rPr>
                  </m:ctrlPr>
                </m:e>
                <m:sub>
                  <m:r>
                    <w:rPr>
                      <w:rFonts w:ascii="Cambria Math" w:hAnsi="Cambria Math"/>
                      <w:color w:val="000000" w:themeColor="text1"/>
                      <w:kern w:val="0"/>
                      <w:szCs w:val="21"/>
                    </w:rPr>
                    <m:t>2</m:t>
                  </m:r>
                </m:sub>
                <m:sup/>
              </m:sSubSup>
            </m:oMath>
          </w:p>
        </w:tc>
        <w:tc>
          <w:tcPr>
            <w:tcW w:w="2075" w:type="dxa"/>
            <w:gridSpan w:val="2"/>
            <w:vAlign w:val="center"/>
          </w:tcPr>
          <w:p w14:paraId="3E1032E2" w14:textId="77777777" w:rsidR="009D5427" w:rsidRPr="00A256E3" w:rsidRDefault="001F4E07">
            <w:pPr>
              <w:spacing w:line="276" w:lineRule="auto"/>
              <w:jc w:val="center"/>
              <w:rPr>
                <w:rFonts w:eastAsia="仿宋"/>
                <w:color w:val="000000" w:themeColor="text1"/>
                <w:kern w:val="0"/>
                <w:szCs w:val="21"/>
              </w:rPr>
            </w:pPr>
            <w:r w:rsidRPr="00A256E3">
              <w:rPr>
                <w:rFonts w:ascii="宋体" w:hAnsi="宋体" w:hint="eastAsia"/>
                <w:color w:val="000000" w:themeColor="text1"/>
                <w:kern w:val="0"/>
                <w:szCs w:val="21"/>
              </w:rPr>
              <w:t>其他类</w:t>
            </w:r>
            <w:r w:rsidRPr="00A256E3">
              <w:rPr>
                <w:rFonts w:ascii="宋体" w:hAnsi="宋体" w:cs="宋体" w:hint="eastAsia"/>
                <w:color w:val="000000" w:themeColor="text1"/>
                <w:kern w:val="0"/>
                <w:szCs w:val="21"/>
              </w:rPr>
              <w:t>施工</w:t>
            </w:r>
            <w:r w:rsidRPr="00A256E3">
              <w:rPr>
                <w:rFonts w:ascii="宋体" w:hAnsi="宋体" w:hint="eastAsia"/>
                <w:color w:val="000000" w:themeColor="text1"/>
                <w:kern w:val="0"/>
                <w:szCs w:val="21"/>
              </w:rPr>
              <w:t>单位</w:t>
            </w:r>
            <w:r w:rsidRPr="00A256E3">
              <w:rPr>
                <w:rFonts w:ascii="宋体" w:hAnsi="宋体"/>
                <w:color w:val="000000" w:themeColor="text1"/>
                <w:kern w:val="0"/>
                <w:szCs w:val="21"/>
              </w:rPr>
              <w:t>面积估算排放</w:t>
            </w:r>
            <w:r w:rsidRPr="00A256E3">
              <w:rPr>
                <w:rFonts w:ascii="宋体" w:hAnsi="宋体" w:hint="eastAsia"/>
                <w:color w:val="000000" w:themeColor="text1"/>
                <w:kern w:val="0"/>
                <w:szCs w:val="21"/>
              </w:rPr>
              <w:t>总</w:t>
            </w:r>
            <w:r w:rsidRPr="00A256E3">
              <w:rPr>
                <w:rFonts w:ascii="宋体" w:hAnsi="宋体"/>
                <w:color w:val="000000" w:themeColor="text1"/>
                <w:kern w:val="0"/>
                <w:szCs w:val="21"/>
              </w:rPr>
              <w:t>量</w:t>
            </w:r>
            <m:oMath>
              <m:sSubSup>
                <m:sSubSupPr>
                  <m:ctrlPr>
                    <w:rPr>
                      <w:rFonts w:ascii="Cambria Math" w:hAnsi="Cambria Math"/>
                      <w:color w:val="000000" w:themeColor="text1"/>
                      <w:kern w:val="0"/>
                      <w:sz w:val="20"/>
                      <w:szCs w:val="21"/>
                    </w:rPr>
                  </m:ctrlPr>
                </m:sSubSupPr>
                <m:e>
                  <m:r>
                    <w:rPr>
                      <w:rFonts w:ascii="Cambria Math" w:hAnsi="Cambria Math"/>
                      <w:color w:val="000000" w:themeColor="text1"/>
                      <w:kern w:val="0"/>
                      <w:szCs w:val="21"/>
                    </w:rPr>
                    <m:t>W</m:t>
                  </m:r>
                  <m:ctrlPr>
                    <w:rPr>
                      <w:rFonts w:ascii="Cambria Math" w:hAnsi="Cambria Math"/>
                      <w:i/>
                      <w:color w:val="000000" w:themeColor="text1"/>
                      <w:kern w:val="0"/>
                      <w:sz w:val="20"/>
                      <w:szCs w:val="21"/>
                    </w:rPr>
                  </m:ctrlPr>
                </m:e>
                <m:sub>
                  <m:r>
                    <w:rPr>
                      <w:rFonts w:ascii="Cambria Math" w:hAnsi="Cambria Math"/>
                      <w:color w:val="000000" w:themeColor="text1"/>
                      <w:kern w:val="0"/>
                      <w:szCs w:val="21"/>
                    </w:rPr>
                    <m:t>3</m:t>
                  </m:r>
                </m:sub>
                <m:sup/>
              </m:sSubSup>
            </m:oMath>
          </w:p>
        </w:tc>
      </w:tr>
      <w:tr w:rsidR="009D5427" w:rsidRPr="00A256E3" w14:paraId="11ADB389" w14:textId="77777777">
        <w:trPr>
          <w:trHeight w:val="1086"/>
          <w:jc w:val="center"/>
        </w:trPr>
        <w:tc>
          <w:tcPr>
            <w:tcW w:w="2075" w:type="dxa"/>
            <w:vAlign w:val="center"/>
          </w:tcPr>
          <w:p w14:paraId="54215DF8" w14:textId="77777777" w:rsidR="009D5427" w:rsidRPr="00A256E3" w:rsidRDefault="009D5427">
            <w:pPr>
              <w:spacing w:line="276" w:lineRule="auto"/>
              <w:jc w:val="center"/>
              <w:rPr>
                <w:rFonts w:ascii="宋体" w:hAnsi="宋体" w:cs="宋体"/>
                <w:color w:val="000000" w:themeColor="text1"/>
                <w:kern w:val="0"/>
                <w:sz w:val="20"/>
                <w:szCs w:val="21"/>
              </w:rPr>
            </w:pPr>
          </w:p>
        </w:tc>
        <w:tc>
          <w:tcPr>
            <w:tcW w:w="2076" w:type="dxa"/>
            <w:vAlign w:val="center"/>
          </w:tcPr>
          <w:p w14:paraId="1F1ECCA3" w14:textId="77777777" w:rsidR="009D5427" w:rsidRPr="00A256E3" w:rsidRDefault="009D5427">
            <w:pPr>
              <w:spacing w:line="276" w:lineRule="auto"/>
              <w:jc w:val="center"/>
              <w:rPr>
                <w:rFonts w:ascii="宋体" w:hAnsi="宋体" w:cs="宋体"/>
                <w:color w:val="000000" w:themeColor="text1"/>
                <w:kern w:val="0"/>
                <w:sz w:val="20"/>
                <w:szCs w:val="21"/>
              </w:rPr>
            </w:pPr>
          </w:p>
        </w:tc>
        <w:tc>
          <w:tcPr>
            <w:tcW w:w="2076" w:type="dxa"/>
            <w:vAlign w:val="center"/>
          </w:tcPr>
          <w:p w14:paraId="7B9D3F03" w14:textId="77777777" w:rsidR="009D5427" w:rsidRPr="00A256E3" w:rsidRDefault="009D5427">
            <w:pPr>
              <w:spacing w:line="276" w:lineRule="auto"/>
              <w:jc w:val="center"/>
              <w:rPr>
                <w:rFonts w:ascii="宋体" w:hAnsi="宋体"/>
                <w:color w:val="000000" w:themeColor="text1"/>
                <w:kern w:val="0"/>
                <w:sz w:val="20"/>
                <w:szCs w:val="21"/>
              </w:rPr>
            </w:pPr>
          </w:p>
        </w:tc>
        <w:tc>
          <w:tcPr>
            <w:tcW w:w="2075" w:type="dxa"/>
            <w:gridSpan w:val="2"/>
            <w:vAlign w:val="center"/>
          </w:tcPr>
          <w:p w14:paraId="5A873FF6" w14:textId="77777777" w:rsidR="009D5427" w:rsidRPr="00A256E3" w:rsidRDefault="009D5427">
            <w:pPr>
              <w:spacing w:line="276" w:lineRule="auto"/>
              <w:jc w:val="center"/>
              <w:rPr>
                <w:rFonts w:ascii="宋体" w:hAnsi="宋体"/>
                <w:color w:val="000000" w:themeColor="text1"/>
                <w:kern w:val="0"/>
                <w:sz w:val="20"/>
                <w:szCs w:val="21"/>
              </w:rPr>
            </w:pPr>
          </w:p>
        </w:tc>
      </w:tr>
      <w:tr w:rsidR="009D5427" w:rsidRPr="00A256E3" w14:paraId="2383F791" w14:textId="77777777">
        <w:trPr>
          <w:trHeight w:val="1086"/>
          <w:jc w:val="center"/>
        </w:trPr>
        <w:tc>
          <w:tcPr>
            <w:tcW w:w="2075" w:type="dxa"/>
            <w:vAlign w:val="center"/>
          </w:tcPr>
          <w:p w14:paraId="4FCD4937"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cs="宋体" w:hint="eastAsia"/>
                <w:color w:val="000000" w:themeColor="text1"/>
                <w:kern w:val="0"/>
                <w:szCs w:val="21"/>
              </w:rPr>
              <w:t>施工现场建筑垃圾</w:t>
            </w:r>
            <w:r w:rsidRPr="00A256E3">
              <w:rPr>
                <w:rFonts w:ascii="宋体" w:hAnsi="宋体" w:hint="eastAsia"/>
                <w:color w:val="000000" w:themeColor="text1"/>
                <w:kern w:val="0"/>
                <w:szCs w:val="21"/>
              </w:rPr>
              <w:t>单位面积实际排放总量</w:t>
            </w:r>
            <w:r w:rsidRPr="00A256E3">
              <w:rPr>
                <w:bCs/>
                <w:i/>
                <w:color w:val="000000" w:themeColor="text1"/>
                <w:kern w:val="0"/>
                <w:szCs w:val="21"/>
              </w:rPr>
              <w:t>V</w:t>
            </w:r>
          </w:p>
        </w:tc>
        <w:tc>
          <w:tcPr>
            <w:tcW w:w="2076" w:type="dxa"/>
            <w:vAlign w:val="center"/>
          </w:tcPr>
          <w:p w14:paraId="117E9089"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金属类</w:t>
            </w:r>
            <w:r w:rsidRPr="00A256E3">
              <w:rPr>
                <w:rFonts w:ascii="宋体" w:hAnsi="宋体" w:cs="宋体" w:hint="eastAsia"/>
                <w:color w:val="000000" w:themeColor="text1"/>
                <w:kern w:val="0"/>
                <w:szCs w:val="21"/>
              </w:rPr>
              <w:t>施工垃圾</w:t>
            </w:r>
            <w:r w:rsidRPr="00A256E3">
              <w:rPr>
                <w:rFonts w:ascii="宋体" w:hAnsi="宋体" w:hint="eastAsia"/>
                <w:color w:val="000000" w:themeColor="text1"/>
                <w:kern w:val="0"/>
                <w:szCs w:val="21"/>
              </w:rPr>
              <w:t>单位面积实际排放总量</w:t>
            </w:r>
            <m:oMath>
              <m:sSubSup>
                <m:sSubSupPr>
                  <m:ctrlPr>
                    <w:rPr>
                      <w:rFonts w:ascii="Cambria Math" w:hAnsi="Cambria Math"/>
                      <w:i/>
                      <w:color w:val="000000" w:themeColor="text1"/>
                      <w:kern w:val="0"/>
                      <w:szCs w:val="21"/>
                    </w:rPr>
                  </m:ctrlPr>
                </m:sSubSupPr>
                <m:e>
                  <m:r>
                    <w:rPr>
                      <w:rFonts w:ascii="Cambria Math" w:hAnsi="Cambria Math"/>
                      <w:color w:val="000000" w:themeColor="text1"/>
                      <w:kern w:val="0"/>
                      <w:szCs w:val="21"/>
                    </w:rPr>
                    <m:t>V</m:t>
                  </m:r>
                </m:e>
                <m:sub>
                  <m:r>
                    <w:rPr>
                      <w:rFonts w:ascii="Cambria Math" w:hAnsi="Cambria Math"/>
                      <w:color w:val="000000" w:themeColor="text1"/>
                      <w:kern w:val="0"/>
                      <w:szCs w:val="21"/>
                    </w:rPr>
                    <m:t>1</m:t>
                  </m:r>
                </m:sub>
                <m:sup/>
              </m:sSubSup>
            </m:oMath>
          </w:p>
        </w:tc>
        <w:tc>
          <w:tcPr>
            <w:tcW w:w="2076" w:type="dxa"/>
            <w:vAlign w:val="center"/>
          </w:tcPr>
          <w:p w14:paraId="3A231B89"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无机</w:t>
            </w:r>
            <w:r w:rsidRPr="00A256E3">
              <w:rPr>
                <w:rFonts w:ascii="宋体" w:hAnsi="宋体"/>
                <w:color w:val="000000" w:themeColor="text1"/>
                <w:kern w:val="0"/>
                <w:szCs w:val="21"/>
              </w:rPr>
              <w:t>非金属类</w:t>
            </w:r>
            <w:r w:rsidRPr="00A256E3">
              <w:rPr>
                <w:rFonts w:ascii="宋体" w:hAnsi="宋体" w:cs="宋体" w:hint="eastAsia"/>
                <w:color w:val="000000" w:themeColor="text1"/>
                <w:kern w:val="0"/>
                <w:szCs w:val="21"/>
              </w:rPr>
              <w:t>施工垃圾</w:t>
            </w:r>
            <w:r w:rsidRPr="00A256E3">
              <w:rPr>
                <w:rFonts w:ascii="宋体" w:hAnsi="宋体" w:hint="eastAsia"/>
                <w:color w:val="000000" w:themeColor="text1"/>
                <w:kern w:val="0"/>
                <w:szCs w:val="21"/>
              </w:rPr>
              <w:t>单位面积实际排放总量</w:t>
            </w:r>
            <m:oMath>
              <m:sSubSup>
                <m:sSubSupPr>
                  <m:ctrlPr>
                    <w:rPr>
                      <w:rFonts w:ascii="Cambria Math" w:hAnsi="Cambria Math"/>
                      <w:i/>
                      <w:color w:val="000000" w:themeColor="text1"/>
                      <w:kern w:val="0"/>
                      <w:szCs w:val="21"/>
                    </w:rPr>
                  </m:ctrlPr>
                </m:sSubSupPr>
                <m:e>
                  <m:r>
                    <w:rPr>
                      <w:rFonts w:ascii="Cambria Math" w:hAnsi="Cambria Math"/>
                      <w:color w:val="000000" w:themeColor="text1"/>
                      <w:kern w:val="0"/>
                      <w:szCs w:val="21"/>
                    </w:rPr>
                    <m:t>V</m:t>
                  </m:r>
                </m:e>
                <m:sub>
                  <m:r>
                    <w:rPr>
                      <w:rFonts w:ascii="Cambria Math" w:hAnsi="Cambria Math"/>
                      <w:color w:val="000000" w:themeColor="text1"/>
                      <w:kern w:val="0"/>
                      <w:szCs w:val="21"/>
                    </w:rPr>
                    <m:t>2</m:t>
                  </m:r>
                </m:sub>
                <m:sup/>
              </m:sSubSup>
            </m:oMath>
          </w:p>
        </w:tc>
        <w:tc>
          <w:tcPr>
            <w:tcW w:w="2075" w:type="dxa"/>
            <w:gridSpan w:val="2"/>
            <w:vAlign w:val="center"/>
          </w:tcPr>
          <w:p w14:paraId="38DC8F2A"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其他类</w:t>
            </w:r>
            <w:r w:rsidRPr="00A256E3">
              <w:rPr>
                <w:rFonts w:ascii="宋体" w:hAnsi="宋体" w:cs="宋体" w:hint="eastAsia"/>
                <w:color w:val="000000" w:themeColor="text1"/>
                <w:kern w:val="0"/>
                <w:szCs w:val="21"/>
              </w:rPr>
              <w:t>施工垃圾</w:t>
            </w:r>
            <w:r w:rsidRPr="00A256E3">
              <w:rPr>
                <w:rFonts w:ascii="宋体" w:hAnsi="宋体" w:hint="eastAsia"/>
                <w:color w:val="000000" w:themeColor="text1"/>
                <w:kern w:val="0"/>
                <w:szCs w:val="21"/>
              </w:rPr>
              <w:t>单位面积实际排放总量</w:t>
            </w:r>
            <m:oMath>
              <m:sSubSup>
                <m:sSubSupPr>
                  <m:ctrlPr>
                    <w:rPr>
                      <w:rFonts w:ascii="Cambria Math" w:hAnsi="Cambria Math"/>
                      <w:i/>
                      <w:color w:val="000000" w:themeColor="text1"/>
                      <w:kern w:val="0"/>
                      <w:szCs w:val="21"/>
                    </w:rPr>
                  </m:ctrlPr>
                </m:sSubSupPr>
                <m:e>
                  <m:r>
                    <w:rPr>
                      <w:rFonts w:ascii="Cambria Math" w:hAnsi="Cambria Math"/>
                      <w:color w:val="000000" w:themeColor="text1"/>
                      <w:kern w:val="0"/>
                      <w:szCs w:val="21"/>
                    </w:rPr>
                    <m:t>V</m:t>
                  </m:r>
                </m:e>
                <m:sub>
                  <m:r>
                    <w:rPr>
                      <w:rFonts w:ascii="Cambria Math" w:hAnsi="Cambria Math"/>
                      <w:color w:val="000000" w:themeColor="text1"/>
                      <w:kern w:val="0"/>
                      <w:szCs w:val="21"/>
                    </w:rPr>
                    <m:t>3</m:t>
                  </m:r>
                </m:sub>
                <m:sup/>
              </m:sSubSup>
            </m:oMath>
          </w:p>
        </w:tc>
      </w:tr>
      <w:tr w:rsidR="009D5427" w:rsidRPr="00A256E3" w14:paraId="4DF3F6C1" w14:textId="77777777">
        <w:trPr>
          <w:trHeight w:val="1086"/>
          <w:jc w:val="center"/>
        </w:trPr>
        <w:tc>
          <w:tcPr>
            <w:tcW w:w="2075" w:type="dxa"/>
            <w:vAlign w:val="center"/>
          </w:tcPr>
          <w:p w14:paraId="18BD379E" w14:textId="77777777" w:rsidR="009D5427" w:rsidRPr="00A256E3" w:rsidRDefault="009D5427">
            <w:pPr>
              <w:spacing w:line="276" w:lineRule="auto"/>
              <w:jc w:val="center"/>
              <w:rPr>
                <w:rFonts w:eastAsia="仿宋"/>
                <w:color w:val="000000" w:themeColor="text1"/>
                <w:kern w:val="0"/>
                <w:szCs w:val="21"/>
              </w:rPr>
            </w:pPr>
          </w:p>
        </w:tc>
        <w:tc>
          <w:tcPr>
            <w:tcW w:w="2076" w:type="dxa"/>
            <w:vAlign w:val="center"/>
          </w:tcPr>
          <w:p w14:paraId="2E0B55E2" w14:textId="77777777" w:rsidR="009D5427" w:rsidRPr="00A256E3" w:rsidRDefault="009D5427">
            <w:pPr>
              <w:spacing w:line="276" w:lineRule="auto"/>
              <w:jc w:val="center"/>
              <w:rPr>
                <w:rFonts w:eastAsia="仿宋"/>
                <w:color w:val="000000" w:themeColor="text1"/>
                <w:kern w:val="0"/>
                <w:szCs w:val="21"/>
              </w:rPr>
            </w:pPr>
          </w:p>
        </w:tc>
        <w:tc>
          <w:tcPr>
            <w:tcW w:w="2076" w:type="dxa"/>
            <w:vAlign w:val="center"/>
          </w:tcPr>
          <w:p w14:paraId="03EA7C66" w14:textId="77777777" w:rsidR="009D5427" w:rsidRPr="00A256E3" w:rsidRDefault="009D5427">
            <w:pPr>
              <w:spacing w:line="276" w:lineRule="auto"/>
              <w:jc w:val="center"/>
              <w:rPr>
                <w:rFonts w:eastAsia="仿宋"/>
                <w:color w:val="000000" w:themeColor="text1"/>
                <w:kern w:val="0"/>
                <w:szCs w:val="21"/>
              </w:rPr>
            </w:pPr>
          </w:p>
        </w:tc>
        <w:tc>
          <w:tcPr>
            <w:tcW w:w="2075" w:type="dxa"/>
            <w:gridSpan w:val="2"/>
            <w:vAlign w:val="center"/>
          </w:tcPr>
          <w:p w14:paraId="55B2F87F" w14:textId="77777777" w:rsidR="009D5427" w:rsidRPr="00A256E3" w:rsidRDefault="009D5427">
            <w:pPr>
              <w:spacing w:line="276" w:lineRule="auto"/>
              <w:jc w:val="center"/>
              <w:rPr>
                <w:rFonts w:eastAsia="仿宋"/>
                <w:color w:val="000000" w:themeColor="text1"/>
                <w:kern w:val="0"/>
                <w:szCs w:val="21"/>
              </w:rPr>
            </w:pPr>
          </w:p>
        </w:tc>
      </w:tr>
      <w:tr w:rsidR="009D5427" w:rsidRPr="00A256E3" w14:paraId="7D52CCEE" w14:textId="77777777">
        <w:trPr>
          <w:trHeight w:val="624"/>
          <w:jc w:val="center"/>
        </w:trPr>
        <w:tc>
          <w:tcPr>
            <w:tcW w:w="7082" w:type="dxa"/>
            <w:gridSpan w:val="4"/>
            <w:vAlign w:val="center"/>
          </w:tcPr>
          <w:p w14:paraId="234E230E" w14:textId="77777777" w:rsidR="009D5427" w:rsidRPr="00A256E3" w:rsidRDefault="001F4E07">
            <w:pPr>
              <w:spacing w:line="276" w:lineRule="auto"/>
              <w:jc w:val="center"/>
              <w:rPr>
                <w:rFonts w:eastAsia="仿宋"/>
                <w:color w:val="000000" w:themeColor="text1"/>
                <w:kern w:val="0"/>
                <w:szCs w:val="21"/>
              </w:rPr>
            </w:pPr>
            <w:r w:rsidRPr="00A256E3">
              <w:rPr>
                <w:rFonts w:ascii="宋体" w:hAnsi="宋体" w:hint="eastAsia"/>
                <w:color w:val="000000" w:themeColor="text1"/>
                <w:kern w:val="0"/>
                <w:szCs w:val="21"/>
              </w:rPr>
              <w:t>评估</w:t>
            </w:r>
            <w:r w:rsidRPr="00A256E3">
              <w:rPr>
                <w:rFonts w:ascii="宋体" w:hAnsi="宋体"/>
                <w:color w:val="000000" w:themeColor="text1"/>
                <w:kern w:val="0"/>
                <w:szCs w:val="21"/>
              </w:rPr>
              <w:t>指标计算</w:t>
            </w:r>
            <w:r w:rsidRPr="00A256E3">
              <w:rPr>
                <w:rFonts w:ascii="宋体" w:hAnsi="宋体" w:hint="eastAsia"/>
                <w:color w:val="000000" w:themeColor="text1"/>
                <w:kern w:val="0"/>
                <w:szCs w:val="21"/>
              </w:rPr>
              <w:t>公式</w:t>
            </w:r>
          </w:p>
        </w:tc>
        <w:tc>
          <w:tcPr>
            <w:tcW w:w="1220" w:type="dxa"/>
            <w:vAlign w:val="center"/>
          </w:tcPr>
          <w:p w14:paraId="07A39ADE"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计算</w:t>
            </w:r>
            <w:r w:rsidRPr="00A256E3">
              <w:rPr>
                <w:rFonts w:ascii="宋体" w:hAnsi="宋体"/>
                <w:color w:val="000000" w:themeColor="text1"/>
                <w:kern w:val="0"/>
                <w:szCs w:val="21"/>
              </w:rPr>
              <w:t>结果</w:t>
            </w:r>
          </w:p>
          <w:p w14:paraId="2A78F4C4" w14:textId="77777777" w:rsidR="009D5427" w:rsidRPr="00A256E3" w:rsidRDefault="001F4E07">
            <w:pPr>
              <w:spacing w:line="276" w:lineRule="auto"/>
              <w:jc w:val="center"/>
              <w:rPr>
                <w:rFonts w:eastAsia="仿宋"/>
                <w:color w:val="000000" w:themeColor="text1"/>
                <w:kern w:val="0"/>
                <w:szCs w:val="21"/>
              </w:rPr>
            </w:pPr>
            <w:r w:rsidRPr="00A256E3">
              <w:rPr>
                <w:rFonts w:eastAsia="仿宋"/>
                <w:color w:val="000000" w:themeColor="text1"/>
                <w:kern w:val="0"/>
                <w:szCs w:val="21"/>
              </w:rPr>
              <w:t>%</w:t>
            </w:r>
          </w:p>
        </w:tc>
      </w:tr>
      <w:tr w:rsidR="009D5427" w:rsidRPr="00A256E3" w14:paraId="32E24E36" w14:textId="77777777">
        <w:trPr>
          <w:trHeight w:val="624"/>
          <w:jc w:val="center"/>
        </w:trPr>
        <w:tc>
          <w:tcPr>
            <w:tcW w:w="7082" w:type="dxa"/>
            <w:gridSpan w:val="4"/>
            <w:vAlign w:val="center"/>
          </w:tcPr>
          <w:p w14:paraId="6C8CBC78" w14:textId="77777777" w:rsidR="009D5427" w:rsidRPr="00A256E3" w:rsidRDefault="001F4E07">
            <w:pPr>
              <w:spacing w:line="276" w:lineRule="auto"/>
              <w:jc w:val="center"/>
              <w:rPr>
                <w:rFonts w:eastAsia="仿宋"/>
                <w:color w:val="000000" w:themeColor="text1"/>
                <w:kern w:val="0"/>
                <w:szCs w:val="21"/>
              </w:rPr>
            </w:pPr>
            <w:r w:rsidRPr="00A256E3">
              <w:rPr>
                <w:rFonts w:ascii="宋体" w:hAnsi="宋体" w:hint="eastAsia"/>
                <w:color w:val="000000" w:themeColor="text1"/>
                <w:kern w:val="0"/>
                <w:szCs w:val="21"/>
              </w:rPr>
              <w:t>施工</w:t>
            </w:r>
            <w:r w:rsidRPr="00A256E3">
              <w:rPr>
                <w:rFonts w:ascii="宋体" w:hAnsi="宋体"/>
                <w:color w:val="000000" w:themeColor="text1"/>
                <w:kern w:val="0"/>
                <w:szCs w:val="21"/>
              </w:rPr>
              <w:t>现场</w:t>
            </w:r>
            <w:r w:rsidRPr="00A256E3">
              <w:rPr>
                <w:rFonts w:ascii="宋体" w:hAnsi="宋体" w:hint="eastAsia"/>
                <w:color w:val="000000" w:themeColor="text1"/>
                <w:kern w:val="0"/>
                <w:szCs w:val="21"/>
              </w:rPr>
              <w:t>建筑垃圾</w:t>
            </w:r>
            <w:r w:rsidRPr="00A256E3">
              <w:rPr>
                <w:rFonts w:ascii="宋体" w:hAnsi="宋体"/>
                <w:color w:val="000000" w:themeColor="text1"/>
                <w:kern w:val="0"/>
                <w:szCs w:val="21"/>
              </w:rPr>
              <w:t>减量化指数</w:t>
            </w:r>
            <m:oMath>
              <m:r>
                <m:rPr>
                  <m:sty m:val="p"/>
                </m:rPr>
                <w:rPr>
                  <w:rFonts w:ascii="Cambria Math" w:eastAsia="仿宋" w:hAnsi="Cambria Math"/>
                  <w:color w:val="000000" w:themeColor="text1"/>
                  <w:kern w:val="0"/>
                  <w:szCs w:val="21"/>
                </w:rPr>
                <m:t>=</m:t>
              </m:r>
              <m:f>
                <m:fPr>
                  <m:ctrlPr>
                    <w:rPr>
                      <w:rFonts w:ascii="Cambria Math" w:eastAsia="仿宋" w:hAnsi="Cambria Math"/>
                      <w:color w:val="000000" w:themeColor="text1"/>
                      <w:kern w:val="0"/>
                      <w:szCs w:val="21"/>
                    </w:rPr>
                  </m:ctrlPr>
                </m:fPr>
                <m:num>
                  <m:r>
                    <m:rPr>
                      <m:sty m:val="p"/>
                    </m:rPr>
                    <w:rPr>
                      <w:rFonts w:ascii="Cambria Math" w:eastAsia="仿宋" w:hAnsi="Cambria Math"/>
                      <w:color w:val="000000" w:themeColor="text1"/>
                      <w:kern w:val="0"/>
                      <w:szCs w:val="21"/>
                    </w:rPr>
                    <m:t>(</m:t>
                  </m:r>
                  <m:r>
                    <w:rPr>
                      <w:rFonts w:ascii="Cambria Math" w:eastAsia="仿宋" w:hAnsi="Cambria Math" w:hint="eastAsia"/>
                      <w:color w:val="000000" w:themeColor="text1"/>
                      <w:kern w:val="0"/>
                      <w:szCs w:val="21"/>
                      <w:vertAlign w:val="subscript"/>
                    </w:rPr>
                    <m:t>W</m:t>
                  </m:r>
                  <m:r>
                    <m:rPr>
                      <m:sty m:val="p"/>
                    </m:rPr>
                    <w:rPr>
                      <w:rFonts w:ascii="Cambria Math" w:eastAsia="仿宋" w:hAnsi="Cambria Math"/>
                      <w:color w:val="000000" w:themeColor="text1"/>
                      <w:kern w:val="0"/>
                      <w:szCs w:val="21"/>
                    </w:rPr>
                    <m:t>-</m:t>
                  </m:r>
                  <m:r>
                    <w:rPr>
                      <w:rFonts w:ascii="Cambria Math" w:eastAsia="仿宋" w:hAnsi="Cambria Math"/>
                      <w:color w:val="000000" w:themeColor="text1"/>
                      <w:kern w:val="0"/>
                      <w:szCs w:val="21"/>
                    </w:rPr>
                    <m:t>V</m:t>
                  </m:r>
                  <m:r>
                    <m:rPr>
                      <m:sty m:val="p"/>
                    </m:rPr>
                    <w:rPr>
                      <w:rFonts w:ascii="Cambria Math" w:eastAsia="仿宋" w:hAnsi="Cambria Math"/>
                      <w:color w:val="000000" w:themeColor="text1"/>
                      <w:kern w:val="0"/>
                      <w:szCs w:val="21"/>
                    </w:rPr>
                    <m:t>)</m:t>
                  </m:r>
                </m:num>
                <m:den>
                  <m:r>
                    <w:rPr>
                      <w:rFonts w:ascii="Cambria Math" w:eastAsia="仿宋" w:hAnsi="Cambria Math" w:hint="eastAsia"/>
                      <w:color w:val="000000" w:themeColor="text1"/>
                      <w:kern w:val="0"/>
                      <w:szCs w:val="21"/>
                    </w:rPr>
                    <m:t>W</m:t>
                  </m:r>
                </m:den>
              </m:f>
              <m:r>
                <w:rPr>
                  <w:rFonts w:ascii="Cambria Math" w:eastAsia="仿宋" w:hAnsi="Cambria Math"/>
                  <w:color w:val="000000" w:themeColor="text1"/>
                  <w:kern w:val="0"/>
                  <w:szCs w:val="21"/>
                </w:rPr>
                <m:t>×100%</m:t>
              </m:r>
            </m:oMath>
          </w:p>
        </w:tc>
        <w:tc>
          <w:tcPr>
            <w:tcW w:w="1220" w:type="dxa"/>
            <w:vAlign w:val="center"/>
          </w:tcPr>
          <w:p w14:paraId="71039E71" w14:textId="77777777" w:rsidR="009D5427" w:rsidRPr="00A256E3" w:rsidRDefault="001F4E07">
            <w:pPr>
              <w:spacing w:line="276" w:lineRule="auto"/>
              <w:jc w:val="center"/>
              <w:rPr>
                <w:rFonts w:eastAsia="仿宋"/>
                <w:color w:val="000000" w:themeColor="text1"/>
                <w:kern w:val="0"/>
                <w:szCs w:val="21"/>
              </w:rPr>
            </w:pPr>
            <w:r w:rsidRPr="00A256E3">
              <w:rPr>
                <w:rFonts w:eastAsia="仿宋" w:hint="eastAsia"/>
                <w:color w:val="000000" w:themeColor="text1"/>
                <w:kern w:val="0"/>
                <w:szCs w:val="21"/>
              </w:rPr>
              <w:t>`</w:t>
            </w:r>
          </w:p>
        </w:tc>
      </w:tr>
      <w:tr w:rsidR="009D5427" w:rsidRPr="00A256E3" w14:paraId="64EA7828" w14:textId="77777777">
        <w:trPr>
          <w:trHeight w:val="624"/>
          <w:jc w:val="center"/>
        </w:trPr>
        <w:tc>
          <w:tcPr>
            <w:tcW w:w="7082" w:type="dxa"/>
            <w:gridSpan w:val="4"/>
            <w:vAlign w:val="center"/>
          </w:tcPr>
          <w:p w14:paraId="2EDF3C85" w14:textId="77777777" w:rsidR="009D5427" w:rsidRPr="00A256E3" w:rsidRDefault="001F4E07">
            <w:pPr>
              <w:spacing w:line="276" w:lineRule="auto"/>
              <w:jc w:val="center"/>
              <w:rPr>
                <w:rFonts w:eastAsia="仿宋"/>
                <w:color w:val="000000" w:themeColor="text1"/>
                <w:kern w:val="0"/>
                <w:szCs w:val="21"/>
              </w:rPr>
            </w:pPr>
            <w:r w:rsidRPr="00A256E3">
              <w:rPr>
                <w:rFonts w:ascii="宋体" w:hAnsi="宋体" w:hint="eastAsia"/>
                <w:color w:val="000000" w:themeColor="text1"/>
                <w:kern w:val="0"/>
                <w:szCs w:val="21"/>
              </w:rPr>
              <w:t>金属类施工垃圾</w:t>
            </w:r>
            <w:r w:rsidRPr="00A256E3">
              <w:rPr>
                <w:rFonts w:ascii="宋体" w:hAnsi="宋体"/>
                <w:color w:val="000000" w:themeColor="text1"/>
                <w:kern w:val="0"/>
                <w:szCs w:val="21"/>
              </w:rPr>
              <w:t>减量</w:t>
            </w:r>
            <w:r w:rsidRPr="00A256E3">
              <w:rPr>
                <w:rFonts w:ascii="宋体" w:hAnsi="宋体" w:hint="eastAsia"/>
                <w:color w:val="000000" w:themeColor="text1"/>
                <w:kern w:val="0"/>
                <w:szCs w:val="21"/>
              </w:rPr>
              <w:t>化</w:t>
            </w:r>
            <w:r w:rsidRPr="00A256E3">
              <w:rPr>
                <w:rFonts w:ascii="宋体" w:hAnsi="宋体"/>
                <w:color w:val="000000" w:themeColor="text1"/>
                <w:kern w:val="0"/>
                <w:szCs w:val="21"/>
              </w:rPr>
              <w:t>指数</w:t>
            </w:r>
            <m:oMath>
              <m:r>
                <m:rPr>
                  <m:sty m:val="p"/>
                </m:rPr>
                <w:rPr>
                  <w:rFonts w:ascii="Cambria Math" w:eastAsia="仿宋" w:hAnsi="Cambria Math"/>
                  <w:color w:val="000000" w:themeColor="text1"/>
                  <w:kern w:val="0"/>
                  <w:szCs w:val="21"/>
                </w:rPr>
                <m:t>=</m:t>
              </m:r>
              <m:f>
                <m:fPr>
                  <m:ctrlPr>
                    <w:rPr>
                      <w:rFonts w:ascii="Cambria Math" w:eastAsia="仿宋" w:hAnsi="Cambria Math"/>
                      <w:color w:val="000000" w:themeColor="text1"/>
                      <w:kern w:val="0"/>
                      <w:szCs w:val="21"/>
                    </w:rPr>
                  </m:ctrlPr>
                </m:fPr>
                <m:num>
                  <m:r>
                    <m:rPr>
                      <m:sty m:val="p"/>
                    </m:rPr>
                    <w:rPr>
                      <w:rFonts w:ascii="Cambria Math" w:eastAsia="仿宋" w:hAnsi="Cambria Math"/>
                      <w:color w:val="000000" w:themeColor="text1"/>
                      <w:kern w:val="0"/>
                      <w:szCs w:val="21"/>
                    </w:rPr>
                    <m:t>(</m:t>
                  </m:r>
                  <m:sSubSup>
                    <m:sSubSupPr>
                      <m:ctrlPr>
                        <w:rPr>
                          <w:rFonts w:ascii="Cambria Math" w:hAnsi="Cambria Math"/>
                          <w:color w:val="000000" w:themeColor="text1"/>
                          <w:kern w:val="0"/>
                          <w:szCs w:val="21"/>
                        </w:rPr>
                      </m:ctrlPr>
                    </m:sSubSupPr>
                    <m:e>
                      <m:r>
                        <w:rPr>
                          <w:rFonts w:ascii="Cambria Math" w:hAnsi="Cambria Math"/>
                          <w:color w:val="000000" w:themeColor="text1"/>
                          <w:kern w:val="0"/>
                          <w:szCs w:val="21"/>
                        </w:rPr>
                        <m:t>W</m:t>
                      </m:r>
                    </m:e>
                    <m:sub>
                      <m:r>
                        <w:rPr>
                          <w:rFonts w:ascii="Cambria Math" w:hAnsi="Cambria Math"/>
                          <w:color w:val="000000" w:themeColor="text1"/>
                          <w:kern w:val="0"/>
                          <w:szCs w:val="21"/>
                        </w:rPr>
                        <m:t>1</m:t>
                      </m:r>
                    </m:sub>
                    <m:sup/>
                  </m:sSubSup>
                  <m:r>
                    <m:rPr>
                      <m:sty m:val="p"/>
                    </m:rPr>
                    <w:rPr>
                      <w:rFonts w:ascii="Cambria Math" w:eastAsia="仿宋" w:hAnsi="Cambria Math"/>
                      <w:color w:val="000000" w:themeColor="text1"/>
                      <w:kern w:val="0"/>
                      <w:szCs w:val="21"/>
                    </w:rPr>
                    <m:t>-</m:t>
                  </m:r>
                  <m:sSubSup>
                    <m:sSubSupPr>
                      <m:ctrlPr>
                        <w:rPr>
                          <w:rFonts w:ascii="Cambria Math" w:hAnsi="Cambria Math"/>
                          <w:i/>
                          <w:color w:val="000000" w:themeColor="text1"/>
                          <w:kern w:val="0"/>
                          <w:szCs w:val="21"/>
                        </w:rPr>
                      </m:ctrlPr>
                    </m:sSubSupPr>
                    <m:e>
                      <m:r>
                        <w:rPr>
                          <w:rFonts w:ascii="Cambria Math" w:hAnsi="Cambria Math"/>
                          <w:color w:val="000000" w:themeColor="text1"/>
                          <w:kern w:val="0"/>
                          <w:szCs w:val="21"/>
                        </w:rPr>
                        <m:t>V</m:t>
                      </m:r>
                    </m:e>
                    <m:sub>
                      <m:r>
                        <w:rPr>
                          <w:rFonts w:ascii="Cambria Math" w:hAnsi="Cambria Math"/>
                          <w:color w:val="000000" w:themeColor="text1"/>
                          <w:kern w:val="0"/>
                          <w:szCs w:val="21"/>
                        </w:rPr>
                        <m:t>1</m:t>
                      </m:r>
                    </m:sub>
                    <m:sup/>
                  </m:sSubSup>
                  <m:r>
                    <m:rPr>
                      <m:sty m:val="p"/>
                    </m:rPr>
                    <w:rPr>
                      <w:rFonts w:ascii="Cambria Math" w:eastAsia="仿宋" w:hAnsi="Cambria Math"/>
                      <w:color w:val="000000" w:themeColor="text1"/>
                      <w:kern w:val="0"/>
                      <w:szCs w:val="21"/>
                    </w:rPr>
                    <m:t>)</m:t>
                  </m:r>
                </m:num>
                <m:den>
                  <m:sSubSup>
                    <m:sSubSupPr>
                      <m:ctrlPr>
                        <w:rPr>
                          <w:rFonts w:ascii="Cambria Math" w:hAnsi="Cambria Math"/>
                          <w:color w:val="000000" w:themeColor="text1"/>
                          <w:kern w:val="0"/>
                          <w:szCs w:val="21"/>
                        </w:rPr>
                      </m:ctrlPr>
                    </m:sSubSupPr>
                    <m:e>
                      <m:r>
                        <w:rPr>
                          <w:rFonts w:ascii="Cambria Math" w:hAnsi="Cambria Math"/>
                          <w:color w:val="000000" w:themeColor="text1"/>
                          <w:kern w:val="0"/>
                          <w:szCs w:val="21"/>
                        </w:rPr>
                        <m:t>W</m:t>
                      </m:r>
                    </m:e>
                    <m:sub>
                      <m:r>
                        <w:rPr>
                          <w:rFonts w:ascii="Cambria Math" w:hAnsi="Cambria Math"/>
                          <w:color w:val="000000" w:themeColor="text1"/>
                          <w:kern w:val="0"/>
                          <w:szCs w:val="21"/>
                        </w:rPr>
                        <m:t>1</m:t>
                      </m:r>
                    </m:sub>
                    <m:sup/>
                  </m:sSubSup>
                </m:den>
              </m:f>
              <m:r>
                <w:rPr>
                  <w:rFonts w:ascii="Cambria Math" w:eastAsia="仿宋" w:hAnsi="Cambria Math"/>
                  <w:color w:val="000000" w:themeColor="text1"/>
                  <w:kern w:val="0"/>
                  <w:szCs w:val="21"/>
                </w:rPr>
                <m:t>×100%</m:t>
              </m:r>
            </m:oMath>
          </w:p>
        </w:tc>
        <w:tc>
          <w:tcPr>
            <w:tcW w:w="1220" w:type="dxa"/>
            <w:vAlign w:val="center"/>
          </w:tcPr>
          <w:p w14:paraId="2DEFD5D1" w14:textId="77777777" w:rsidR="009D5427" w:rsidRPr="00A256E3" w:rsidRDefault="009D5427">
            <w:pPr>
              <w:spacing w:line="276" w:lineRule="auto"/>
              <w:jc w:val="center"/>
              <w:rPr>
                <w:rFonts w:eastAsia="仿宋"/>
                <w:color w:val="000000" w:themeColor="text1"/>
                <w:kern w:val="0"/>
                <w:szCs w:val="21"/>
              </w:rPr>
            </w:pPr>
          </w:p>
        </w:tc>
      </w:tr>
      <w:tr w:rsidR="009D5427" w:rsidRPr="00A256E3" w14:paraId="2A1D40D0" w14:textId="77777777">
        <w:trPr>
          <w:trHeight w:val="624"/>
          <w:jc w:val="center"/>
        </w:trPr>
        <w:tc>
          <w:tcPr>
            <w:tcW w:w="7082" w:type="dxa"/>
            <w:gridSpan w:val="4"/>
            <w:vAlign w:val="center"/>
          </w:tcPr>
          <w:p w14:paraId="12109071" w14:textId="77777777" w:rsidR="009D5427" w:rsidRPr="00A256E3" w:rsidRDefault="001F4E07">
            <w:pPr>
              <w:spacing w:line="276" w:lineRule="auto"/>
              <w:jc w:val="center"/>
              <w:rPr>
                <w:rFonts w:eastAsia="仿宋"/>
                <w:color w:val="000000" w:themeColor="text1"/>
                <w:kern w:val="0"/>
                <w:szCs w:val="21"/>
              </w:rPr>
            </w:pPr>
            <w:r w:rsidRPr="00A256E3">
              <w:rPr>
                <w:rFonts w:ascii="宋体" w:hAnsi="宋体" w:hint="eastAsia"/>
                <w:color w:val="000000" w:themeColor="text1"/>
                <w:kern w:val="0"/>
                <w:szCs w:val="21"/>
              </w:rPr>
              <w:t>无机非金属类施工垃圾</w:t>
            </w:r>
            <w:r w:rsidRPr="00A256E3">
              <w:rPr>
                <w:rFonts w:ascii="宋体" w:hAnsi="宋体"/>
                <w:color w:val="000000" w:themeColor="text1"/>
                <w:kern w:val="0"/>
                <w:szCs w:val="21"/>
              </w:rPr>
              <w:t>减量</w:t>
            </w:r>
            <w:r w:rsidRPr="00A256E3">
              <w:rPr>
                <w:rFonts w:ascii="宋体" w:hAnsi="宋体" w:hint="eastAsia"/>
                <w:color w:val="000000" w:themeColor="text1"/>
                <w:kern w:val="0"/>
                <w:szCs w:val="21"/>
              </w:rPr>
              <w:t>化</w:t>
            </w:r>
            <w:r w:rsidRPr="00A256E3">
              <w:rPr>
                <w:rFonts w:ascii="宋体" w:hAnsi="宋体"/>
                <w:color w:val="000000" w:themeColor="text1"/>
                <w:kern w:val="0"/>
                <w:szCs w:val="21"/>
              </w:rPr>
              <w:t>指数</w:t>
            </w:r>
            <m:oMath>
              <m:r>
                <m:rPr>
                  <m:sty m:val="p"/>
                </m:rPr>
                <w:rPr>
                  <w:rFonts w:ascii="Cambria Math" w:eastAsia="仿宋" w:hAnsi="Cambria Math"/>
                  <w:color w:val="000000" w:themeColor="text1"/>
                  <w:kern w:val="0"/>
                  <w:szCs w:val="21"/>
                </w:rPr>
                <m:t>=</m:t>
              </m:r>
              <m:f>
                <m:fPr>
                  <m:ctrlPr>
                    <w:rPr>
                      <w:rFonts w:ascii="Cambria Math" w:eastAsia="仿宋" w:hAnsi="Cambria Math"/>
                      <w:color w:val="000000" w:themeColor="text1"/>
                      <w:kern w:val="0"/>
                      <w:szCs w:val="21"/>
                    </w:rPr>
                  </m:ctrlPr>
                </m:fPr>
                <m:num>
                  <m:r>
                    <m:rPr>
                      <m:sty m:val="p"/>
                    </m:rPr>
                    <w:rPr>
                      <w:rFonts w:ascii="Cambria Math" w:eastAsia="仿宋" w:hAnsi="Cambria Math"/>
                      <w:color w:val="000000" w:themeColor="text1"/>
                      <w:kern w:val="0"/>
                      <w:szCs w:val="21"/>
                    </w:rPr>
                    <m:t>(</m:t>
                  </m:r>
                  <m:sSubSup>
                    <m:sSubSupPr>
                      <m:ctrlPr>
                        <w:rPr>
                          <w:rFonts w:ascii="Cambria Math" w:hAnsi="Cambria Math"/>
                          <w:color w:val="000000" w:themeColor="text1"/>
                          <w:kern w:val="0"/>
                          <w:szCs w:val="21"/>
                        </w:rPr>
                      </m:ctrlPr>
                    </m:sSubSupPr>
                    <m:e>
                      <m:r>
                        <w:rPr>
                          <w:rFonts w:ascii="Cambria Math" w:hAnsi="Cambria Math"/>
                          <w:color w:val="000000" w:themeColor="text1"/>
                          <w:kern w:val="0"/>
                          <w:szCs w:val="21"/>
                        </w:rPr>
                        <m:t>W</m:t>
                      </m:r>
                    </m:e>
                    <m:sub>
                      <m:r>
                        <w:rPr>
                          <w:rFonts w:ascii="Cambria Math" w:hAnsi="Cambria Math"/>
                          <w:color w:val="000000" w:themeColor="text1"/>
                          <w:kern w:val="0"/>
                          <w:szCs w:val="21"/>
                        </w:rPr>
                        <m:t>2</m:t>
                      </m:r>
                    </m:sub>
                    <m:sup/>
                  </m:sSubSup>
                  <m:r>
                    <m:rPr>
                      <m:sty m:val="p"/>
                    </m:rPr>
                    <w:rPr>
                      <w:rFonts w:ascii="Cambria Math" w:eastAsia="仿宋" w:hAnsi="Cambria Math"/>
                      <w:color w:val="000000" w:themeColor="text1"/>
                      <w:kern w:val="0"/>
                      <w:szCs w:val="21"/>
                    </w:rPr>
                    <m:t>-</m:t>
                  </m:r>
                  <m:sSubSup>
                    <m:sSubSupPr>
                      <m:ctrlPr>
                        <w:rPr>
                          <w:rFonts w:ascii="Cambria Math" w:hAnsi="Cambria Math"/>
                          <w:i/>
                          <w:color w:val="000000" w:themeColor="text1"/>
                          <w:kern w:val="0"/>
                          <w:szCs w:val="21"/>
                        </w:rPr>
                      </m:ctrlPr>
                    </m:sSubSupPr>
                    <m:e>
                      <m:r>
                        <w:rPr>
                          <w:rFonts w:ascii="Cambria Math" w:hAnsi="Cambria Math"/>
                          <w:color w:val="000000" w:themeColor="text1"/>
                          <w:kern w:val="0"/>
                          <w:szCs w:val="21"/>
                        </w:rPr>
                        <m:t>V</m:t>
                      </m:r>
                    </m:e>
                    <m:sub>
                      <m:r>
                        <w:rPr>
                          <w:rFonts w:ascii="Cambria Math" w:hAnsi="Cambria Math"/>
                          <w:color w:val="000000" w:themeColor="text1"/>
                          <w:kern w:val="0"/>
                          <w:szCs w:val="21"/>
                        </w:rPr>
                        <m:t>2</m:t>
                      </m:r>
                    </m:sub>
                    <m:sup/>
                  </m:sSubSup>
                  <m:r>
                    <m:rPr>
                      <m:sty m:val="p"/>
                    </m:rPr>
                    <w:rPr>
                      <w:rFonts w:ascii="Cambria Math" w:eastAsia="仿宋" w:hAnsi="Cambria Math"/>
                      <w:color w:val="000000" w:themeColor="text1"/>
                      <w:kern w:val="0"/>
                      <w:szCs w:val="21"/>
                    </w:rPr>
                    <m:t>)</m:t>
                  </m:r>
                </m:num>
                <m:den>
                  <m:sSubSup>
                    <m:sSubSupPr>
                      <m:ctrlPr>
                        <w:rPr>
                          <w:rFonts w:ascii="Cambria Math" w:hAnsi="Cambria Math"/>
                          <w:color w:val="000000" w:themeColor="text1"/>
                          <w:kern w:val="0"/>
                          <w:szCs w:val="21"/>
                        </w:rPr>
                      </m:ctrlPr>
                    </m:sSubSupPr>
                    <m:e>
                      <m:r>
                        <w:rPr>
                          <w:rFonts w:ascii="Cambria Math" w:hAnsi="Cambria Math"/>
                          <w:color w:val="000000" w:themeColor="text1"/>
                          <w:kern w:val="0"/>
                          <w:szCs w:val="21"/>
                        </w:rPr>
                        <m:t>W</m:t>
                      </m:r>
                    </m:e>
                    <m:sub>
                      <m:r>
                        <w:rPr>
                          <w:rFonts w:ascii="Cambria Math" w:hAnsi="Cambria Math"/>
                          <w:color w:val="000000" w:themeColor="text1"/>
                          <w:kern w:val="0"/>
                          <w:szCs w:val="21"/>
                        </w:rPr>
                        <m:t>2</m:t>
                      </m:r>
                    </m:sub>
                    <m:sup/>
                  </m:sSubSup>
                </m:den>
              </m:f>
              <m:r>
                <w:rPr>
                  <w:rFonts w:ascii="Cambria Math" w:eastAsia="仿宋" w:hAnsi="Cambria Math"/>
                  <w:color w:val="000000" w:themeColor="text1"/>
                  <w:kern w:val="0"/>
                  <w:szCs w:val="21"/>
                </w:rPr>
                <m:t>×100%</m:t>
              </m:r>
            </m:oMath>
          </w:p>
        </w:tc>
        <w:tc>
          <w:tcPr>
            <w:tcW w:w="1220" w:type="dxa"/>
            <w:vAlign w:val="center"/>
          </w:tcPr>
          <w:p w14:paraId="0C0154C2" w14:textId="77777777" w:rsidR="009D5427" w:rsidRPr="00A256E3" w:rsidRDefault="009D5427">
            <w:pPr>
              <w:spacing w:line="276" w:lineRule="auto"/>
              <w:jc w:val="center"/>
              <w:rPr>
                <w:rFonts w:eastAsia="仿宋"/>
                <w:color w:val="000000" w:themeColor="text1"/>
                <w:kern w:val="0"/>
                <w:szCs w:val="21"/>
              </w:rPr>
            </w:pPr>
          </w:p>
        </w:tc>
      </w:tr>
      <w:tr w:rsidR="009D5427" w:rsidRPr="00A256E3" w14:paraId="04EECD39" w14:textId="77777777">
        <w:trPr>
          <w:trHeight w:val="624"/>
          <w:jc w:val="center"/>
        </w:trPr>
        <w:tc>
          <w:tcPr>
            <w:tcW w:w="7082" w:type="dxa"/>
            <w:gridSpan w:val="4"/>
            <w:vAlign w:val="center"/>
          </w:tcPr>
          <w:p w14:paraId="3F4C3717" w14:textId="77777777" w:rsidR="009D5427" w:rsidRPr="00A256E3" w:rsidRDefault="001F4E07">
            <w:pPr>
              <w:spacing w:line="276" w:lineRule="auto"/>
              <w:jc w:val="center"/>
              <w:rPr>
                <w:rFonts w:eastAsia="仿宋"/>
                <w:color w:val="000000" w:themeColor="text1"/>
                <w:kern w:val="0"/>
                <w:szCs w:val="21"/>
              </w:rPr>
            </w:pPr>
            <w:r w:rsidRPr="00A256E3">
              <w:rPr>
                <w:rFonts w:ascii="宋体" w:hAnsi="宋体" w:hint="eastAsia"/>
                <w:color w:val="000000" w:themeColor="text1"/>
                <w:kern w:val="0"/>
                <w:szCs w:val="21"/>
              </w:rPr>
              <w:t>其他类施工垃圾</w:t>
            </w:r>
            <w:r w:rsidRPr="00A256E3">
              <w:rPr>
                <w:rFonts w:ascii="宋体" w:hAnsi="宋体"/>
                <w:color w:val="000000" w:themeColor="text1"/>
                <w:kern w:val="0"/>
                <w:szCs w:val="21"/>
              </w:rPr>
              <w:t>减量</w:t>
            </w:r>
            <w:r w:rsidRPr="00A256E3">
              <w:rPr>
                <w:rFonts w:ascii="宋体" w:hAnsi="宋体" w:hint="eastAsia"/>
                <w:color w:val="000000" w:themeColor="text1"/>
                <w:kern w:val="0"/>
                <w:szCs w:val="21"/>
              </w:rPr>
              <w:t>化</w:t>
            </w:r>
            <w:r w:rsidRPr="00A256E3">
              <w:rPr>
                <w:rFonts w:ascii="宋体" w:hAnsi="宋体"/>
                <w:color w:val="000000" w:themeColor="text1"/>
                <w:kern w:val="0"/>
                <w:szCs w:val="21"/>
              </w:rPr>
              <w:t>指数</w:t>
            </w:r>
            <m:oMath>
              <m:r>
                <m:rPr>
                  <m:sty m:val="p"/>
                </m:rPr>
                <w:rPr>
                  <w:rFonts w:ascii="Cambria Math" w:eastAsia="仿宋" w:hAnsi="Cambria Math"/>
                  <w:color w:val="000000" w:themeColor="text1"/>
                  <w:kern w:val="0"/>
                  <w:szCs w:val="21"/>
                </w:rPr>
                <m:t>=</m:t>
              </m:r>
              <m:f>
                <m:fPr>
                  <m:ctrlPr>
                    <w:rPr>
                      <w:rFonts w:ascii="Cambria Math" w:eastAsia="仿宋" w:hAnsi="Cambria Math"/>
                      <w:color w:val="000000" w:themeColor="text1"/>
                      <w:kern w:val="0"/>
                      <w:szCs w:val="21"/>
                    </w:rPr>
                  </m:ctrlPr>
                </m:fPr>
                <m:num>
                  <m:r>
                    <m:rPr>
                      <m:sty m:val="p"/>
                    </m:rPr>
                    <w:rPr>
                      <w:rFonts w:ascii="Cambria Math" w:eastAsia="仿宋" w:hAnsi="Cambria Math"/>
                      <w:color w:val="000000" w:themeColor="text1"/>
                      <w:kern w:val="0"/>
                      <w:szCs w:val="21"/>
                    </w:rPr>
                    <m:t>(</m:t>
                  </m:r>
                  <m:sSubSup>
                    <m:sSubSupPr>
                      <m:ctrlPr>
                        <w:rPr>
                          <w:rFonts w:ascii="Cambria Math" w:hAnsi="Cambria Math"/>
                          <w:color w:val="000000" w:themeColor="text1"/>
                          <w:kern w:val="0"/>
                          <w:szCs w:val="21"/>
                        </w:rPr>
                      </m:ctrlPr>
                    </m:sSubSupPr>
                    <m:e>
                      <m:r>
                        <w:rPr>
                          <w:rFonts w:ascii="Cambria Math" w:hAnsi="Cambria Math"/>
                          <w:color w:val="000000" w:themeColor="text1"/>
                          <w:kern w:val="0"/>
                          <w:szCs w:val="21"/>
                        </w:rPr>
                        <m:t>W</m:t>
                      </m:r>
                    </m:e>
                    <m:sub>
                      <m:r>
                        <w:rPr>
                          <w:rFonts w:ascii="Cambria Math" w:hAnsi="Cambria Math"/>
                          <w:color w:val="000000" w:themeColor="text1"/>
                          <w:kern w:val="0"/>
                          <w:szCs w:val="21"/>
                        </w:rPr>
                        <m:t>3</m:t>
                      </m:r>
                    </m:sub>
                    <m:sup/>
                  </m:sSubSup>
                  <m:r>
                    <m:rPr>
                      <m:sty m:val="p"/>
                    </m:rPr>
                    <w:rPr>
                      <w:rFonts w:ascii="Cambria Math" w:eastAsia="仿宋" w:hAnsi="Cambria Math"/>
                      <w:color w:val="000000" w:themeColor="text1"/>
                      <w:kern w:val="0"/>
                      <w:szCs w:val="21"/>
                    </w:rPr>
                    <m:t>-</m:t>
                  </m:r>
                  <m:sSubSup>
                    <m:sSubSupPr>
                      <m:ctrlPr>
                        <w:rPr>
                          <w:rFonts w:ascii="Cambria Math" w:hAnsi="Cambria Math"/>
                          <w:i/>
                          <w:color w:val="000000" w:themeColor="text1"/>
                          <w:kern w:val="0"/>
                          <w:szCs w:val="21"/>
                        </w:rPr>
                      </m:ctrlPr>
                    </m:sSubSupPr>
                    <m:e>
                      <m:r>
                        <w:rPr>
                          <w:rFonts w:ascii="Cambria Math" w:hAnsi="Cambria Math"/>
                          <w:color w:val="000000" w:themeColor="text1"/>
                          <w:kern w:val="0"/>
                          <w:szCs w:val="21"/>
                        </w:rPr>
                        <m:t>V</m:t>
                      </m:r>
                    </m:e>
                    <m:sub>
                      <m:r>
                        <w:rPr>
                          <w:rFonts w:ascii="Cambria Math" w:hAnsi="Cambria Math"/>
                          <w:color w:val="000000" w:themeColor="text1"/>
                          <w:kern w:val="0"/>
                          <w:szCs w:val="21"/>
                        </w:rPr>
                        <m:t>3</m:t>
                      </m:r>
                    </m:sub>
                    <m:sup/>
                  </m:sSubSup>
                  <m:r>
                    <m:rPr>
                      <m:sty m:val="p"/>
                    </m:rPr>
                    <w:rPr>
                      <w:rFonts w:ascii="Cambria Math" w:eastAsia="仿宋" w:hAnsi="Cambria Math"/>
                      <w:color w:val="000000" w:themeColor="text1"/>
                      <w:kern w:val="0"/>
                      <w:szCs w:val="21"/>
                    </w:rPr>
                    <m:t>)</m:t>
                  </m:r>
                </m:num>
                <m:den>
                  <m:sSubSup>
                    <m:sSubSupPr>
                      <m:ctrlPr>
                        <w:rPr>
                          <w:rFonts w:ascii="Cambria Math" w:hAnsi="Cambria Math"/>
                          <w:color w:val="000000" w:themeColor="text1"/>
                          <w:kern w:val="0"/>
                          <w:szCs w:val="21"/>
                        </w:rPr>
                      </m:ctrlPr>
                    </m:sSubSupPr>
                    <m:e>
                      <m:r>
                        <w:rPr>
                          <w:rFonts w:ascii="Cambria Math" w:hAnsi="Cambria Math"/>
                          <w:color w:val="000000" w:themeColor="text1"/>
                          <w:kern w:val="0"/>
                          <w:szCs w:val="21"/>
                        </w:rPr>
                        <m:t>W</m:t>
                      </m:r>
                    </m:e>
                    <m:sub>
                      <m:r>
                        <w:rPr>
                          <w:rFonts w:ascii="Cambria Math" w:hAnsi="Cambria Math"/>
                          <w:color w:val="000000" w:themeColor="text1"/>
                          <w:kern w:val="0"/>
                          <w:szCs w:val="21"/>
                        </w:rPr>
                        <m:t>3</m:t>
                      </m:r>
                    </m:sub>
                    <m:sup/>
                  </m:sSubSup>
                </m:den>
              </m:f>
              <m:r>
                <w:rPr>
                  <w:rFonts w:ascii="Cambria Math" w:eastAsia="仿宋" w:hAnsi="Cambria Math"/>
                  <w:color w:val="000000" w:themeColor="text1"/>
                  <w:kern w:val="0"/>
                  <w:szCs w:val="21"/>
                </w:rPr>
                <m:t>×100%</m:t>
              </m:r>
            </m:oMath>
          </w:p>
        </w:tc>
        <w:tc>
          <w:tcPr>
            <w:tcW w:w="1220" w:type="dxa"/>
            <w:vAlign w:val="center"/>
          </w:tcPr>
          <w:p w14:paraId="04A9E625" w14:textId="77777777" w:rsidR="009D5427" w:rsidRPr="00A256E3" w:rsidRDefault="009D5427">
            <w:pPr>
              <w:spacing w:line="276" w:lineRule="auto"/>
              <w:jc w:val="center"/>
              <w:rPr>
                <w:rFonts w:eastAsia="仿宋"/>
                <w:color w:val="000000" w:themeColor="text1"/>
                <w:kern w:val="0"/>
                <w:szCs w:val="21"/>
              </w:rPr>
            </w:pPr>
          </w:p>
        </w:tc>
      </w:tr>
      <w:tr w:rsidR="009D5427" w:rsidRPr="00A256E3" w14:paraId="75D11500" w14:textId="77777777">
        <w:trPr>
          <w:trHeight w:val="625"/>
          <w:jc w:val="center"/>
        </w:trPr>
        <w:tc>
          <w:tcPr>
            <w:tcW w:w="4151" w:type="dxa"/>
            <w:gridSpan w:val="2"/>
            <w:vAlign w:val="center"/>
          </w:tcPr>
          <w:p w14:paraId="5843A486"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施工</w:t>
            </w:r>
            <w:r w:rsidRPr="00A256E3">
              <w:rPr>
                <w:rFonts w:ascii="宋体" w:hAnsi="宋体"/>
                <w:color w:val="000000" w:themeColor="text1"/>
                <w:kern w:val="0"/>
                <w:szCs w:val="21"/>
              </w:rPr>
              <w:t>单位确认</w:t>
            </w:r>
          </w:p>
        </w:tc>
        <w:tc>
          <w:tcPr>
            <w:tcW w:w="4151" w:type="dxa"/>
            <w:gridSpan w:val="3"/>
            <w:vAlign w:val="center"/>
          </w:tcPr>
          <w:p w14:paraId="360B97F3"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监理</w:t>
            </w:r>
            <w:r w:rsidRPr="00A256E3">
              <w:rPr>
                <w:rFonts w:ascii="宋体" w:hAnsi="宋体"/>
                <w:color w:val="000000" w:themeColor="text1"/>
                <w:kern w:val="0"/>
                <w:szCs w:val="21"/>
              </w:rPr>
              <w:t>单位确认</w:t>
            </w:r>
          </w:p>
        </w:tc>
      </w:tr>
      <w:tr w:rsidR="009D5427" w:rsidRPr="00A256E3" w14:paraId="0AD93D81" w14:textId="77777777">
        <w:trPr>
          <w:trHeight w:val="1706"/>
          <w:jc w:val="center"/>
        </w:trPr>
        <w:tc>
          <w:tcPr>
            <w:tcW w:w="4151" w:type="dxa"/>
            <w:gridSpan w:val="2"/>
            <w:vAlign w:val="bottom"/>
          </w:tcPr>
          <w:p w14:paraId="711F8507"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（盖章）</w:t>
            </w:r>
          </w:p>
          <w:p w14:paraId="613F4A43"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工程</w:t>
            </w:r>
            <w:r w:rsidRPr="00A256E3">
              <w:rPr>
                <w:rFonts w:ascii="宋体" w:hAnsi="宋体"/>
                <w:color w:val="000000" w:themeColor="text1"/>
                <w:kern w:val="0"/>
                <w:szCs w:val="21"/>
              </w:rPr>
              <w:t>经理</w:t>
            </w:r>
            <w:r w:rsidRPr="00A256E3">
              <w:rPr>
                <w:rFonts w:ascii="宋体" w:hAnsi="宋体" w:hint="eastAsia"/>
                <w:color w:val="000000" w:themeColor="text1"/>
                <w:kern w:val="0"/>
                <w:szCs w:val="21"/>
              </w:rPr>
              <w:t>：（签字）  年  月  日</w:t>
            </w:r>
          </w:p>
        </w:tc>
        <w:tc>
          <w:tcPr>
            <w:tcW w:w="4151" w:type="dxa"/>
            <w:gridSpan w:val="3"/>
            <w:vAlign w:val="bottom"/>
          </w:tcPr>
          <w:p w14:paraId="5410DBC2"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（盖章）</w:t>
            </w:r>
          </w:p>
          <w:p w14:paraId="25CB7F24" w14:textId="77777777" w:rsidR="009D5427" w:rsidRPr="00A256E3" w:rsidRDefault="001F4E07">
            <w:pPr>
              <w:spacing w:line="276" w:lineRule="auto"/>
              <w:jc w:val="center"/>
              <w:rPr>
                <w:rFonts w:ascii="宋体" w:hAnsi="宋体"/>
                <w:color w:val="000000" w:themeColor="text1"/>
                <w:kern w:val="0"/>
                <w:szCs w:val="21"/>
              </w:rPr>
            </w:pPr>
            <w:r w:rsidRPr="00A256E3">
              <w:rPr>
                <w:rFonts w:ascii="宋体" w:hAnsi="宋体" w:hint="eastAsia"/>
                <w:color w:val="000000" w:themeColor="text1"/>
                <w:kern w:val="0"/>
                <w:szCs w:val="21"/>
              </w:rPr>
              <w:t>监理</w:t>
            </w:r>
            <w:r w:rsidRPr="00A256E3">
              <w:rPr>
                <w:rFonts w:ascii="宋体" w:hAnsi="宋体"/>
                <w:color w:val="000000" w:themeColor="text1"/>
                <w:kern w:val="0"/>
                <w:szCs w:val="21"/>
              </w:rPr>
              <w:t>总监</w:t>
            </w:r>
            <w:r w:rsidRPr="00A256E3">
              <w:rPr>
                <w:rFonts w:ascii="宋体" w:hAnsi="宋体" w:hint="eastAsia"/>
                <w:color w:val="000000" w:themeColor="text1"/>
                <w:kern w:val="0"/>
                <w:szCs w:val="21"/>
              </w:rPr>
              <w:t>：（签字）  年  月  日</w:t>
            </w:r>
          </w:p>
        </w:tc>
      </w:tr>
    </w:tbl>
    <w:p w14:paraId="4B1944E5" w14:textId="77777777" w:rsidR="009D5427" w:rsidRPr="00A256E3" w:rsidRDefault="009D5427">
      <w:pPr>
        <w:rPr>
          <w:color w:val="000000" w:themeColor="text1"/>
        </w:rPr>
      </w:pPr>
    </w:p>
    <w:p w14:paraId="2374E686" w14:textId="77777777" w:rsidR="009D5427" w:rsidRPr="00A256E3" w:rsidRDefault="001F4E07">
      <w:pPr>
        <w:widowControl/>
        <w:spacing w:line="240" w:lineRule="auto"/>
        <w:jc w:val="left"/>
        <w:rPr>
          <w:color w:val="000000" w:themeColor="text1"/>
        </w:rPr>
      </w:pPr>
      <w:r w:rsidRPr="00A256E3">
        <w:rPr>
          <w:color w:val="000000" w:themeColor="text1"/>
        </w:rPr>
        <w:br w:type="page"/>
      </w:r>
    </w:p>
    <w:p w14:paraId="56BC7AA5" w14:textId="77777777" w:rsidR="009D5427" w:rsidRPr="00A256E3" w:rsidRDefault="001F4E07">
      <w:pPr>
        <w:pStyle w:val="12"/>
        <w:spacing w:before="340" w:after="330" w:line="578" w:lineRule="auto"/>
        <w:rPr>
          <w:bCs w:val="0"/>
          <w:color w:val="000000" w:themeColor="text1"/>
          <w:kern w:val="2"/>
          <w:sz w:val="30"/>
          <w:szCs w:val="30"/>
        </w:rPr>
      </w:pPr>
      <w:bookmarkStart w:id="100" w:name="_Toc69220959"/>
      <w:bookmarkStart w:id="101" w:name="_Toc76455646"/>
      <w:bookmarkStart w:id="102" w:name="_Toc76457124"/>
      <w:r w:rsidRPr="00A256E3">
        <w:rPr>
          <w:rFonts w:hint="eastAsia"/>
          <w:bCs w:val="0"/>
          <w:color w:val="000000" w:themeColor="text1"/>
          <w:kern w:val="2"/>
          <w:sz w:val="30"/>
          <w:szCs w:val="30"/>
        </w:rPr>
        <w:lastRenderedPageBreak/>
        <w:t>本标准用词说明</w:t>
      </w:r>
      <w:bookmarkEnd w:id="100"/>
      <w:bookmarkEnd w:id="101"/>
      <w:bookmarkEnd w:id="102"/>
    </w:p>
    <w:p w14:paraId="17B9EF39" w14:textId="77777777" w:rsidR="009D5427" w:rsidRPr="00A256E3" w:rsidRDefault="001F4E07">
      <w:pPr>
        <w:ind w:firstLineChars="200" w:firstLine="480"/>
        <w:rPr>
          <w:rFonts w:cs="Times New Roman"/>
          <w:color w:val="000000" w:themeColor="text1"/>
          <w:sz w:val="24"/>
          <w:szCs w:val="24"/>
        </w:rPr>
      </w:pPr>
      <w:r w:rsidRPr="00A256E3">
        <w:rPr>
          <w:rFonts w:cs="Times New Roman"/>
          <w:color w:val="000000" w:themeColor="text1"/>
          <w:sz w:val="24"/>
          <w:szCs w:val="24"/>
        </w:rPr>
        <w:t xml:space="preserve">1  </w:t>
      </w:r>
      <w:r w:rsidRPr="00A256E3">
        <w:rPr>
          <w:rFonts w:cs="Times New Roman"/>
          <w:color w:val="000000" w:themeColor="text1"/>
          <w:sz w:val="24"/>
          <w:szCs w:val="24"/>
        </w:rPr>
        <w:t>为便于在执行本标准条文时区别对待，对要求严格程度不同的用词说明如下：</w:t>
      </w:r>
    </w:p>
    <w:p w14:paraId="531B2B08" w14:textId="77777777" w:rsidR="009D5427" w:rsidRPr="00A256E3" w:rsidRDefault="001F4E07">
      <w:pPr>
        <w:ind w:firstLineChars="200" w:firstLine="480"/>
        <w:rPr>
          <w:rFonts w:cs="Times New Roman"/>
          <w:color w:val="000000" w:themeColor="text1"/>
          <w:sz w:val="24"/>
          <w:szCs w:val="24"/>
        </w:rPr>
      </w:pPr>
      <w:r w:rsidRPr="00A256E3">
        <w:rPr>
          <w:rFonts w:cs="Times New Roman"/>
          <w:color w:val="000000" w:themeColor="text1"/>
          <w:sz w:val="24"/>
          <w:szCs w:val="24"/>
        </w:rPr>
        <w:t>1</w:t>
      </w:r>
      <w:r w:rsidRPr="00A256E3">
        <w:rPr>
          <w:rFonts w:cs="Times New Roman"/>
          <w:color w:val="000000" w:themeColor="text1"/>
          <w:sz w:val="24"/>
          <w:szCs w:val="24"/>
        </w:rPr>
        <w:t>）表示很严格，非这样做不可的：</w:t>
      </w:r>
    </w:p>
    <w:p w14:paraId="544EBD21" w14:textId="77777777" w:rsidR="009D5427" w:rsidRPr="00A256E3" w:rsidRDefault="001F4E07">
      <w:pPr>
        <w:ind w:firstLineChars="200" w:firstLine="480"/>
        <w:rPr>
          <w:rFonts w:cs="Times New Roman"/>
          <w:color w:val="000000" w:themeColor="text1"/>
          <w:sz w:val="24"/>
          <w:szCs w:val="24"/>
        </w:rPr>
      </w:pPr>
      <w:r w:rsidRPr="00A256E3">
        <w:rPr>
          <w:rFonts w:cs="Times New Roman"/>
          <w:color w:val="000000" w:themeColor="text1"/>
          <w:sz w:val="24"/>
          <w:szCs w:val="24"/>
        </w:rPr>
        <w:t>正面词采用</w:t>
      </w:r>
      <w:r w:rsidRPr="00A256E3">
        <w:rPr>
          <w:rFonts w:cs="Times New Roman" w:hint="eastAsia"/>
          <w:color w:val="000000" w:themeColor="text1"/>
          <w:sz w:val="24"/>
          <w:szCs w:val="24"/>
        </w:rPr>
        <w:t>“</w:t>
      </w:r>
      <w:r w:rsidRPr="00A256E3">
        <w:rPr>
          <w:rFonts w:cs="Times New Roman"/>
          <w:color w:val="000000" w:themeColor="text1"/>
          <w:sz w:val="24"/>
          <w:szCs w:val="24"/>
        </w:rPr>
        <w:t>必须</w:t>
      </w:r>
      <w:r w:rsidRPr="00A256E3">
        <w:rPr>
          <w:rFonts w:cs="Times New Roman" w:hint="eastAsia"/>
          <w:color w:val="000000" w:themeColor="text1"/>
          <w:sz w:val="24"/>
          <w:szCs w:val="24"/>
        </w:rPr>
        <w:t>”</w:t>
      </w:r>
      <w:r w:rsidRPr="00A256E3">
        <w:rPr>
          <w:rFonts w:cs="Times New Roman"/>
          <w:color w:val="000000" w:themeColor="text1"/>
          <w:sz w:val="24"/>
          <w:szCs w:val="24"/>
        </w:rPr>
        <w:t>；反面词采用</w:t>
      </w:r>
      <w:r w:rsidRPr="00A256E3">
        <w:rPr>
          <w:rFonts w:cs="Times New Roman" w:hint="eastAsia"/>
          <w:color w:val="000000" w:themeColor="text1"/>
          <w:sz w:val="24"/>
          <w:szCs w:val="24"/>
        </w:rPr>
        <w:t>“</w:t>
      </w:r>
      <w:r w:rsidRPr="00A256E3">
        <w:rPr>
          <w:rFonts w:cs="Times New Roman"/>
          <w:color w:val="000000" w:themeColor="text1"/>
          <w:sz w:val="24"/>
          <w:szCs w:val="24"/>
        </w:rPr>
        <w:t>严禁</w:t>
      </w:r>
      <w:r w:rsidRPr="00A256E3">
        <w:rPr>
          <w:rFonts w:cs="Times New Roman" w:hint="eastAsia"/>
          <w:color w:val="000000" w:themeColor="text1"/>
          <w:sz w:val="24"/>
          <w:szCs w:val="24"/>
        </w:rPr>
        <w:t>”</w:t>
      </w:r>
      <w:r w:rsidRPr="00A256E3">
        <w:rPr>
          <w:rFonts w:cs="Times New Roman"/>
          <w:color w:val="000000" w:themeColor="text1"/>
          <w:sz w:val="24"/>
          <w:szCs w:val="24"/>
        </w:rPr>
        <w:t>；</w:t>
      </w:r>
    </w:p>
    <w:p w14:paraId="6BBA720D" w14:textId="77777777" w:rsidR="009D5427" w:rsidRPr="00A256E3" w:rsidRDefault="001F4E07">
      <w:pPr>
        <w:ind w:firstLineChars="200" w:firstLine="480"/>
        <w:rPr>
          <w:rFonts w:cs="Times New Roman"/>
          <w:color w:val="000000" w:themeColor="text1"/>
          <w:sz w:val="24"/>
          <w:szCs w:val="24"/>
        </w:rPr>
      </w:pPr>
      <w:r w:rsidRPr="00A256E3">
        <w:rPr>
          <w:rFonts w:cs="Times New Roman"/>
          <w:color w:val="000000" w:themeColor="text1"/>
          <w:sz w:val="24"/>
          <w:szCs w:val="24"/>
        </w:rPr>
        <w:t>2</w:t>
      </w:r>
      <w:r w:rsidRPr="00A256E3">
        <w:rPr>
          <w:rFonts w:cs="Times New Roman"/>
          <w:color w:val="000000" w:themeColor="text1"/>
          <w:sz w:val="24"/>
          <w:szCs w:val="24"/>
        </w:rPr>
        <w:t>）表示严格，在正常情况下均应这样做的：</w:t>
      </w:r>
    </w:p>
    <w:p w14:paraId="6AB65F78" w14:textId="77777777" w:rsidR="009D5427" w:rsidRPr="00A256E3" w:rsidRDefault="001F4E07">
      <w:pPr>
        <w:ind w:firstLineChars="200" w:firstLine="480"/>
        <w:rPr>
          <w:rFonts w:cs="Times New Roman"/>
          <w:color w:val="000000" w:themeColor="text1"/>
          <w:sz w:val="24"/>
          <w:szCs w:val="24"/>
        </w:rPr>
      </w:pPr>
      <w:r w:rsidRPr="00A256E3">
        <w:rPr>
          <w:rFonts w:cs="Times New Roman"/>
          <w:color w:val="000000" w:themeColor="text1"/>
          <w:sz w:val="24"/>
          <w:szCs w:val="24"/>
        </w:rPr>
        <w:t>正面词采用</w:t>
      </w:r>
      <w:r w:rsidRPr="00A256E3">
        <w:rPr>
          <w:rFonts w:cs="Times New Roman" w:hint="eastAsia"/>
          <w:color w:val="000000" w:themeColor="text1"/>
          <w:sz w:val="24"/>
          <w:szCs w:val="24"/>
        </w:rPr>
        <w:t>“</w:t>
      </w:r>
      <w:r w:rsidRPr="00A256E3">
        <w:rPr>
          <w:rFonts w:cs="Times New Roman"/>
          <w:color w:val="000000" w:themeColor="text1"/>
          <w:sz w:val="24"/>
          <w:szCs w:val="24"/>
        </w:rPr>
        <w:t>应</w:t>
      </w:r>
      <w:r w:rsidRPr="00A256E3">
        <w:rPr>
          <w:rFonts w:cs="Times New Roman" w:hint="eastAsia"/>
          <w:color w:val="000000" w:themeColor="text1"/>
          <w:sz w:val="24"/>
          <w:szCs w:val="24"/>
        </w:rPr>
        <w:t>”</w:t>
      </w:r>
      <w:r w:rsidRPr="00A256E3">
        <w:rPr>
          <w:rFonts w:cs="Times New Roman"/>
          <w:color w:val="000000" w:themeColor="text1"/>
          <w:sz w:val="24"/>
          <w:szCs w:val="24"/>
        </w:rPr>
        <w:t>；反面词采用</w:t>
      </w:r>
      <w:r w:rsidRPr="00A256E3">
        <w:rPr>
          <w:rFonts w:cs="Times New Roman" w:hint="eastAsia"/>
          <w:color w:val="000000" w:themeColor="text1"/>
          <w:sz w:val="24"/>
          <w:szCs w:val="24"/>
        </w:rPr>
        <w:t>“</w:t>
      </w:r>
      <w:r w:rsidRPr="00A256E3">
        <w:rPr>
          <w:rFonts w:cs="Times New Roman"/>
          <w:color w:val="000000" w:themeColor="text1"/>
          <w:sz w:val="24"/>
          <w:szCs w:val="24"/>
        </w:rPr>
        <w:t>不应</w:t>
      </w:r>
      <w:r w:rsidRPr="00A256E3">
        <w:rPr>
          <w:rFonts w:cs="Times New Roman" w:hint="eastAsia"/>
          <w:color w:val="000000" w:themeColor="text1"/>
          <w:sz w:val="24"/>
          <w:szCs w:val="24"/>
        </w:rPr>
        <w:t>”</w:t>
      </w:r>
      <w:r w:rsidRPr="00A256E3">
        <w:rPr>
          <w:rFonts w:cs="Times New Roman"/>
          <w:color w:val="000000" w:themeColor="text1"/>
          <w:sz w:val="24"/>
          <w:szCs w:val="24"/>
        </w:rPr>
        <w:t>；</w:t>
      </w:r>
    </w:p>
    <w:p w14:paraId="71797D72" w14:textId="77777777" w:rsidR="009D5427" w:rsidRPr="00A256E3" w:rsidRDefault="001F4E07">
      <w:pPr>
        <w:ind w:firstLineChars="200" w:firstLine="480"/>
        <w:rPr>
          <w:rFonts w:cs="Times New Roman"/>
          <w:color w:val="000000" w:themeColor="text1"/>
          <w:sz w:val="24"/>
          <w:szCs w:val="24"/>
        </w:rPr>
      </w:pPr>
      <w:r w:rsidRPr="00A256E3">
        <w:rPr>
          <w:rFonts w:cs="Times New Roman"/>
          <w:color w:val="000000" w:themeColor="text1"/>
          <w:sz w:val="24"/>
          <w:szCs w:val="24"/>
        </w:rPr>
        <w:t>3</w:t>
      </w:r>
      <w:r w:rsidRPr="00A256E3">
        <w:rPr>
          <w:rFonts w:cs="Times New Roman"/>
          <w:color w:val="000000" w:themeColor="text1"/>
          <w:sz w:val="24"/>
          <w:szCs w:val="24"/>
        </w:rPr>
        <w:t>）表示允许稍有选择，在条件许可时首先这样做的：</w:t>
      </w:r>
    </w:p>
    <w:p w14:paraId="5CCE6C1C" w14:textId="77777777" w:rsidR="009D5427" w:rsidRPr="00A256E3" w:rsidRDefault="001F4E07">
      <w:pPr>
        <w:ind w:firstLineChars="200" w:firstLine="480"/>
        <w:rPr>
          <w:rFonts w:cs="Times New Roman"/>
          <w:color w:val="000000" w:themeColor="text1"/>
          <w:sz w:val="24"/>
          <w:szCs w:val="24"/>
        </w:rPr>
      </w:pPr>
      <w:r w:rsidRPr="00A256E3">
        <w:rPr>
          <w:rFonts w:cs="Times New Roman"/>
          <w:color w:val="000000" w:themeColor="text1"/>
          <w:sz w:val="24"/>
          <w:szCs w:val="24"/>
        </w:rPr>
        <w:t>正面词采用</w:t>
      </w:r>
      <w:r w:rsidRPr="00A256E3">
        <w:rPr>
          <w:rFonts w:cs="Times New Roman" w:hint="eastAsia"/>
          <w:color w:val="000000" w:themeColor="text1"/>
          <w:sz w:val="24"/>
          <w:szCs w:val="24"/>
        </w:rPr>
        <w:t>“</w:t>
      </w:r>
      <w:r w:rsidRPr="00A256E3">
        <w:rPr>
          <w:rFonts w:cs="Times New Roman"/>
          <w:color w:val="000000" w:themeColor="text1"/>
          <w:sz w:val="24"/>
          <w:szCs w:val="24"/>
        </w:rPr>
        <w:t>宜</w:t>
      </w:r>
      <w:r w:rsidRPr="00A256E3">
        <w:rPr>
          <w:rFonts w:cs="Times New Roman" w:hint="eastAsia"/>
          <w:color w:val="000000" w:themeColor="text1"/>
          <w:sz w:val="24"/>
          <w:szCs w:val="24"/>
        </w:rPr>
        <w:t>”</w:t>
      </w:r>
      <w:r w:rsidRPr="00A256E3">
        <w:rPr>
          <w:rFonts w:cs="Times New Roman"/>
          <w:color w:val="000000" w:themeColor="text1"/>
          <w:sz w:val="24"/>
          <w:szCs w:val="24"/>
        </w:rPr>
        <w:t>；反面词采用</w:t>
      </w:r>
      <w:r w:rsidRPr="00A256E3">
        <w:rPr>
          <w:rFonts w:cs="Times New Roman" w:hint="eastAsia"/>
          <w:color w:val="000000" w:themeColor="text1"/>
          <w:sz w:val="24"/>
          <w:szCs w:val="24"/>
        </w:rPr>
        <w:t>“</w:t>
      </w:r>
      <w:r w:rsidRPr="00A256E3">
        <w:rPr>
          <w:rFonts w:cs="Times New Roman"/>
          <w:color w:val="000000" w:themeColor="text1"/>
          <w:sz w:val="24"/>
          <w:szCs w:val="24"/>
        </w:rPr>
        <w:t>不宜</w:t>
      </w:r>
      <w:r w:rsidRPr="00A256E3">
        <w:rPr>
          <w:rFonts w:cs="Times New Roman" w:hint="eastAsia"/>
          <w:color w:val="000000" w:themeColor="text1"/>
          <w:sz w:val="24"/>
          <w:szCs w:val="24"/>
        </w:rPr>
        <w:t>”</w:t>
      </w:r>
      <w:r w:rsidRPr="00A256E3">
        <w:rPr>
          <w:rFonts w:cs="Times New Roman"/>
          <w:color w:val="000000" w:themeColor="text1"/>
          <w:sz w:val="24"/>
          <w:szCs w:val="24"/>
        </w:rPr>
        <w:t>；</w:t>
      </w:r>
    </w:p>
    <w:p w14:paraId="76164503" w14:textId="77777777" w:rsidR="009D5427" w:rsidRPr="00A256E3" w:rsidRDefault="001F4E07">
      <w:pPr>
        <w:ind w:firstLineChars="200" w:firstLine="480"/>
        <w:rPr>
          <w:rFonts w:cs="Times New Roman"/>
          <w:color w:val="000000" w:themeColor="text1"/>
          <w:sz w:val="24"/>
          <w:szCs w:val="24"/>
        </w:rPr>
      </w:pPr>
      <w:r w:rsidRPr="00A256E3">
        <w:rPr>
          <w:rFonts w:cs="Times New Roman"/>
          <w:color w:val="000000" w:themeColor="text1"/>
          <w:sz w:val="24"/>
          <w:szCs w:val="24"/>
        </w:rPr>
        <w:t>4</w:t>
      </w:r>
      <w:r w:rsidRPr="00A256E3">
        <w:rPr>
          <w:rFonts w:cs="Times New Roman"/>
          <w:color w:val="000000" w:themeColor="text1"/>
          <w:sz w:val="24"/>
          <w:szCs w:val="24"/>
        </w:rPr>
        <w:t>）表示有选择，在一定条件下可以这样做的，采用</w:t>
      </w:r>
      <w:r w:rsidRPr="00A256E3">
        <w:rPr>
          <w:rFonts w:cs="Times New Roman" w:hint="eastAsia"/>
          <w:color w:val="000000" w:themeColor="text1"/>
          <w:sz w:val="24"/>
          <w:szCs w:val="24"/>
        </w:rPr>
        <w:t>“</w:t>
      </w:r>
      <w:r w:rsidRPr="00A256E3">
        <w:rPr>
          <w:rFonts w:cs="Times New Roman"/>
          <w:color w:val="000000" w:themeColor="text1"/>
          <w:sz w:val="24"/>
          <w:szCs w:val="24"/>
        </w:rPr>
        <w:t>可</w:t>
      </w:r>
      <w:r w:rsidRPr="00A256E3">
        <w:rPr>
          <w:rFonts w:cs="Times New Roman" w:hint="eastAsia"/>
          <w:color w:val="000000" w:themeColor="text1"/>
          <w:sz w:val="24"/>
          <w:szCs w:val="24"/>
        </w:rPr>
        <w:t>”</w:t>
      </w:r>
      <w:r w:rsidRPr="00A256E3">
        <w:rPr>
          <w:rFonts w:cs="Times New Roman"/>
          <w:color w:val="000000" w:themeColor="text1"/>
          <w:sz w:val="24"/>
          <w:szCs w:val="24"/>
        </w:rPr>
        <w:t>。</w:t>
      </w:r>
    </w:p>
    <w:p w14:paraId="4F6271EF" w14:textId="77777777" w:rsidR="009D5427" w:rsidRPr="00A256E3" w:rsidRDefault="001F4E07">
      <w:pPr>
        <w:ind w:firstLineChars="200" w:firstLine="480"/>
        <w:rPr>
          <w:rFonts w:cs="Times New Roman"/>
          <w:color w:val="000000" w:themeColor="text1"/>
          <w:sz w:val="24"/>
          <w:szCs w:val="24"/>
        </w:rPr>
      </w:pPr>
      <w:r w:rsidRPr="00A256E3">
        <w:rPr>
          <w:rFonts w:cs="Times New Roman"/>
          <w:color w:val="000000" w:themeColor="text1"/>
          <w:sz w:val="24"/>
          <w:szCs w:val="24"/>
        </w:rPr>
        <w:t xml:space="preserve">2  </w:t>
      </w:r>
      <w:r w:rsidRPr="00A256E3">
        <w:rPr>
          <w:rFonts w:cs="Times New Roman"/>
          <w:color w:val="000000" w:themeColor="text1"/>
          <w:sz w:val="24"/>
          <w:szCs w:val="24"/>
        </w:rPr>
        <w:t>条文中指明应按其他有关标准执行的写法为：</w:t>
      </w:r>
      <w:r w:rsidRPr="00A256E3">
        <w:rPr>
          <w:rFonts w:cs="Times New Roman" w:hint="eastAsia"/>
          <w:color w:val="000000" w:themeColor="text1"/>
          <w:sz w:val="24"/>
          <w:szCs w:val="24"/>
        </w:rPr>
        <w:t>“</w:t>
      </w:r>
      <w:r w:rsidRPr="00A256E3">
        <w:rPr>
          <w:rFonts w:cs="Times New Roman"/>
          <w:color w:val="000000" w:themeColor="text1"/>
          <w:sz w:val="24"/>
          <w:szCs w:val="24"/>
        </w:rPr>
        <w:t>应符合</w:t>
      </w:r>
      <w:r w:rsidRPr="00A256E3">
        <w:rPr>
          <w:rFonts w:cs="Times New Roman"/>
          <w:color w:val="000000" w:themeColor="text1"/>
          <w:sz w:val="24"/>
          <w:szCs w:val="24"/>
        </w:rPr>
        <w:t>……</w:t>
      </w:r>
      <w:r w:rsidRPr="00A256E3">
        <w:rPr>
          <w:rFonts w:cs="Times New Roman"/>
          <w:color w:val="000000" w:themeColor="text1"/>
          <w:sz w:val="24"/>
          <w:szCs w:val="24"/>
        </w:rPr>
        <w:t>的规定</w:t>
      </w:r>
      <w:r w:rsidRPr="00A256E3">
        <w:rPr>
          <w:rFonts w:cs="Times New Roman" w:hint="eastAsia"/>
          <w:color w:val="000000" w:themeColor="text1"/>
          <w:sz w:val="24"/>
          <w:szCs w:val="24"/>
        </w:rPr>
        <w:t>”</w:t>
      </w:r>
      <w:r w:rsidRPr="00A256E3">
        <w:rPr>
          <w:rFonts w:cs="Times New Roman"/>
          <w:color w:val="000000" w:themeColor="text1"/>
          <w:sz w:val="24"/>
          <w:szCs w:val="24"/>
        </w:rPr>
        <w:t>或</w:t>
      </w:r>
      <w:r w:rsidRPr="00A256E3">
        <w:rPr>
          <w:rFonts w:cs="Times New Roman" w:hint="eastAsia"/>
          <w:color w:val="000000" w:themeColor="text1"/>
          <w:sz w:val="24"/>
          <w:szCs w:val="24"/>
        </w:rPr>
        <w:t>“</w:t>
      </w:r>
      <w:r w:rsidRPr="00A256E3">
        <w:rPr>
          <w:rFonts w:cs="Times New Roman"/>
          <w:color w:val="000000" w:themeColor="text1"/>
          <w:sz w:val="24"/>
          <w:szCs w:val="24"/>
        </w:rPr>
        <w:t>应按</w:t>
      </w:r>
      <w:r w:rsidRPr="00A256E3">
        <w:rPr>
          <w:rFonts w:cs="Times New Roman"/>
          <w:color w:val="000000" w:themeColor="text1"/>
          <w:sz w:val="24"/>
          <w:szCs w:val="24"/>
        </w:rPr>
        <w:t>……</w:t>
      </w:r>
      <w:r w:rsidRPr="00A256E3">
        <w:rPr>
          <w:rFonts w:cs="Times New Roman"/>
          <w:color w:val="000000" w:themeColor="text1"/>
          <w:sz w:val="24"/>
          <w:szCs w:val="24"/>
        </w:rPr>
        <w:t>执行</w:t>
      </w:r>
      <w:r w:rsidRPr="00A256E3">
        <w:rPr>
          <w:rFonts w:cs="Times New Roman" w:hint="eastAsia"/>
          <w:color w:val="000000" w:themeColor="text1"/>
          <w:sz w:val="24"/>
          <w:szCs w:val="24"/>
        </w:rPr>
        <w:t>”</w:t>
      </w:r>
      <w:r w:rsidRPr="00A256E3">
        <w:rPr>
          <w:rFonts w:cs="Times New Roman"/>
          <w:color w:val="000000" w:themeColor="text1"/>
          <w:sz w:val="24"/>
          <w:szCs w:val="24"/>
        </w:rPr>
        <w:t>。</w:t>
      </w:r>
    </w:p>
    <w:p w14:paraId="0EB9C2C2" w14:textId="77777777" w:rsidR="009D5427" w:rsidRPr="00A256E3" w:rsidRDefault="001F4E07">
      <w:pPr>
        <w:widowControl/>
        <w:spacing w:line="240" w:lineRule="auto"/>
        <w:jc w:val="left"/>
        <w:rPr>
          <w:color w:val="000000" w:themeColor="text1"/>
        </w:rPr>
      </w:pPr>
      <w:r w:rsidRPr="00A256E3">
        <w:rPr>
          <w:color w:val="000000" w:themeColor="text1"/>
        </w:rPr>
        <w:br w:type="page"/>
      </w:r>
    </w:p>
    <w:p w14:paraId="0771334B" w14:textId="77777777" w:rsidR="009D5427" w:rsidRPr="00A256E3" w:rsidRDefault="001F4E07">
      <w:pPr>
        <w:pStyle w:val="12"/>
        <w:spacing w:before="340" w:after="330" w:line="578" w:lineRule="auto"/>
        <w:rPr>
          <w:bCs w:val="0"/>
          <w:color w:val="000000" w:themeColor="text1"/>
          <w:kern w:val="2"/>
          <w:sz w:val="30"/>
          <w:szCs w:val="30"/>
        </w:rPr>
      </w:pPr>
      <w:bookmarkStart w:id="103" w:name="_Toc76455647"/>
      <w:bookmarkStart w:id="104" w:name="_Toc76457125"/>
      <w:bookmarkStart w:id="105" w:name="_Toc69220960"/>
      <w:r w:rsidRPr="00A256E3">
        <w:rPr>
          <w:rFonts w:hint="eastAsia"/>
          <w:bCs w:val="0"/>
          <w:color w:val="000000" w:themeColor="text1"/>
          <w:kern w:val="2"/>
          <w:sz w:val="30"/>
          <w:szCs w:val="30"/>
        </w:rPr>
        <w:lastRenderedPageBreak/>
        <w:t>引用标准名录</w:t>
      </w:r>
      <w:bookmarkEnd w:id="103"/>
      <w:bookmarkEnd w:id="104"/>
      <w:bookmarkEnd w:id="105"/>
    </w:p>
    <w:p w14:paraId="1CC97B2C" w14:textId="77777777" w:rsidR="009D5427" w:rsidRPr="00A256E3" w:rsidRDefault="001F4E07">
      <w:pPr>
        <w:jc w:val="left"/>
        <w:rPr>
          <w:color w:val="000000" w:themeColor="text1"/>
          <w:sz w:val="24"/>
          <w:szCs w:val="24"/>
        </w:rPr>
      </w:pPr>
      <w:r w:rsidRPr="00A256E3">
        <w:rPr>
          <w:b/>
          <w:bCs/>
          <w:color w:val="000000" w:themeColor="text1"/>
          <w:sz w:val="24"/>
          <w:szCs w:val="24"/>
        </w:rPr>
        <w:t>1</w:t>
      </w:r>
      <w:r w:rsidRPr="00A256E3">
        <w:rPr>
          <w:color w:val="000000" w:themeColor="text1"/>
          <w:sz w:val="24"/>
          <w:szCs w:val="24"/>
        </w:rPr>
        <w:t xml:space="preserve">  </w:t>
      </w:r>
      <w:r w:rsidRPr="00A256E3">
        <w:rPr>
          <w:rFonts w:hint="eastAsia"/>
          <w:color w:val="000000" w:themeColor="text1"/>
          <w:sz w:val="24"/>
          <w:szCs w:val="24"/>
        </w:rPr>
        <w:t>《建筑工程绿色施工评价标准》</w:t>
      </w:r>
      <w:r w:rsidRPr="00A256E3">
        <w:rPr>
          <w:color w:val="000000" w:themeColor="text1"/>
          <w:sz w:val="24"/>
          <w:szCs w:val="24"/>
        </w:rPr>
        <w:t>GB/T 50640</w:t>
      </w:r>
    </w:p>
    <w:p w14:paraId="7886FFED" w14:textId="77777777" w:rsidR="009D5427" w:rsidRPr="00A256E3" w:rsidRDefault="001F4E07">
      <w:pPr>
        <w:jc w:val="left"/>
        <w:rPr>
          <w:color w:val="000000" w:themeColor="text1"/>
          <w:sz w:val="24"/>
          <w:szCs w:val="24"/>
        </w:rPr>
      </w:pPr>
      <w:r w:rsidRPr="00A256E3">
        <w:rPr>
          <w:b/>
          <w:bCs/>
          <w:color w:val="000000" w:themeColor="text1"/>
          <w:sz w:val="24"/>
          <w:szCs w:val="24"/>
        </w:rPr>
        <w:t>2</w:t>
      </w:r>
      <w:r w:rsidRPr="00A256E3">
        <w:rPr>
          <w:color w:val="000000" w:themeColor="text1"/>
          <w:sz w:val="24"/>
          <w:szCs w:val="24"/>
        </w:rPr>
        <w:t xml:space="preserve">  </w:t>
      </w:r>
      <w:r w:rsidRPr="00A256E3">
        <w:rPr>
          <w:rFonts w:hint="eastAsia"/>
          <w:color w:val="000000" w:themeColor="text1"/>
          <w:sz w:val="24"/>
          <w:szCs w:val="24"/>
        </w:rPr>
        <w:t>《工程施工废弃物再生利用技术规范》</w:t>
      </w:r>
      <w:r w:rsidRPr="00A256E3">
        <w:rPr>
          <w:color w:val="000000" w:themeColor="text1"/>
          <w:sz w:val="24"/>
          <w:szCs w:val="24"/>
        </w:rPr>
        <w:t>GB/T 50743</w:t>
      </w:r>
    </w:p>
    <w:p w14:paraId="6E152919" w14:textId="77777777" w:rsidR="009D5427" w:rsidRPr="00A256E3" w:rsidRDefault="001F4E07">
      <w:pPr>
        <w:jc w:val="left"/>
        <w:rPr>
          <w:color w:val="000000" w:themeColor="text1"/>
          <w:sz w:val="24"/>
          <w:szCs w:val="24"/>
        </w:rPr>
      </w:pPr>
      <w:r w:rsidRPr="00A256E3">
        <w:rPr>
          <w:b/>
          <w:bCs/>
          <w:color w:val="000000" w:themeColor="text1"/>
          <w:sz w:val="24"/>
          <w:szCs w:val="24"/>
        </w:rPr>
        <w:t>3</w:t>
      </w:r>
      <w:r w:rsidRPr="00A256E3">
        <w:rPr>
          <w:color w:val="000000" w:themeColor="text1"/>
          <w:sz w:val="24"/>
          <w:szCs w:val="24"/>
        </w:rPr>
        <w:t xml:space="preserve">  </w:t>
      </w:r>
      <w:r w:rsidRPr="00A256E3">
        <w:rPr>
          <w:rFonts w:hint="eastAsia"/>
          <w:color w:val="000000" w:themeColor="text1"/>
          <w:sz w:val="24"/>
          <w:szCs w:val="24"/>
        </w:rPr>
        <w:t>《建筑施工安全技术统一规范》</w:t>
      </w:r>
      <w:r w:rsidRPr="00A256E3">
        <w:rPr>
          <w:color w:val="000000" w:themeColor="text1"/>
          <w:sz w:val="24"/>
          <w:szCs w:val="24"/>
        </w:rPr>
        <w:t>GB 50870</w:t>
      </w:r>
    </w:p>
    <w:p w14:paraId="3CD6839E" w14:textId="77777777" w:rsidR="009D5427" w:rsidRPr="00A256E3" w:rsidRDefault="001F4E07">
      <w:pPr>
        <w:jc w:val="left"/>
        <w:rPr>
          <w:color w:val="000000" w:themeColor="text1"/>
          <w:sz w:val="24"/>
          <w:szCs w:val="24"/>
        </w:rPr>
      </w:pPr>
      <w:r w:rsidRPr="00A256E3">
        <w:rPr>
          <w:b/>
          <w:bCs/>
          <w:color w:val="000000" w:themeColor="text1"/>
          <w:sz w:val="24"/>
          <w:szCs w:val="24"/>
        </w:rPr>
        <w:t>4</w:t>
      </w:r>
      <w:r w:rsidRPr="00A256E3">
        <w:rPr>
          <w:color w:val="000000" w:themeColor="text1"/>
          <w:sz w:val="24"/>
          <w:szCs w:val="24"/>
        </w:rPr>
        <w:t xml:space="preserve">  </w:t>
      </w:r>
      <w:r w:rsidRPr="00A256E3">
        <w:rPr>
          <w:rFonts w:hint="eastAsia"/>
          <w:color w:val="000000" w:themeColor="text1"/>
          <w:sz w:val="24"/>
          <w:szCs w:val="24"/>
        </w:rPr>
        <w:t>《建筑工程绿色施工规范》</w:t>
      </w:r>
      <w:r w:rsidRPr="00A256E3">
        <w:rPr>
          <w:color w:val="000000" w:themeColor="text1"/>
          <w:sz w:val="24"/>
          <w:szCs w:val="24"/>
        </w:rPr>
        <w:t>GB/T 50905</w:t>
      </w:r>
    </w:p>
    <w:p w14:paraId="0C840EA8" w14:textId="77777777" w:rsidR="009D5427" w:rsidRPr="00A256E3" w:rsidRDefault="001F4E07">
      <w:pPr>
        <w:jc w:val="left"/>
        <w:rPr>
          <w:color w:val="000000" w:themeColor="text1"/>
          <w:sz w:val="24"/>
          <w:szCs w:val="24"/>
        </w:rPr>
      </w:pPr>
      <w:r w:rsidRPr="00A256E3">
        <w:rPr>
          <w:b/>
          <w:bCs/>
          <w:color w:val="000000" w:themeColor="text1"/>
          <w:sz w:val="24"/>
          <w:szCs w:val="24"/>
        </w:rPr>
        <w:t>5</w:t>
      </w:r>
      <w:r w:rsidRPr="00A256E3">
        <w:rPr>
          <w:rFonts w:hint="eastAsia"/>
          <w:color w:val="000000" w:themeColor="text1"/>
          <w:sz w:val="24"/>
          <w:szCs w:val="24"/>
        </w:rPr>
        <w:t> </w:t>
      </w:r>
      <w:r w:rsidRPr="00A256E3">
        <w:rPr>
          <w:color w:val="000000" w:themeColor="text1"/>
          <w:sz w:val="24"/>
          <w:szCs w:val="24"/>
        </w:rPr>
        <w:t xml:space="preserve"> </w:t>
      </w:r>
      <w:r w:rsidRPr="00A256E3">
        <w:rPr>
          <w:rFonts w:hint="eastAsia"/>
          <w:color w:val="000000" w:themeColor="text1"/>
          <w:sz w:val="24"/>
          <w:szCs w:val="24"/>
        </w:rPr>
        <w:t>《建筑施工场界环境噪声排放标准》</w:t>
      </w:r>
      <w:r w:rsidRPr="00A256E3">
        <w:rPr>
          <w:color w:val="000000" w:themeColor="text1"/>
          <w:sz w:val="24"/>
          <w:szCs w:val="24"/>
        </w:rPr>
        <w:t>GB 12523</w:t>
      </w:r>
    </w:p>
    <w:p w14:paraId="4132F6BB" w14:textId="77777777" w:rsidR="009D5427" w:rsidRPr="00A256E3" w:rsidRDefault="001F4E07">
      <w:pPr>
        <w:jc w:val="left"/>
        <w:rPr>
          <w:color w:val="000000" w:themeColor="text1"/>
          <w:sz w:val="24"/>
          <w:szCs w:val="24"/>
        </w:rPr>
      </w:pPr>
      <w:r w:rsidRPr="00A256E3">
        <w:rPr>
          <w:b/>
          <w:bCs/>
          <w:color w:val="000000" w:themeColor="text1"/>
          <w:sz w:val="24"/>
          <w:szCs w:val="24"/>
        </w:rPr>
        <w:t>6</w:t>
      </w:r>
      <w:r w:rsidRPr="00A256E3">
        <w:rPr>
          <w:rFonts w:hint="eastAsia"/>
          <w:color w:val="000000" w:themeColor="text1"/>
          <w:sz w:val="24"/>
          <w:szCs w:val="24"/>
        </w:rPr>
        <w:t> </w:t>
      </w:r>
      <w:r w:rsidRPr="00A256E3">
        <w:rPr>
          <w:color w:val="000000" w:themeColor="text1"/>
          <w:sz w:val="24"/>
          <w:szCs w:val="24"/>
        </w:rPr>
        <w:t xml:space="preserve"> </w:t>
      </w:r>
      <w:r w:rsidRPr="00A256E3">
        <w:rPr>
          <w:rFonts w:hint="eastAsia"/>
          <w:color w:val="000000" w:themeColor="text1"/>
          <w:sz w:val="24"/>
          <w:szCs w:val="24"/>
        </w:rPr>
        <w:t>《混凝土和砂浆用再生细骨料》</w:t>
      </w:r>
      <w:r w:rsidRPr="00A256E3">
        <w:rPr>
          <w:color w:val="000000" w:themeColor="text1"/>
          <w:sz w:val="24"/>
          <w:szCs w:val="24"/>
        </w:rPr>
        <w:t>GB/T 25176</w:t>
      </w:r>
    </w:p>
    <w:p w14:paraId="5B304A82" w14:textId="77777777" w:rsidR="009D5427" w:rsidRPr="00A256E3" w:rsidRDefault="001F4E07">
      <w:pPr>
        <w:jc w:val="left"/>
        <w:rPr>
          <w:color w:val="000000" w:themeColor="text1"/>
          <w:sz w:val="24"/>
          <w:szCs w:val="24"/>
        </w:rPr>
      </w:pPr>
      <w:r w:rsidRPr="00A256E3">
        <w:rPr>
          <w:b/>
          <w:bCs/>
          <w:color w:val="000000" w:themeColor="text1"/>
          <w:sz w:val="24"/>
          <w:szCs w:val="24"/>
        </w:rPr>
        <w:t>7</w:t>
      </w:r>
      <w:r w:rsidRPr="00A256E3">
        <w:rPr>
          <w:rFonts w:hint="eastAsia"/>
          <w:color w:val="000000" w:themeColor="text1"/>
          <w:sz w:val="24"/>
          <w:szCs w:val="24"/>
        </w:rPr>
        <w:t> </w:t>
      </w:r>
      <w:r w:rsidRPr="00A256E3">
        <w:rPr>
          <w:color w:val="000000" w:themeColor="text1"/>
          <w:sz w:val="24"/>
          <w:szCs w:val="24"/>
        </w:rPr>
        <w:t xml:space="preserve"> </w:t>
      </w:r>
      <w:r w:rsidRPr="00A256E3">
        <w:rPr>
          <w:rFonts w:hint="eastAsia"/>
          <w:color w:val="000000" w:themeColor="text1"/>
          <w:sz w:val="24"/>
          <w:szCs w:val="24"/>
        </w:rPr>
        <w:t>《混凝土用再生粗骨料》</w:t>
      </w:r>
      <w:r w:rsidRPr="00A256E3">
        <w:rPr>
          <w:color w:val="000000" w:themeColor="text1"/>
          <w:sz w:val="24"/>
          <w:szCs w:val="24"/>
        </w:rPr>
        <w:t>GB/T 25177</w:t>
      </w:r>
    </w:p>
    <w:p w14:paraId="66A7509D" w14:textId="77777777" w:rsidR="009D5427" w:rsidRPr="00A256E3" w:rsidRDefault="001F4E07">
      <w:pPr>
        <w:jc w:val="left"/>
        <w:rPr>
          <w:color w:val="000000" w:themeColor="text1"/>
          <w:sz w:val="24"/>
          <w:szCs w:val="24"/>
        </w:rPr>
      </w:pPr>
      <w:r w:rsidRPr="00A256E3">
        <w:rPr>
          <w:b/>
          <w:bCs/>
          <w:color w:val="000000" w:themeColor="text1"/>
          <w:sz w:val="24"/>
          <w:szCs w:val="24"/>
        </w:rPr>
        <w:t>8</w:t>
      </w:r>
      <w:r w:rsidRPr="00A256E3">
        <w:rPr>
          <w:color w:val="000000" w:themeColor="text1"/>
          <w:sz w:val="24"/>
          <w:szCs w:val="24"/>
        </w:rPr>
        <w:t xml:space="preserve"> </w:t>
      </w:r>
      <w:r w:rsidRPr="00A256E3">
        <w:rPr>
          <w:rFonts w:hint="eastAsia"/>
          <w:color w:val="000000" w:themeColor="text1"/>
          <w:sz w:val="24"/>
          <w:szCs w:val="24"/>
        </w:rPr>
        <w:t>《安全色》</w:t>
      </w:r>
      <w:r w:rsidRPr="00A256E3">
        <w:rPr>
          <w:color w:val="000000" w:themeColor="text1"/>
          <w:sz w:val="24"/>
          <w:szCs w:val="24"/>
        </w:rPr>
        <w:t xml:space="preserve">GB 2893 </w:t>
      </w:r>
    </w:p>
    <w:p w14:paraId="3BCC8CC0" w14:textId="77777777" w:rsidR="009D5427" w:rsidRPr="00A256E3" w:rsidRDefault="001F4E07">
      <w:pPr>
        <w:jc w:val="left"/>
        <w:rPr>
          <w:color w:val="000000" w:themeColor="text1"/>
          <w:sz w:val="24"/>
          <w:szCs w:val="24"/>
        </w:rPr>
      </w:pPr>
      <w:r w:rsidRPr="00A256E3">
        <w:rPr>
          <w:b/>
          <w:bCs/>
          <w:color w:val="000000" w:themeColor="text1"/>
          <w:sz w:val="24"/>
          <w:szCs w:val="24"/>
        </w:rPr>
        <w:t>9</w:t>
      </w:r>
      <w:r w:rsidRPr="00A256E3">
        <w:rPr>
          <w:color w:val="000000" w:themeColor="text1"/>
          <w:sz w:val="24"/>
          <w:szCs w:val="24"/>
        </w:rPr>
        <w:t xml:space="preserve"> </w:t>
      </w:r>
      <w:r w:rsidRPr="00A256E3">
        <w:rPr>
          <w:rFonts w:hint="eastAsia"/>
          <w:color w:val="000000" w:themeColor="text1"/>
          <w:sz w:val="24"/>
          <w:szCs w:val="24"/>
        </w:rPr>
        <w:t>《建筑垃圾处理技术标准》</w:t>
      </w:r>
      <w:r w:rsidRPr="00A256E3">
        <w:rPr>
          <w:color w:val="000000" w:themeColor="text1"/>
          <w:sz w:val="24"/>
          <w:szCs w:val="24"/>
        </w:rPr>
        <w:t>CJJ/T 134</w:t>
      </w:r>
    </w:p>
    <w:p w14:paraId="314062F0" w14:textId="77777777" w:rsidR="009D5427" w:rsidRPr="00A256E3" w:rsidRDefault="001F4E07">
      <w:pPr>
        <w:jc w:val="left"/>
        <w:rPr>
          <w:color w:val="000000" w:themeColor="text1"/>
          <w:sz w:val="24"/>
          <w:szCs w:val="24"/>
        </w:rPr>
      </w:pPr>
      <w:r w:rsidRPr="00A256E3">
        <w:rPr>
          <w:b/>
          <w:bCs/>
          <w:color w:val="000000" w:themeColor="text1"/>
          <w:sz w:val="24"/>
          <w:szCs w:val="24"/>
        </w:rPr>
        <w:t>10</w:t>
      </w:r>
      <w:r w:rsidRPr="00A256E3">
        <w:rPr>
          <w:rFonts w:hint="eastAsia"/>
          <w:color w:val="000000" w:themeColor="text1"/>
          <w:sz w:val="24"/>
          <w:szCs w:val="24"/>
        </w:rPr>
        <w:t>《再生骨料应用技术规程》</w:t>
      </w:r>
      <w:r w:rsidRPr="00A256E3">
        <w:rPr>
          <w:color w:val="000000" w:themeColor="text1"/>
          <w:sz w:val="24"/>
          <w:szCs w:val="24"/>
        </w:rPr>
        <w:t>JGJ/T 240</w:t>
      </w:r>
    </w:p>
    <w:p w14:paraId="0E206C14" w14:textId="77777777" w:rsidR="009D5427" w:rsidRPr="00A256E3" w:rsidRDefault="001F4E07">
      <w:pPr>
        <w:jc w:val="left"/>
        <w:rPr>
          <w:color w:val="000000" w:themeColor="text1"/>
          <w:sz w:val="24"/>
          <w:szCs w:val="24"/>
        </w:rPr>
      </w:pPr>
      <w:r w:rsidRPr="00A256E3">
        <w:rPr>
          <w:b/>
          <w:bCs/>
          <w:color w:val="000000" w:themeColor="text1"/>
          <w:sz w:val="24"/>
          <w:szCs w:val="24"/>
        </w:rPr>
        <w:t>11</w:t>
      </w:r>
      <w:r w:rsidRPr="00A256E3">
        <w:rPr>
          <w:rFonts w:hint="eastAsia"/>
          <w:color w:val="000000" w:themeColor="text1"/>
          <w:sz w:val="24"/>
          <w:szCs w:val="24"/>
        </w:rPr>
        <w:t>《色漆和清漆</w:t>
      </w:r>
      <w:r w:rsidRPr="00A256E3">
        <w:rPr>
          <w:color w:val="000000" w:themeColor="text1"/>
          <w:sz w:val="24"/>
          <w:szCs w:val="24"/>
        </w:rPr>
        <w:softHyphen/>
        <w:t>-</w:t>
      </w:r>
      <w:r w:rsidRPr="00A256E3">
        <w:rPr>
          <w:rFonts w:hint="eastAsia"/>
          <w:color w:val="000000" w:themeColor="text1"/>
          <w:sz w:val="24"/>
          <w:szCs w:val="24"/>
        </w:rPr>
        <w:t>防护漆体系对钢结构的防腐蚀保护</w:t>
      </w:r>
      <w:r w:rsidRPr="00A256E3">
        <w:rPr>
          <w:color w:val="000000" w:themeColor="text1"/>
          <w:sz w:val="24"/>
          <w:szCs w:val="24"/>
        </w:rPr>
        <w:t>-</w:t>
      </w:r>
      <w:r w:rsidRPr="00A256E3">
        <w:rPr>
          <w:rFonts w:hint="eastAsia"/>
          <w:color w:val="000000" w:themeColor="text1"/>
          <w:sz w:val="24"/>
          <w:szCs w:val="24"/>
        </w:rPr>
        <w:t>第五部分：防护漆体系》</w:t>
      </w:r>
      <w:r w:rsidRPr="00A256E3">
        <w:rPr>
          <w:color w:val="000000" w:themeColor="text1"/>
          <w:sz w:val="24"/>
          <w:szCs w:val="24"/>
        </w:rPr>
        <w:t xml:space="preserve"> ISO12944-5</w:t>
      </w:r>
    </w:p>
    <w:p w14:paraId="0CDEFB68" w14:textId="77777777" w:rsidR="009D5427" w:rsidRPr="00A256E3" w:rsidRDefault="001F4E07">
      <w:pPr>
        <w:widowControl/>
        <w:spacing w:line="240" w:lineRule="auto"/>
        <w:jc w:val="left"/>
        <w:rPr>
          <w:color w:val="000000" w:themeColor="text1"/>
        </w:rPr>
      </w:pPr>
      <w:r w:rsidRPr="00A256E3">
        <w:rPr>
          <w:color w:val="000000" w:themeColor="text1"/>
        </w:rPr>
        <w:br w:type="page"/>
      </w:r>
    </w:p>
    <w:p w14:paraId="615F8AD6" w14:textId="77777777" w:rsidR="009D5427" w:rsidRPr="00A256E3" w:rsidRDefault="009D5427">
      <w:pPr>
        <w:widowControl/>
        <w:ind w:firstLine="723"/>
        <w:jc w:val="left"/>
        <w:rPr>
          <w:b/>
          <w:color w:val="000000" w:themeColor="text1"/>
          <w:sz w:val="48"/>
          <w:szCs w:val="48"/>
        </w:rPr>
      </w:pPr>
    </w:p>
    <w:p w14:paraId="295E2D94" w14:textId="77777777" w:rsidR="009D5427" w:rsidRPr="00A256E3" w:rsidRDefault="001F4E07">
      <w:pPr>
        <w:autoSpaceDE w:val="0"/>
        <w:autoSpaceDN w:val="0"/>
        <w:ind w:right="65"/>
        <w:jc w:val="center"/>
        <w:textAlignment w:val="bottom"/>
        <w:rPr>
          <w:rFonts w:eastAsia="黑体" w:cs="黑体"/>
          <w:color w:val="000000" w:themeColor="text1"/>
          <w:sz w:val="36"/>
          <w:szCs w:val="36"/>
        </w:rPr>
      </w:pPr>
      <w:r w:rsidRPr="00A256E3">
        <w:rPr>
          <w:rFonts w:eastAsia="黑体" w:cs="黑体"/>
          <w:color w:val="000000" w:themeColor="text1"/>
          <w:sz w:val="36"/>
          <w:szCs w:val="36"/>
        </w:rPr>
        <w:t>中华人民共和国行业标准</w:t>
      </w:r>
    </w:p>
    <w:p w14:paraId="1D074795" w14:textId="77777777" w:rsidR="009D5427" w:rsidRPr="00A256E3" w:rsidRDefault="009D5427">
      <w:pPr>
        <w:autoSpaceDE w:val="0"/>
        <w:autoSpaceDN w:val="0"/>
        <w:ind w:right="65"/>
        <w:jc w:val="center"/>
        <w:textAlignment w:val="bottom"/>
        <w:rPr>
          <w:color w:val="000000" w:themeColor="text1"/>
          <w:sz w:val="24"/>
        </w:rPr>
      </w:pPr>
    </w:p>
    <w:p w14:paraId="3B51D72D" w14:textId="77777777" w:rsidR="009D5427" w:rsidRPr="00A256E3" w:rsidRDefault="001F4E07">
      <w:pPr>
        <w:autoSpaceDE w:val="0"/>
        <w:autoSpaceDN w:val="0"/>
        <w:ind w:right="65"/>
        <w:jc w:val="center"/>
        <w:textAlignment w:val="bottom"/>
        <w:rPr>
          <w:rFonts w:ascii="宋体" w:hAnsi="宋体" w:cs="宋体"/>
          <w:color w:val="000000" w:themeColor="text1"/>
          <w:sz w:val="44"/>
          <w:szCs w:val="44"/>
        </w:rPr>
      </w:pPr>
      <w:r w:rsidRPr="00A256E3">
        <w:rPr>
          <w:rFonts w:ascii="宋体" w:hAnsi="宋体" w:cs="宋体" w:hint="eastAsia"/>
          <w:color w:val="000000" w:themeColor="text1"/>
          <w:sz w:val="44"/>
          <w:szCs w:val="44"/>
        </w:rPr>
        <w:t>施工现场建筑垃圾减量化技术标准</w:t>
      </w:r>
    </w:p>
    <w:p w14:paraId="4DB8AE17" w14:textId="77777777" w:rsidR="009D5427" w:rsidRPr="00A256E3" w:rsidRDefault="001F4E07">
      <w:pPr>
        <w:jc w:val="center"/>
        <w:rPr>
          <w:color w:val="000000" w:themeColor="text1"/>
          <w:kern w:val="0"/>
          <w:sz w:val="30"/>
          <w:szCs w:val="30"/>
        </w:rPr>
      </w:pPr>
      <w:r w:rsidRPr="00A256E3">
        <w:rPr>
          <w:color w:val="000000" w:themeColor="text1"/>
          <w:kern w:val="0"/>
          <w:sz w:val="30"/>
          <w:szCs w:val="30"/>
        </w:rPr>
        <w:t>CJJ×-20××</w:t>
      </w:r>
    </w:p>
    <w:p w14:paraId="40FB92E7" w14:textId="77777777" w:rsidR="009D5427" w:rsidRPr="00A256E3" w:rsidRDefault="009D5427">
      <w:pPr>
        <w:spacing w:before="100" w:beforeAutospacing="1"/>
        <w:jc w:val="center"/>
        <w:rPr>
          <w:color w:val="000000" w:themeColor="text1"/>
          <w:sz w:val="24"/>
        </w:rPr>
      </w:pPr>
    </w:p>
    <w:p w14:paraId="0E3F8D00" w14:textId="77777777" w:rsidR="009D5427" w:rsidRPr="00A256E3" w:rsidRDefault="001F4E07">
      <w:pPr>
        <w:spacing w:line="1000" w:lineRule="exact"/>
        <w:jc w:val="center"/>
        <w:rPr>
          <w:color w:val="000000" w:themeColor="text1"/>
          <w:kern w:val="44"/>
          <w:sz w:val="32"/>
        </w:rPr>
      </w:pPr>
      <w:bookmarkStart w:id="106" w:name="_Toc131578435"/>
      <w:bookmarkStart w:id="107" w:name="_Toc144881386"/>
      <w:bookmarkStart w:id="108" w:name="_Toc146334365"/>
      <w:bookmarkStart w:id="109" w:name="_Toc146335261"/>
      <w:bookmarkStart w:id="110" w:name="_Toc131777110"/>
      <w:bookmarkStart w:id="111" w:name="_Toc146334942"/>
      <w:bookmarkStart w:id="112" w:name="_Toc144881443"/>
      <w:bookmarkStart w:id="113" w:name="_Toc212387837"/>
      <w:r w:rsidRPr="00A256E3">
        <w:rPr>
          <w:color w:val="000000" w:themeColor="text1"/>
          <w:kern w:val="44"/>
          <w:sz w:val="32"/>
        </w:rPr>
        <w:t>条文说明</w:t>
      </w:r>
      <w:bookmarkEnd w:id="106"/>
      <w:bookmarkEnd w:id="107"/>
      <w:bookmarkEnd w:id="108"/>
      <w:bookmarkEnd w:id="109"/>
      <w:bookmarkEnd w:id="110"/>
      <w:bookmarkEnd w:id="111"/>
      <w:bookmarkEnd w:id="112"/>
      <w:bookmarkEnd w:id="113"/>
    </w:p>
    <w:p w14:paraId="3710EDC0" w14:textId="77777777" w:rsidR="009D5427" w:rsidRPr="00A256E3" w:rsidRDefault="009D5427">
      <w:pPr>
        <w:ind w:firstLineChars="200" w:firstLine="480"/>
        <w:rPr>
          <w:color w:val="000000" w:themeColor="text1"/>
          <w:sz w:val="24"/>
        </w:rPr>
      </w:pPr>
    </w:p>
    <w:p w14:paraId="1F7DB3CC" w14:textId="77777777" w:rsidR="009D5427" w:rsidRPr="00A256E3" w:rsidRDefault="009D5427">
      <w:pPr>
        <w:ind w:firstLineChars="200" w:firstLine="480"/>
        <w:rPr>
          <w:color w:val="000000" w:themeColor="text1"/>
          <w:sz w:val="24"/>
        </w:rPr>
      </w:pPr>
    </w:p>
    <w:p w14:paraId="346752CE" w14:textId="77777777" w:rsidR="009D5427" w:rsidRPr="00A256E3" w:rsidRDefault="009D5427">
      <w:pPr>
        <w:ind w:firstLineChars="200" w:firstLine="480"/>
        <w:rPr>
          <w:color w:val="000000" w:themeColor="text1"/>
          <w:sz w:val="24"/>
        </w:rPr>
      </w:pPr>
    </w:p>
    <w:p w14:paraId="7AE07D6D" w14:textId="77777777" w:rsidR="009D5427" w:rsidRPr="00A256E3" w:rsidRDefault="009D5427">
      <w:pPr>
        <w:ind w:firstLineChars="200" w:firstLine="480"/>
        <w:rPr>
          <w:color w:val="000000" w:themeColor="text1"/>
          <w:sz w:val="24"/>
        </w:rPr>
      </w:pPr>
    </w:p>
    <w:p w14:paraId="1138C193" w14:textId="77777777" w:rsidR="009D5427" w:rsidRPr="00A256E3" w:rsidRDefault="009D5427">
      <w:pPr>
        <w:ind w:firstLineChars="200" w:firstLine="480"/>
        <w:rPr>
          <w:color w:val="000000" w:themeColor="text1"/>
          <w:sz w:val="24"/>
        </w:rPr>
      </w:pPr>
    </w:p>
    <w:p w14:paraId="4966EB5C" w14:textId="77777777" w:rsidR="009D5427" w:rsidRPr="00A256E3" w:rsidRDefault="009D5427">
      <w:pPr>
        <w:ind w:firstLineChars="200" w:firstLine="480"/>
        <w:rPr>
          <w:color w:val="000000" w:themeColor="text1"/>
          <w:sz w:val="24"/>
        </w:rPr>
      </w:pPr>
    </w:p>
    <w:p w14:paraId="0C6002CA" w14:textId="77777777" w:rsidR="009D5427" w:rsidRPr="00A256E3" w:rsidRDefault="009D5427">
      <w:pPr>
        <w:ind w:firstLineChars="200" w:firstLine="480"/>
        <w:rPr>
          <w:color w:val="000000" w:themeColor="text1"/>
          <w:sz w:val="24"/>
        </w:rPr>
      </w:pPr>
    </w:p>
    <w:p w14:paraId="5A57B51B" w14:textId="77777777" w:rsidR="009D5427" w:rsidRPr="00A256E3" w:rsidRDefault="009D5427">
      <w:pPr>
        <w:ind w:firstLineChars="200" w:firstLine="480"/>
        <w:rPr>
          <w:color w:val="000000" w:themeColor="text1"/>
          <w:sz w:val="24"/>
        </w:rPr>
      </w:pPr>
    </w:p>
    <w:p w14:paraId="71CBAFB6" w14:textId="77777777" w:rsidR="009D5427" w:rsidRPr="00A256E3" w:rsidRDefault="009D5427">
      <w:pPr>
        <w:ind w:firstLineChars="200" w:firstLine="480"/>
        <w:rPr>
          <w:color w:val="000000" w:themeColor="text1"/>
          <w:sz w:val="24"/>
        </w:rPr>
      </w:pPr>
    </w:p>
    <w:p w14:paraId="2E20D054" w14:textId="77777777" w:rsidR="009D5427" w:rsidRPr="00A256E3" w:rsidRDefault="009D5427">
      <w:pPr>
        <w:ind w:firstLineChars="200" w:firstLine="480"/>
        <w:rPr>
          <w:color w:val="000000" w:themeColor="text1"/>
          <w:sz w:val="24"/>
        </w:rPr>
      </w:pPr>
    </w:p>
    <w:p w14:paraId="3BE5000E" w14:textId="77777777" w:rsidR="009D5427" w:rsidRPr="00A256E3" w:rsidRDefault="009D5427">
      <w:pPr>
        <w:ind w:firstLineChars="200" w:firstLine="480"/>
        <w:rPr>
          <w:color w:val="000000" w:themeColor="text1"/>
          <w:sz w:val="24"/>
        </w:rPr>
      </w:pPr>
    </w:p>
    <w:p w14:paraId="5B3FF53F" w14:textId="77777777" w:rsidR="009D5427" w:rsidRPr="00A256E3" w:rsidRDefault="009D5427">
      <w:pPr>
        <w:ind w:firstLineChars="200" w:firstLine="480"/>
        <w:rPr>
          <w:color w:val="000000" w:themeColor="text1"/>
          <w:sz w:val="24"/>
        </w:rPr>
      </w:pPr>
    </w:p>
    <w:p w14:paraId="3FB05BC3" w14:textId="77777777" w:rsidR="009D5427" w:rsidRPr="00A256E3" w:rsidRDefault="009D5427">
      <w:pPr>
        <w:ind w:firstLineChars="200" w:firstLine="480"/>
        <w:rPr>
          <w:color w:val="000000" w:themeColor="text1"/>
          <w:sz w:val="24"/>
        </w:rPr>
      </w:pPr>
    </w:p>
    <w:p w14:paraId="6BBD1490" w14:textId="77777777" w:rsidR="009D5427" w:rsidRPr="00A256E3" w:rsidRDefault="009D5427">
      <w:pPr>
        <w:ind w:firstLineChars="200" w:firstLine="480"/>
        <w:rPr>
          <w:color w:val="000000" w:themeColor="text1"/>
          <w:sz w:val="24"/>
        </w:rPr>
      </w:pPr>
    </w:p>
    <w:p w14:paraId="4FCAD884" w14:textId="77777777" w:rsidR="009D5427" w:rsidRPr="00A256E3" w:rsidRDefault="009D5427">
      <w:pPr>
        <w:ind w:firstLineChars="200" w:firstLine="480"/>
        <w:rPr>
          <w:color w:val="000000" w:themeColor="text1"/>
          <w:sz w:val="24"/>
        </w:rPr>
      </w:pPr>
    </w:p>
    <w:p w14:paraId="33E111B3" w14:textId="77777777" w:rsidR="009D5427" w:rsidRPr="00A256E3" w:rsidRDefault="001F4E07">
      <w:pPr>
        <w:widowControl/>
        <w:spacing w:line="240" w:lineRule="auto"/>
        <w:jc w:val="left"/>
        <w:rPr>
          <w:color w:val="000000" w:themeColor="text1"/>
          <w:sz w:val="24"/>
        </w:rPr>
      </w:pPr>
      <w:r w:rsidRPr="00A256E3">
        <w:rPr>
          <w:color w:val="000000" w:themeColor="text1"/>
          <w:sz w:val="24"/>
        </w:rPr>
        <w:br w:type="page"/>
      </w:r>
    </w:p>
    <w:p w14:paraId="5C70E062" w14:textId="77777777" w:rsidR="009D5427" w:rsidRPr="00A256E3" w:rsidRDefault="009D5427">
      <w:pPr>
        <w:jc w:val="center"/>
        <w:rPr>
          <w:rFonts w:ascii="宋体" w:hAnsi="宋体"/>
          <w:b/>
          <w:bCs/>
          <w:caps/>
          <w:color w:val="000000" w:themeColor="text1"/>
          <w:sz w:val="28"/>
          <w:szCs w:val="28"/>
        </w:rPr>
      </w:pPr>
    </w:p>
    <w:p w14:paraId="715D0011" w14:textId="77777777" w:rsidR="009D5427" w:rsidRPr="00A256E3" w:rsidRDefault="001F4E07">
      <w:pPr>
        <w:jc w:val="center"/>
        <w:rPr>
          <w:rFonts w:ascii="宋体" w:hAnsi="宋体"/>
          <w:b/>
          <w:bCs/>
          <w:caps/>
          <w:color w:val="000000" w:themeColor="text1"/>
          <w:sz w:val="28"/>
          <w:szCs w:val="28"/>
        </w:rPr>
      </w:pPr>
      <w:r w:rsidRPr="00A256E3">
        <w:rPr>
          <w:rFonts w:ascii="宋体" w:hAnsi="宋体" w:hint="eastAsia"/>
          <w:b/>
          <w:bCs/>
          <w:caps/>
          <w:color w:val="000000" w:themeColor="text1"/>
          <w:sz w:val="28"/>
          <w:szCs w:val="28"/>
        </w:rPr>
        <w:t xml:space="preserve">编 制 </w:t>
      </w:r>
      <w:r w:rsidRPr="00A256E3">
        <w:rPr>
          <w:rFonts w:ascii="宋体" w:hAnsi="宋体"/>
          <w:b/>
          <w:bCs/>
          <w:caps/>
          <w:color w:val="000000" w:themeColor="text1"/>
          <w:sz w:val="28"/>
          <w:szCs w:val="28"/>
        </w:rPr>
        <w:t>说</w:t>
      </w:r>
      <w:r w:rsidRPr="00A256E3">
        <w:rPr>
          <w:rFonts w:ascii="宋体" w:hAnsi="宋体" w:hint="eastAsia"/>
          <w:b/>
          <w:bCs/>
          <w:caps/>
          <w:color w:val="000000" w:themeColor="text1"/>
          <w:sz w:val="28"/>
          <w:szCs w:val="28"/>
        </w:rPr>
        <w:t xml:space="preserve"> </w:t>
      </w:r>
      <w:r w:rsidRPr="00A256E3">
        <w:rPr>
          <w:rFonts w:ascii="宋体" w:hAnsi="宋体"/>
          <w:b/>
          <w:bCs/>
          <w:caps/>
          <w:color w:val="000000" w:themeColor="text1"/>
          <w:sz w:val="28"/>
          <w:szCs w:val="28"/>
        </w:rPr>
        <w:t>明</w:t>
      </w:r>
    </w:p>
    <w:p w14:paraId="17D87EAB" w14:textId="77777777" w:rsidR="009D5427" w:rsidRPr="00A256E3" w:rsidRDefault="009D5427">
      <w:pPr>
        <w:jc w:val="center"/>
        <w:rPr>
          <w:rFonts w:ascii="宋体" w:hAnsi="宋体"/>
          <w:b/>
          <w:bCs/>
          <w:caps/>
          <w:color w:val="000000" w:themeColor="text1"/>
          <w:sz w:val="28"/>
          <w:szCs w:val="28"/>
        </w:rPr>
      </w:pPr>
    </w:p>
    <w:p w14:paraId="67802E93" w14:textId="77777777" w:rsidR="009D5427" w:rsidRPr="00A256E3" w:rsidRDefault="001F4E07">
      <w:pPr>
        <w:ind w:firstLine="420"/>
        <w:rPr>
          <w:rFonts w:ascii="宋体" w:hAnsi="宋体"/>
          <w:bCs/>
          <w:caps/>
          <w:color w:val="000000" w:themeColor="text1"/>
          <w:szCs w:val="21"/>
        </w:rPr>
      </w:pPr>
      <w:r w:rsidRPr="00A256E3">
        <w:rPr>
          <w:rFonts w:ascii="宋体" w:hAnsi="宋体" w:hint="eastAsia"/>
          <w:bCs/>
          <w:caps/>
          <w:color w:val="000000" w:themeColor="text1"/>
          <w:szCs w:val="21"/>
        </w:rPr>
        <w:t>《施工现场</w:t>
      </w:r>
      <w:r w:rsidRPr="00A256E3">
        <w:rPr>
          <w:rFonts w:ascii="宋体" w:hAnsi="宋体"/>
          <w:bCs/>
          <w:caps/>
          <w:color w:val="000000" w:themeColor="text1"/>
          <w:szCs w:val="21"/>
        </w:rPr>
        <w:t>建筑</w:t>
      </w:r>
      <w:r w:rsidRPr="00A256E3">
        <w:rPr>
          <w:rFonts w:ascii="宋体" w:hAnsi="宋体" w:hint="eastAsia"/>
          <w:bCs/>
          <w:caps/>
          <w:color w:val="000000" w:themeColor="text1"/>
          <w:szCs w:val="21"/>
        </w:rPr>
        <w:t>垃圾</w:t>
      </w:r>
      <w:r w:rsidRPr="00A256E3">
        <w:rPr>
          <w:rFonts w:ascii="宋体" w:hAnsi="宋体"/>
          <w:bCs/>
          <w:caps/>
          <w:color w:val="000000" w:themeColor="text1"/>
          <w:szCs w:val="21"/>
        </w:rPr>
        <w:t>减量化技术标准</w:t>
      </w:r>
      <w:r w:rsidRPr="00A256E3">
        <w:rPr>
          <w:rFonts w:ascii="宋体" w:hAnsi="宋体" w:hint="eastAsia"/>
          <w:bCs/>
          <w:caps/>
          <w:color w:val="000000" w:themeColor="text1"/>
          <w:szCs w:val="21"/>
        </w:rPr>
        <w:t>》</w:t>
      </w:r>
      <w:r w:rsidRPr="00A256E3">
        <w:rPr>
          <w:rFonts w:ascii="宋体" w:hAnsi="宋体"/>
          <w:bCs/>
          <w:caps/>
          <w:color w:val="000000" w:themeColor="text1"/>
          <w:szCs w:val="21"/>
        </w:rPr>
        <w:t>/ XXXXX-XXXX，经</w:t>
      </w:r>
      <w:r w:rsidRPr="00A256E3">
        <w:rPr>
          <w:rFonts w:ascii="宋体" w:hAnsi="宋体" w:hint="eastAsia"/>
          <w:bCs/>
          <w:caps/>
          <w:color w:val="000000" w:themeColor="text1"/>
          <w:szCs w:val="21"/>
        </w:rPr>
        <w:t>中华人民共和国住房和城乡建设</w:t>
      </w:r>
      <w:r w:rsidRPr="00A256E3">
        <w:rPr>
          <w:rFonts w:ascii="宋体" w:hAnsi="宋体"/>
          <w:bCs/>
          <w:caps/>
          <w:color w:val="000000" w:themeColor="text1"/>
          <w:szCs w:val="21"/>
        </w:rPr>
        <w:t>部XXXX年</w:t>
      </w:r>
      <w:r w:rsidRPr="00A256E3">
        <w:rPr>
          <w:rFonts w:ascii="宋体" w:hAnsi="宋体" w:hint="eastAsia"/>
          <w:bCs/>
          <w:caps/>
          <w:color w:val="000000" w:themeColor="text1"/>
          <w:szCs w:val="21"/>
        </w:rPr>
        <w:t>X</w:t>
      </w:r>
      <w:r w:rsidRPr="00A256E3">
        <w:rPr>
          <w:rFonts w:ascii="宋体" w:hAnsi="宋体"/>
          <w:bCs/>
          <w:caps/>
          <w:color w:val="000000" w:themeColor="text1"/>
          <w:szCs w:val="21"/>
        </w:rPr>
        <w:t>X月</w:t>
      </w:r>
      <w:r w:rsidRPr="00A256E3">
        <w:rPr>
          <w:rFonts w:ascii="宋体" w:hAnsi="宋体" w:hint="eastAsia"/>
          <w:bCs/>
          <w:caps/>
          <w:color w:val="000000" w:themeColor="text1"/>
          <w:szCs w:val="21"/>
        </w:rPr>
        <w:t>X</w:t>
      </w:r>
      <w:r w:rsidRPr="00A256E3">
        <w:rPr>
          <w:rFonts w:ascii="宋体" w:hAnsi="宋体"/>
          <w:bCs/>
          <w:caps/>
          <w:color w:val="000000" w:themeColor="text1"/>
          <w:szCs w:val="21"/>
        </w:rPr>
        <w:t>X日</w:t>
      </w:r>
      <w:r w:rsidRPr="00A256E3">
        <w:rPr>
          <w:rFonts w:ascii="宋体" w:hAnsi="宋体" w:hint="eastAsia"/>
          <w:bCs/>
          <w:caps/>
          <w:color w:val="000000" w:themeColor="text1"/>
          <w:szCs w:val="21"/>
        </w:rPr>
        <w:t>以</w:t>
      </w:r>
      <w:r w:rsidRPr="00A256E3">
        <w:rPr>
          <w:rFonts w:ascii="宋体" w:hAnsi="宋体"/>
          <w:bCs/>
          <w:caps/>
          <w:color w:val="000000" w:themeColor="text1"/>
          <w:szCs w:val="21"/>
        </w:rPr>
        <w:t>第XX</w:t>
      </w:r>
      <w:r w:rsidRPr="00A256E3">
        <w:rPr>
          <w:rFonts w:ascii="宋体" w:hAnsi="宋体" w:hint="eastAsia"/>
          <w:bCs/>
          <w:caps/>
          <w:color w:val="000000" w:themeColor="text1"/>
          <w:szCs w:val="21"/>
        </w:rPr>
        <w:t>号</w:t>
      </w:r>
      <w:r w:rsidRPr="00A256E3">
        <w:rPr>
          <w:rFonts w:ascii="宋体" w:hAnsi="宋体"/>
          <w:bCs/>
          <w:caps/>
          <w:color w:val="000000" w:themeColor="text1"/>
          <w:szCs w:val="21"/>
        </w:rPr>
        <w:t>公告</w:t>
      </w:r>
      <w:r w:rsidRPr="00A256E3">
        <w:rPr>
          <w:rFonts w:ascii="宋体" w:hAnsi="宋体" w:hint="eastAsia"/>
          <w:bCs/>
          <w:caps/>
          <w:color w:val="000000" w:themeColor="text1"/>
          <w:szCs w:val="21"/>
        </w:rPr>
        <w:t>批准</w:t>
      </w:r>
      <w:r w:rsidRPr="00A256E3">
        <w:rPr>
          <w:rFonts w:ascii="宋体" w:hAnsi="宋体"/>
          <w:bCs/>
          <w:caps/>
          <w:color w:val="000000" w:themeColor="text1"/>
          <w:szCs w:val="21"/>
        </w:rPr>
        <w:t>发布</w:t>
      </w:r>
      <w:r w:rsidRPr="00A256E3">
        <w:rPr>
          <w:rFonts w:ascii="宋体" w:hAnsi="宋体" w:hint="eastAsia"/>
          <w:bCs/>
          <w:caps/>
          <w:color w:val="000000" w:themeColor="text1"/>
          <w:szCs w:val="21"/>
        </w:rPr>
        <w:t>。</w:t>
      </w:r>
    </w:p>
    <w:p w14:paraId="3B87B00B" w14:textId="77777777" w:rsidR="009D5427" w:rsidRPr="00A256E3" w:rsidRDefault="001F4E07">
      <w:pPr>
        <w:ind w:firstLine="420"/>
        <w:rPr>
          <w:rFonts w:ascii="宋体" w:hAnsi="宋体"/>
          <w:bCs/>
          <w:caps/>
          <w:color w:val="000000" w:themeColor="text1"/>
          <w:szCs w:val="21"/>
        </w:rPr>
      </w:pPr>
      <w:r w:rsidRPr="00A256E3">
        <w:rPr>
          <w:rFonts w:ascii="宋体" w:hAnsi="宋体" w:hint="eastAsia"/>
          <w:bCs/>
          <w:caps/>
          <w:color w:val="000000" w:themeColor="text1"/>
          <w:szCs w:val="21"/>
        </w:rPr>
        <w:t>本标准</w:t>
      </w:r>
      <w:r w:rsidRPr="00A256E3">
        <w:rPr>
          <w:rFonts w:ascii="宋体" w:hAnsi="宋体"/>
          <w:bCs/>
          <w:caps/>
          <w:color w:val="000000" w:themeColor="text1"/>
          <w:szCs w:val="21"/>
        </w:rPr>
        <w:t>制定过程中，编制组进行了施工现场</w:t>
      </w:r>
      <w:r w:rsidRPr="00A256E3">
        <w:rPr>
          <w:rFonts w:ascii="宋体" w:hAnsi="宋体" w:hint="eastAsia"/>
          <w:bCs/>
          <w:caps/>
          <w:color w:val="000000" w:themeColor="text1"/>
          <w:szCs w:val="21"/>
        </w:rPr>
        <w:t>建筑垃圾</w:t>
      </w:r>
      <w:r w:rsidRPr="00A256E3">
        <w:rPr>
          <w:rFonts w:ascii="宋体" w:hAnsi="宋体"/>
          <w:bCs/>
          <w:caps/>
          <w:color w:val="000000" w:themeColor="text1"/>
          <w:szCs w:val="21"/>
        </w:rPr>
        <w:t>减量化现状的调查研究，总结了我国</w:t>
      </w:r>
      <w:r w:rsidRPr="00A256E3">
        <w:rPr>
          <w:rFonts w:ascii="宋体" w:hAnsi="宋体" w:hint="eastAsia"/>
          <w:bCs/>
          <w:caps/>
          <w:color w:val="000000" w:themeColor="text1"/>
          <w:szCs w:val="21"/>
        </w:rPr>
        <w:t>建筑</w:t>
      </w:r>
      <w:r w:rsidRPr="00A256E3">
        <w:rPr>
          <w:rFonts w:ascii="宋体" w:hAnsi="宋体"/>
          <w:bCs/>
          <w:caps/>
          <w:color w:val="000000" w:themeColor="text1"/>
          <w:szCs w:val="21"/>
        </w:rPr>
        <w:t>行业施工现场</w:t>
      </w:r>
      <w:r w:rsidRPr="00A256E3">
        <w:rPr>
          <w:rFonts w:ascii="宋体" w:hAnsi="宋体" w:hint="eastAsia"/>
          <w:bCs/>
          <w:caps/>
          <w:color w:val="000000" w:themeColor="text1"/>
          <w:szCs w:val="21"/>
        </w:rPr>
        <w:t>建筑垃圾</w:t>
      </w:r>
      <w:r w:rsidRPr="00A256E3">
        <w:rPr>
          <w:rFonts w:ascii="宋体" w:hAnsi="宋体"/>
          <w:bCs/>
          <w:caps/>
          <w:color w:val="000000" w:themeColor="text1"/>
          <w:szCs w:val="21"/>
        </w:rPr>
        <w:t>减量化</w:t>
      </w:r>
      <w:r w:rsidRPr="00A256E3">
        <w:rPr>
          <w:rFonts w:ascii="宋体" w:hAnsi="宋体" w:hint="eastAsia"/>
          <w:bCs/>
          <w:caps/>
          <w:color w:val="000000" w:themeColor="text1"/>
          <w:szCs w:val="21"/>
        </w:rPr>
        <w:t>处置的</w:t>
      </w:r>
      <w:r w:rsidRPr="00A256E3">
        <w:rPr>
          <w:rFonts w:ascii="宋体" w:hAnsi="宋体"/>
          <w:bCs/>
          <w:caps/>
          <w:color w:val="000000" w:themeColor="text1"/>
          <w:szCs w:val="21"/>
        </w:rPr>
        <w:t>实践经验，同时参考了国内技术标准和规范，并通过大量的</w:t>
      </w:r>
      <w:r w:rsidRPr="00A256E3">
        <w:rPr>
          <w:rFonts w:ascii="宋体" w:hAnsi="宋体" w:hint="eastAsia"/>
          <w:bCs/>
          <w:caps/>
          <w:color w:val="000000" w:themeColor="text1"/>
          <w:szCs w:val="21"/>
        </w:rPr>
        <w:t>调研</w:t>
      </w:r>
      <w:r w:rsidRPr="00A256E3">
        <w:rPr>
          <w:rFonts w:ascii="宋体" w:hAnsi="宋体"/>
          <w:bCs/>
          <w:caps/>
          <w:color w:val="000000" w:themeColor="text1"/>
          <w:szCs w:val="21"/>
        </w:rPr>
        <w:t>及</w:t>
      </w:r>
      <w:r w:rsidRPr="00A256E3">
        <w:rPr>
          <w:rFonts w:ascii="宋体" w:hAnsi="宋体" w:hint="eastAsia"/>
          <w:bCs/>
          <w:caps/>
          <w:color w:val="000000" w:themeColor="text1"/>
          <w:szCs w:val="21"/>
        </w:rPr>
        <w:t>实践</w:t>
      </w:r>
      <w:r w:rsidRPr="00A256E3">
        <w:rPr>
          <w:rFonts w:ascii="宋体" w:hAnsi="宋体"/>
          <w:bCs/>
          <w:caps/>
          <w:color w:val="000000" w:themeColor="text1"/>
          <w:szCs w:val="21"/>
        </w:rPr>
        <w:t>验证，提出施工现场</w:t>
      </w:r>
      <w:r w:rsidRPr="00A256E3">
        <w:rPr>
          <w:rFonts w:ascii="宋体" w:hAnsi="宋体" w:hint="eastAsia"/>
          <w:bCs/>
          <w:caps/>
          <w:color w:val="000000" w:themeColor="text1"/>
          <w:szCs w:val="21"/>
        </w:rPr>
        <w:t>建筑垃圾减量化</w:t>
      </w:r>
      <w:r w:rsidRPr="00A256E3">
        <w:rPr>
          <w:rFonts w:ascii="宋体" w:hAnsi="宋体"/>
          <w:bCs/>
          <w:caps/>
          <w:color w:val="000000" w:themeColor="text1"/>
          <w:szCs w:val="21"/>
        </w:rPr>
        <w:t>技术要点。</w:t>
      </w:r>
    </w:p>
    <w:p w14:paraId="5F796C63" w14:textId="77777777" w:rsidR="009D5427" w:rsidRPr="00A256E3" w:rsidRDefault="001F4E07">
      <w:pPr>
        <w:ind w:firstLine="420"/>
        <w:rPr>
          <w:rFonts w:ascii="宋体" w:hAnsi="宋体"/>
          <w:bCs/>
          <w:caps/>
          <w:color w:val="000000" w:themeColor="text1"/>
          <w:szCs w:val="21"/>
        </w:rPr>
      </w:pPr>
      <w:r w:rsidRPr="00A256E3">
        <w:rPr>
          <w:rFonts w:ascii="宋体" w:hAnsi="宋体" w:hint="eastAsia"/>
          <w:bCs/>
          <w:caps/>
          <w:color w:val="000000" w:themeColor="text1"/>
          <w:szCs w:val="21"/>
        </w:rPr>
        <w:t>为了</w:t>
      </w:r>
      <w:r w:rsidRPr="00A256E3">
        <w:rPr>
          <w:rFonts w:ascii="宋体" w:hAnsi="宋体"/>
          <w:bCs/>
          <w:caps/>
          <w:color w:val="000000" w:themeColor="text1"/>
          <w:szCs w:val="21"/>
        </w:rPr>
        <w:t>便于</w:t>
      </w:r>
      <w:r w:rsidRPr="00A256E3">
        <w:rPr>
          <w:rFonts w:ascii="宋体" w:hAnsi="宋体" w:hint="eastAsia"/>
          <w:bCs/>
          <w:caps/>
          <w:color w:val="000000" w:themeColor="text1"/>
          <w:szCs w:val="21"/>
        </w:rPr>
        <w:t>广大设计</w:t>
      </w:r>
      <w:r w:rsidRPr="00A256E3">
        <w:rPr>
          <w:rFonts w:ascii="宋体" w:hAnsi="宋体"/>
          <w:bCs/>
          <w:caps/>
          <w:color w:val="000000" w:themeColor="text1"/>
          <w:szCs w:val="21"/>
        </w:rPr>
        <w:t>、施工、科研、学校等单位有关人员在使用本标准时能正确理解和执行条文规定，</w:t>
      </w:r>
      <w:r w:rsidRPr="00A256E3">
        <w:rPr>
          <w:rFonts w:ascii="宋体" w:hAnsi="宋体" w:hint="eastAsia"/>
          <w:bCs/>
          <w:caps/>
          <w:color w:val="000000" w:themeColor="text1"/>
          <w:szCs w:val="21"/>
        </w:rPr>
        <w:t>《施工现场</w:t>
      </w:r>
      <w:r w:rsidRPr="00A256E3">
        <w:rPr>
          <w:rFonts w:ascii="宋体" w:hAnsi="宋体"/>
          <w:bCs/>
          <w:caps/>
          <w:color w:val="000000" w:themeColor="text1"/>
          <w:szCs w:val="21"/>
        </w:rPr>
        <w:t>建筑</w:t>
      </w:r>
      <w:r w:rsidRPr="00A256E3">
        <w:rPr>
          <w:rFonts w:ascii="宋体" w:hAnsi="宋体" w:hint="eastAsia"/>
          <w:bCs/>
          <w:caps/>
          <w:color w:val="000000" w:themeColor="text1"/>
          <w:szCs w:val="21"/>
        </w:rPr>
        <w:t>垃圾</w:t>
      </w:r>
      <w:r w:rsidRPr="00A256E3">
        <w:rPr>
          <w:rFonts w:ascii="宋体" w:hAnsi="宋体"/>
          <w:bCs/>
          <w:caps/>
          <w:color w:val="000000" w:themeColor="text1"/>
          <w:szCs w:val="21"/>
        </w:rPr>
        <w:t>减量化技术标准</w:t>
      </w:r>
      <w:r w:rsidRPr="00A256E3">
        <w:rPr>
          <w:rFonts w:ascii="宋体" w:hAnsi="宋体" w:hint="eastAsia"/>
          <w:bCs/>
          <w:caps/>
          <w:color w:val="000000" w:themeColor="text1"/>
          <w:szCs w:val="21"/>
        </w:rPr>
        <w:t>》编制组</w:t>
      </w:r>
      <w:r w:rsidRPr="00A256E3">
        <w:rPr>
          <w:rFonts w:ascii="宋体" w:hAnsi="宋体"/>
          <w:bCs/>
          <w:caps/>
          <w:color w:val="000000" w:themeColor="text1"/>
          <w:szCs w:val="21"/>
        </w:rPr>
        <w:t>按章、</w:t>
      </w:r>
      <w:r w:rsidRPr="00A256E3">
        <w:rPr>
          <w:rFonts w:ascii="宋体" w:hAnsi="宋体" w:hint="eastAsia"/>
          <w:bCs/>
          <w:caps/>
          <w:color w:val="000000" w:themeColor="text1"/>
          <w:szCs w:val="21"/>
        </w:rPr>
        <w:t>节</w:t>
      </w:r>
      <w:r w:rsidRPr="00A256E3">
        <w:rPr>
          <w:rFonts w:ascii="宋体" w:hAnsi="宋体"/>
          <w:bCs/>
          <w:caps/>
          <w:color w:val="000000" w:themeColor="text1"/>
          <w:szCs w:val="21"/>
        </w:rPr>
        <w:t>、条顺序编制了本标准的条文说明，对条文规定的目的、依据以及执行中需要注意的有关事项进行了说明。但是</w:t>
      </w:r>
      <w:r w:rsidRPr="00A256E3">
        <w:rPr>
          <w:rFonts w:ascii="宋体" w:hAnsi="宋体" w:hint="eastAsia"/>
          <w:bCs/>
          <w:caps/>
          <w:color w:val="000000" w:themeColor="text1"/>
          <w:szCs w:val="21"/>
        </w:rPr>
        <w:t>，</w:t>
      </w:r>
      <w:r w:rsidRPr="00A256E3">
        <w:rPr>
          <w:rFonts w:ascii="宋体" w:hAnsi="宋体"/>
          <w:bCs/>
          <w:caps/>
          <w:color w:val="000000" w:themeColor="text1"/>
          <w:szCs w:val="21"/>
        </w:rPr>
        <w:t>本条文说明不具备与标准正文同等的法律效力，仅供使用者作为理解和把握规程规定的参考。</w:t>
      </w:r>
    </w:p>
    <w:p w14:paraId="503FFC5D" w14:textId="77777777" w:rsidR="009D5427" w:rsidRPr="00A256E3" w:rsidRDefault="001F4E07">
      <w:pPr>
        <w:widowControl/>
        <w:spacing w:line="240" w:lineRule="auto"/>
        <w:jc w:val="left"/>
        <w:rPr>
          <w:color w:val="000000" w:themeColor="text1"/>
        </w:rPr>
      </w:pPr>
      <w:r w:rsidRPr="00A256E3">
        <w:rPr>
          <w:color w:val="000000" w:themeColor="text1"/>
        </w:rPr>
        <w:br w:type="page"/>
      </w:r>
    </w:p>
    <w:p w14:paraId="41C152ED" w14:textId="77777777" w:rsidR="009D5427" w:rsidRPr="00A256E3" w:rsidRDefault="009D5427">
      <w:pPr>
        <w:widowControl/>
        <w:spacing w:line="240" w:lineRule="auto"/>
        <w:jc w:val="left"/>
        <w:rPr>
          <w:color w:val="000000" w:themeColor="text1"/>
        </w:rPr>
      </w:pPr>
    </w:p>
    <w:p w14:paraId="30973174" w14:textId="77777777" w:rsidR="009D5427" w:rsidRPr="00A256E3" w:rsidRDefault="001F4E07">
      <w:pPr>
        <w:adjustRightInd w:val="0"/>
        <w:snapToGrid w:val="0"/>
        <w:jc w:val="center"/>
        <w:outlineLvl w:val="0"/>
        <w:rPr>
          <w:rFonts w:ascii="黑体" w:eastAsia="黑体"/>
          <w:color w:val="000000" w:themeColor="text1"/>
          <w:sz w:val="30"/>
          <w:szCs w:val="30"/>
        </w:rPr>
      </w:pPr>
      <w:r w:rsidRPr="00A256E3">
        <w:rPr>
          <w:rFonts w:ascii="黑体" w:eastAsia="黑体" w:hint="eastAsia"/>
          <w:color w:val="000000" w:themeColor="text1"/>
          <w:sz w:val="30"/>
          <w:szCs w:val="30"/>
        </w:rPr>
        <w:t>目    次</w:t>
      </w:r>
    </w:p>
    <w:p w14:paraId="33510370" w14:textId="77777777" w:rsidR="009D5427" w:rsidRPr="00A256E3" w:rsidRDefault="001F4E07">
      <w:pPr>
        <w:pStyle w:val="11"/>
        <w:tabs>
          <w:tab w:val="right" w:leader="dot" w:pos="8296"/>
        </w:tabs>
        <w:rPr>
          <w:rFonts w:ascii="宋体" w:eastAsia="宋体" w:hAnsi="宋体"/>
          <w:b w:val="0"/>
          <w:bCs w:val="0"/>
          <w:caps w:val="0"/>
          <w:color w:val="000000" w:themeColor="text1"/>
          <w:sz w:val="24"/>
          <w:szCs w:val="24"/>
        </w:rPr>
      </w:pPr>
      <w:r w:rsidRPr="00A256E3">
        <w:rPr>
          <w:rFonts w:ascii="宋体" w:eastAsia="宋体" w:hAnsi="宋体"/>
          <w:b w:val="0"/>
          <w:color w:val="000000" w:themeColor="text1"/>
          <w:sz w:val="24"/>
          <w:szCs w:val="24"/>
        </w:rPr>
        <w:fldChar w:fldCharType="begin"/>
      </w:r>
      <w:r w:rsidRPr="00A256E3">
        <w:rPr>
          <w:rFonts w:ascii="宋体" w:eastAsia="宋体" w:hAnsi="宋体"/>
          <w:b w:val="0"/>
          <w:color w:val="000000" w:themeColor="text1"/>
          <w:sz w:val="24"/>
          <w:szCs w:val="24"/>
        </w:rPr>
        <w:instrText xml:space="preserve"> TOC \o "1-3" \f \u </w:instrText>
      </w:r>
      <w:r w:rsidRPr="00A256E3">
        <w:rPr>
          <w:rFonts w:ascii="宋体" w:eastAsia="宋体" w:hAnsi="宋体"/>
          <w:b w:val="0"/>
          <w:color w:val="000000" w:themeColor="text1"/>
          <w:sz w:val="24"/>
          <w:szCs w:val="24"/>
        </w:rPr>
        <w:fldChar w:fldCharType="separate"/>
      </w:r>
      <w:r w:rsidRPr="00A256E3">
        <w:rPr>
          <w:rFonts w:ascii="宋体" w:eastAsia="宋体" w:hAnsi="宋体"/>
          <w:b w:val="0"/>
          <w:bCs w:val="0"/>
          <w:color w:val="000000" w:themeColor="text1"/>
          <w:sz w:val="24"/>
          <w:szCs w:val="24"/>
        </w:rPr>
        <w:t>1 总则</w:t>
      </w:r>
      <w:r w:rsidRPr="00A256E3">
        <w:rPr>
          <w:rFonts w:ascii="宋体" w:eastAsia="宋体" w:hAnsi="宋体"/>
          <w:b w:val="0"/>
          <w:color w:val="000000" w:themeColor="text1"/>
          <w:sz w:val="24"/>
          <w:szCs w:val="24"/>
        </w:rPr>
        <w:tab/>
        <w:t>26</w:t>
      </w:r>
    </w:p>
    <w:p w14:paraId="45FDA06D" w14:textId="77777777" w:rsidR="009D5427" w:rsidRPr="00A256E3" w:rsidRDefault="001F4E07">
      <w:pPr>
        <w:pStyle w:val="11"/>
        <w:tabs>
          <w:tab w:val="right" w:leader="dot" w:pos="8296"/>
        </w:tabs>
        <w:rPr>
          <w:rFonts w:ascii="宋体" w:eastAsia="宋体" w:hAnsi="宋体"/>
          <w:b w:val="0"/>
          <w:bCs w:val="0"/>
          <w:caps w:val="0"/>
          <w:color w:val="000000" w:themeColor="text1"/>
          <w:sz w:val="24"/>
          <w:szCs w:val="24"/>
        </w:rPr>
      </w:pPr>
      <w:r w:rsidRPr="00A256E3">
        <w:rPr>
          <w:rFonts w:ascii="宋体" w:eastAsia="宋体" w:hAnsi="宋体"/>
          <w:b w:val="0"/>
          <w:bCs w:val="0"/>
          <w:color w:val="000000" w:themeColor="text1"/>
          <w:sz w:val="24"/>
          <w:szCs w:val="24"/>
        </w:rPr>
        <w:t xml:space="preserve">2  </w:t>
      </w:r>
      <w:r w:rsidRPr="00A256E3">
        <w:rPr>
          <w:rFonts w:ascii="宋体" w:eastAsia="宋体" w:hAnsi="宋体" w:hint="eastAsia"/>
          <w:b w:val="0"/>
          <w:bCs w:val="0"/>
          <w:color w:val="000000" w:themeColor="text1"/>
          <w:sz w:val="24"/>
          <w:szCs w:val="24"/>
        </w:rPr>
        <w:t>术语与符号</w:t>
      </w:r>
      <w:r w:rsidRPr="00A256E3">
        <w:rPr>
          <w:rFonts w:ascii="宋体" w:eastAsia="宋体" w:hAnsi="宋体"/>
          <w:b w:val="0"/>
          <w:color w:val="000000" w:themeColor="text1"/>
          <w:sz w:val="24"/>
          <w:szCs w:val="24"/>
        </w:rPr>
        <w:tab/>
        <w:t>27</w:t>
      </w:r>
    </w:p>
    <w:p w14:paraId="2E004D0A" w14:textId="77777777" w:rsidR="009D5427" w:rsidRPr="00A256E3" w:rsidRDefault="001F4E07">
      <w:pPr>
        <w:pStyle w:val="21"/>
        <w:tabs>
          <w:tab w:val="right" w:leader="dot" w:pos="8296"/>
        </w:tabs>
        <w:rPr>
          <w:rFonts w:ascii="宋体" w:eastAsia="宋体" w:hAnsi="宋体"/>
          <w:smallCaps w:val="0"/>
          <w:color w:val="000000" w:themeColor="text1"/>
          <w:sz w:val="24"/>
          <w:szCs w:val="24"/>
        </w:rPr>
      </w:pPr>
      <w:r w:rsidRPr="00A256E3">
        <w:rPr>
          <w:rFonts w:ascii="宋体" w:eastAsia="宋体" w:hAnsi="宋体"/>
          <w:color w:val="000000" w:themeColor="text1"/>
          <w:sz w:val="24"/>
          <w:szCs w:val="24"/>
        </w:rPr>
        <w:t>2.1  术语</w:t>
      </w:r>
      <w:r w:rsidRPr="00A256E3">
        <w:rPr>
          <w:rFonts w:ascii="宋体" w:eastAsia="宋体" w:hAnsi="宋体"/>
          <w:color w:val="000000" w:themeColor="text1"/>
          <w:sz w:val="24"/>
          <w:szCs w:val="24"/>
        </w:rPr>
        <w:tab/>
        <w:t>27</w:t>
      </w:r>
    </w:p>
    <w:p w14:paraId="5C98517F" w14:textId="77777777" w:rsidR="009D5427" w:rsidRPr="00A256E3" w:rsidRDefault="001F4E07">
      <w:pPr>
        <w:pStyle w:val="11"/>
        <w:tabs>
          <w:tab w:val="right" w:leader="dot" w:pos="8296"/>
        </w:tabs>
        <w:rPr>
          <w:rFonts w:ascii="宋体" w:eastAsia="宋体" w:hAnsi="宋体"/>
          <w:b w:val="0"/>
          <w:bCs w:val="0"/>
          <w:caps w:val="0"/>
          <w:color w:val="000000" w:themeColor="text1"/>
          <w:sz w:val="24"/>
          <w:szCs w:val="24"/>
        </w:rPr>
      </w:pPr>
      <w:r w:rsidRPr="00A256E3">
        <w:rPr>
          <w:rFonts w:ascii="宋体" w:eastAsia="宋体" w:hAnsi="宋体"/>
          <w:b w:val="0"/>
          <w:bCs w:val="0"/>
          <w:color w:val="000000" w:themeColor="text1"/>
          <w:sz w:val="24"/>
          <w:szCs w:val="24"/>
        </w:rPr>
        <w:t xml:space="preserve">3  </w:t>
      </w:r>
      <w:r w:rsidRPr="00A256E3">
        <w:rPr>
          <w:rFonts w:ascii="宋体" w:eastAsia="宋体" w:hAnsi="宋体" w:hint="eastAsia"/>
          <w:b w:val="0"/>
          <w:bCs w:val="0"/>
          <w:color w:val="000000" w:themeColor="text1"/>
          <w:sz w:val="24"/>
          <w:szCs w:val="24"/>
        </w:rPr>
        <w:t>基本规定</w:t>
      </w:r>
      <w:r w:rsidRPr="00A256E3">
        <w:rPr>
          <w:rFonts w:ascii="宋体" w:eastAsia="宋体" w:hAnsi="宋体"/>
          <w:b w:val="0"/>
          <w:color w:val="000000" w:themeColor="text1"/>
          <w:sz w:val="24"/>
          <w:szCs w:val="24"/>
        </w:rPr>
        <w:tab/>
        <w:t>28</w:t>
      </w:r>
    </w:p>
    <w:p w14:paraId="5A7B5F4F" w14:textId="77777777" w:rsidR="009D5427" w:rsidRPr="00A256E3" w:rsidRDefault="001F4E07">
      <w:pPr>
        <w:pStyle w:val="11"/>
        <w:tabs>
          <w:tab w:val="right" w:leader="dot" w:pos="8296"/>
        </w:tabs>
        <w:rPr>
          <w:rFonts w:ascii="宋体" w:eastAsia="宋体" w:hAnsi="宋体"/>
          <w:b w:val="0"/>
          <w:bCs w:val="0"/>
          <w:caps w:val="0"/>
          <w:color w:val="000000" w:themeColor="text1"/>
          <w:sz w:val="24"/>
          <w:szCs w:val="24"/>
        </w:rPr>
      </w:pPr>
      <w:r w:rsidRPr="00A256E3">
        <w:rPr>
          <w:rFonts w:ascii="宋体" w:eastAsia="宋体" w:hAnsi="宋体"/>
          <w:b w:val="0"/>
          <w:bCs w:val="0"/>
          <w:color w:val="000000" w:themeColor="text1"/>
          <w:sz w:val="24"/>
          <w:szCs w:val="24"/>
        </w:rPr>
        <w:t xml:space="preserve">4  </w:t>
      </w:r>
      <w:r w:rsidRPr="00A256E3">
        <w:rPr>
          <w:rFonts w:ascii="宋体" w:eastAsia="宋体" w:hAnsi="宋体" w:hint="eastAsia"/>
          <w:b w:val="0"/>
          <w:bCs w:val="0"/>
          <w:color w:val="000000" w:themeColor="text1"/>
          <w:sz w:val="24"/>
          <w:szCs w:val="24"/>
        </w:rPr>
        <w:t>估算</w:t>
      </w:r>
      <w:r w:rsidRPr="00A256E3">
        <w:rPr>
          <w:rFonts w:ascii="宋体" w:eastAsia="宋体" w:hAnsi="宋体"/>
          <w:b w:val="0"/>
          <w:color w:val="000000" w:themeColor="text1"/>
          <w:sz w:val="24"/>
          <w:szCs w:val="24"/>
        </w:rPr>
        <w:tab/>
        <w:t>29</w:t>
      </w:r>
    </w:p>
    <w:p w14:paraId="4A04424C" w14:textId="77777777" w:rsidR="009D5427" w:rsidRPr="00A256E3" w:rsidRDefault="001F4E07">
      <w:pPr>
        <w:pStyle w:val="11"/>
        <w:tabs>
          <w:tab w:val="right" w:leader="dot" w:pos="8296"/>
        </w:tabs>
        <w:rPr>
          <w:rFonts w:ascii="宋体" w:eastAsia="宋体" w:hAnsi="宋体"/>
          <w:b w:val="0"/>
          <w:bCs w:val="0"/>
          <w:caps w:val="0"/>
          <w:color w:val="000000" w:themeColor="text1"/>
          <w:sz w:val="24"/>
          <w:szCs w:val="24"/>
        </w:rPr>
      </w:pPr>
      <w:r w:rsidRPr="00A256E3">
        <w:rPr>
          <w:rFonts w:ascii="宋体" w:eastAsia="宋体" w:hAnsi="宋体"/>
          <w:b w:val="0"/>
          <w:bCs w:val="0"/>
          <w:color w:val="000000" w:themeColor="text1"/>
          <w:sz w:val="24"/>
          <w:szCs w:val="24"/>
        </w:rPr>
        <w:t xml:space="preserve">5  </w:t>
      </w:r>
      <w:r w:rsidRPr="00A256E3">
        <w:rPr>
          <w:rFonts w:ascii="宋体" w:eastAsia="宋体" w:hAnsi="宋体" w:hint="eastAsia"/>
          <w:b w:val="0"/>
          <w:bCs w:val="0"/>
          <w:color w:val="000000" w:themeColor="text1"/>
          <w:sz w:val="24"/>
          <w:szCs w:val="24"/>
        </w:rPr>
        <w:t>源头减量</w:t>
      </w:r>
      <w:r w:rsidRPr="00A256E3">
        <w:rPr>
          <w:rFonts w:ascii="宋体" w:eastAsia="宋体" w:hAnsi="宋体"/>
          <w:b w:val="0"/>
          <w:color w:val="000000" w:themeColor="text1"/>
          <w:sz w:val="24"/>
          <w:szCs w:val="24"/>
        </w:rPr>
        <w:tab/>
        <w:t>31</w:t>
      </w:r>
    </w:p>
    <w:p w14:paraId="20704D54" w14:textId="77777777" w:rsidR="009D5427" w:rsidRPr="00A256E3" w:rsidRDefault="001F4E07">
      <w:pPr>
        <w:pStyle w:val="21"/>
        <w:tabs>
          <w:tab w:val="right" w:leader="dot" w:pos="8296"/>
        </w:tabs>
        <w:rPr>
          <w:rFonts w:ascii="宋体" w:eastAsia="宋体" w:hAnsi="宋体"/>
          <w:smallCaps w:val="0"/>
          <w:color w:val="000000" w:themeColor="text1"/>
          <w:sz w:val="24"/>
          <w:szCs w:val="24"/>
        </w:rPr>
      </w:pPr>
      <w:r w:rsidRPr="00A256E3">
        <w:rPr>
          <w:rFonts w:ascii="宋体" w:eastAsia="宋体" w:hAnsi="宋体"/>
          <w:color w:val="000000" w:themeColor="text1"/>
          <w:sz w:val="24"/>
          <w:szCs w:val="24"/>
        </w:rPr>
        <w:t>5.1  一般规定</w:t>
      </w:r>
      <w:r w:rsidRPr="00A256E3">
        <w:rPr>
          <w:rFonts w:ascii="宋体" w:eastAsia="宋体" w:hAnsi="宋体"/>
          <w:color w:val="000000" w:themeColor="text1"/>
          <w:sz w:val="24"/>
          <w:szCs w:val="24"/>
        </w:rPr>
        <w:tab/>
        <w:t>31</w:t>
      </w:r>
    </w:p>
    <w:p w14:paraId="0F5362B0" w14:textId="77777777" w:rsidR="009D5427" w:rsidRPr="00A256E3" w:rsidRDefault="001F4E07">
      <w:pPr>
        <w:pStyle w:val="21"/>
        <w:tabs>
          <w:tab w:val="right" w:leader="dot" w:pos="8296"/>
        </w:tabs>
        <w:rPr>
          <w:rFonts w:ascii="宋体" w:eastAsia="宋体" w:hAnsi="宋体"/>
          <w:smallCaps w:val="0"/>
          <w:color w:val="000000" w:themeColor="text1"/>
          <w:sz w:val="24"/>
          <w:szCs w:val="24"/>
        </w:rPr>
      </w:pPr>
      <w:r w:rsidRPr="00A256E3">
        <w:rPr>
          <w:rFonts w:ascii="宋体" w:eastAsia="宋体" w:hAnsi="宋体"/>
          <w:color w:val="000000" w:themeColor="text1"/>
          <w:sz w:val="24"/>
          <w:szCs w:val="24"/>
        </w:rPr>
        <w:t>5.2  节材设计</w:t>
      </w:r>
      <w:r w:rsidRPr="00A256E3">
        <w:rPr>
          <w:rFonts w:ascii="宋体" w:eastAsia="宋体" w:hAnsi="宋体"/>
          <w:color w:val="000000" w:themeColor="text1"/>
          <w:sz w:val="24"/>
          <w:szCs w:val="24"/>
        </w:rPr>
        <w:tab/>
        <w:t>31</w:t>
      </w:r>
    </w:p>
    <w:p w14:paraId="0CFDC53E" w14:textId="77777777" w:rsidR="009D5427" w:rsidRPr="00A256E3" w:rsidRDefault="001F4E07">
      <w:pPr>
        <w:pStyle w:val="21"/>
        <w:tabs>
          <w:tab w:val="right" w:leader="dot" w:pos="8296"/>
        </w:tabs>
        <w:rPr>
          <w:rFonts w:ascii="宋体" w:eastAsia="宋体" w:hAnsi="宋体"/>
          <w:smallCaps w:val="0"/>
          <w:color w:val="000000" w:themeColor="text1"/>
          <w:sz w:val="24"/>
          <w:szCs w:val="24"/>
        </w:rPr>
      </w:pPr>
      <w:r w:rsidRPr="00A256E3">
        <w:rPr>
          <w:rFonts w:ascii="宋体" w:eastAsia="宋体" w:hAnsi="宋体"/>
          <w:color w:val="000000" w:themeColor="text1"/>
          <w:sz w:val="24"/>
          <w:szCs w:val="24"/>
        </w:rPr>
        <w:t>5.3  减废工艺</w:t>
      </w:r>
      <w:r w:rsidRPr="00A256E3">
        <w:rPr>
          <w:rFonts w:ascii="宋体" w:eastAsia="宋体" w:hAnsi="宋体"/>
          <w:color w:val="000000" w:themeColor="text1"/>
          <w:sz w:val="24"/>
          <w:szCs w:val="24"/>
        </w:rPr>
        <w:tab/>
        <w:t>31</w:t>
      </w:r>
    </w:p>
    <w:p w14:paraId="7E84A40D" w14:textId="77777777" w:rsidR="009D5427" w:rsidRPr="00A256E3" w:rsidRDefault="001F4E07">
      <w:pPr>
        <w:pStyle w:val="21"/>
        <w:tabs>
          <w:tab w:val="right" w:leader="dot" w:pos="8296"/>
        </w:tabs>
        <w:rPr>
          <w:rFonts w:ascii="宋体" w:eastAsia="宋体" w:hAnsi="宋体"/>
          <w:smallCaps w:val="0"/>
          <w:color w:val="000000" w:themeColor="text1"/>
          <w:sz w:val="24"/>
          <w:szCs w:val="24"/>
        </w:rPr>
      </w:pPr>
      <w:r w:rsidRPr="00A256E3">
        <w:rPr>
          <w:rFonts w:ascii="宋体" w:eastAsia="宋体" w:hAnsi="宋体"/>
          <w:color w:val="000000" w:themeColor="text1"/>
          <w:sz w:val="24"/>
          <w:szCs w:val="24"/>
        </w:rPr>
        <w:t>5.4  精细管理</w:t>
      </w:r>
      <w:r w:rsidRPr="00A256E3">
        <w:rPr>
          <w:rFonts w:ascii="宋体" w:eastAsia="宋体" w:hAnsi="宋体"/>
          <w:color w:val="000000" w:themeColor="text1"/>
          <w:sz w:val="24"/>
          <w:szCs w:val="24"/>
        </w:rPr>
        <w:tab/>
        <w:t>31</w:t>
      </w:r>
    </w:p>
    <w:p w14:paraId="41968055" w14:textId="77777777" w:rsidR="009D5427" w:rsidRPr="00A256E3" w:rsidRDefault="001F4E07">
      <w:pPr>
        <w:pStyle w:val="11"/>
        <w:tabs>
          <w:tab w:val="right" w:leader="dot" w:pos="8296"/>
        </w:tabs>
        <w:rPr>
          <w:rFonts w:ascii="宋体" w:eastAsia="宋体" w:hAnsi="宋体"/>
          <w:b w:val="0"/>
          <w:bCs w:val="0"/>
          <w:caps w:val="0"/>
          <w:color w:val="000000" w:themeColor="text1"/>
          <w:sz w:val="24"/>
          <w:szCs w:val="24"/>
        </w:rPr>
      </w:pPr>
      <w:r w:rsidRPr="00A256E3">
        <w:rPr>
          <w:rFonts w:ascii="宋体" w:eastAsia="宋体" w:hAnsi="宋体"/>
          <w:b w:val="0"/>
          <w:bCs w:val="0"/>
          <w:color w:val="000000" w:themeColor="text1"/>
          <w:sz w:val="24"/>
          <w:szCs w:val="24"/>
        </w:rPr>
        <w:t xml:space="preserve">6  </w:t>
      </w:r>
      <w:r w:rsidRPr="00A256E3">
        <w:rPr>
          <w:rFonts w:ascii="宋体" w:eastAsia="宋体" w:hAnsi="宋体" w:hint="eastAsia"/>
          <w:b w:val="0"/>
          <w:bCs w:val="0"/>
          <w:color w:val="000000" w:themeColor="text1"/>
          <w:sz w:val="24"/>
          <w:szCs w:val="24"/>
        </w:rPr>
        <w:t>收集与存放</w:t>
      </w:r>
      <w:r w:rsidRPr="00A256E3">
        <w:rPr>
          <w:rFonts w:ascii="宋体" w:eastAsia="宋体" w:hAnsi="宋体"/>
          <w:b w:val="0"/>
          <w:color w:val="000000" w:themeColor="text1"/>
          <w:sz w:val="24"/>
          <w:szCs w:val="24"/>
        </w:rPr>
        <w:tab/>
        <w:t>33</w:t>
      </w:r>
    </w:p>
    <w:p w14:paraId="45C60F3A" w14:textId="77777777" w:rsidR="009D5427" w:rsidRPr="00A256E3" w:rsidRDefault="001F4E07">
      <w:pPr>
        <w:pStyle w:val="11"/>
        <w:tabs>
          <w:tab w:val="right" w:leader="dot" w:pos="8296"/>
        </w:tabs>
        <w:rPr>
          <w:rFonts w:ascii="宋体" w:eastAsia="宋体" w:hAnsi="宋体"/>
          <w:b w:val="0"/>
          <w:bCs w:val="0"/>
          <w:caps w:val="0"/>
          <w:color w:val="000000" w:themeColor="text1"/>
          <w:sz w:val="24"/>
          <w:szCs w:val="24"/>
        </w:rPr>
      </w:pPr>
      <w:r w:rsidRPr="00A256E3">
        <w:rPr>
          <w:rFonts w:ascii="宋体" w:eastAsia="宋体" w:hAnsi="宋体"/>
          <w:b w:val="0"/>
          <w:bCs w:val="0"/>
          <w:color w:val="000000" w:themeColor="text1"/>
          <w:sz w:val="24"/>
          <w:szCs w:val="24"/>
        </w:rPr>
        <w:t xml:space="preserve">7  </w:t>
      </w:r>
      <w:r w:rsidRPr="00A256E3">
        <w:rPr>
          <w:rFonts w:ascii="宋体" w:eastAsia="宋体" w:hAnsi="宋体" w:hint="eastAsia"/>
          <w:b w:val="0"/>
          <w:bCs w:val="0"/>
          <w:color w:val="000000" w:themeColor="text1"/>
          <w:sz w:val="24"/>
          <w:szCs w:val="24"/>
        </w:rPr>
        <w:t>再利用及再生利用</w:t>
      </w:r>
      <w:r w:rsidRPr="00A256E3">
        <w:rPr>
          <w:rFonts w:ascii="宋体" w:eastAsia="宋体" w:hAnsi="宋体"/>
          <w:b w:val="0"/>
          <w:color w:val="000000" w:themeColor="text1"/>
          <w:sz w:val="24"/>
          <w:szCs w:val="24"/>
        </w:rPr>
        <w:tab/>
        <w:t>34</w:t>
      </w:r>
    </w:p>
    <w:p w14:paraId="5A42EF72" w14:textId="77777777" w:rsidR="009D5427" w:rsidRPr="00A256E3" w:rsidRDefault="001F4E07">
      <w:pPr>
        <w:pStyle w:val="21"/>
        <w:tabs>
          <w:tab w:val="right" w:leader="dot" w:pos="8296"/>
        </w:tabs>
        <w:rPr>
          <w:rFonts w:ascii="宋体" w:eastAsia="宋体" w:hAnsi="宋体"/>
          <w:smallCaps w:val="0"/>
          <w:color w:val="000000" w:themeColor="text1"/>
          <w:sz w:val="24"/>
          <w:szCs w:val="24"/>
        </w:rPr>
      </w:pPr>
      <w:r w:rsidRPr="00A256E3">
        <w:rPr>
          <w:rFonts w:ascii="宋体" w:eastAsia="宋体" w:hAnsi="宋体"/>
          <w:color w:val="000000" w:themeColor="text1"/>
          <w:sz w:val="24"/>
          <w:szCs w:val="24"/>
        </w:rPr>
        <w:t>7.2  施工现场建筑垃圾再利用</w:t>
      </w:r>
      <w:r w:rsidRPr="00A256E3">
        <w:rPr>
          <w:rFonts w:ascii="宋体" w:eastAsia="宋体" w:hAnsi="宋体"/>
          <w:color w:val="000000" w:themeColor="text1"/>
          <w:sz w:val="24"/>
          <w:szCs w:val="24"/>
        </w:rPr>
        <w:tab/>
        <w:t>34</w:t>
      </w:r>
    </w:p>
    <w:p w14:paraId="54E8DE46" w14:textId="77777777" w:rsidR="009D5427" w:rsidRPr="00A256E3" w:rsidRDefault="001F4E07">
      <w:pPr>
        <w:pStyle w:val="21"/>
        <w:tabs>
          <w:tab w:val="right" w:leader="dot" w:pos="8296"/>
        </w:tabs>
        <w:rPr>
          <w:rFonts w:ascii="宋体" w:eastAsia="宋体" w:hAnsi="宋体"/>
          <w:smallCaps w:val="0"/>
          <w:color w:val="000000" w:themeColor="text1"/>
          <w:sz w:val="24"/>
          <w:szCs w:val="24"/>
        </w:rPr>
      </w:pPr>
      <w:r w:rsidRPr="00A256E3">
        <w:rPr>
          <w:rFonts w:ascii="宋体" w:eastAsia="宋体" w:hAnsi="宋体"/>
          <w:color w:val="000000" w:themeColor="text1"/>
          <w:sz w:val="24"/>
          <w:szCs w:val="24"/>
        </w:rPr>
        <w:t>7.3  施工现场建筑垃圾再生利用</w:t>
      </w:r>
      <w:r w:rsidRPr="00A256E3">
        <w:rPr>
          <w:rFonts w:ascii="宋体" w:eastAsia="宋体" w:hAnsi="宋体"/>
          <w:color w:val="000000" w:themeColor="text1"/>
          <w:sz w:val="24"/>
          <w:szCs w:val="24"/>
        </w:rPr>
        <w:tab/>
        <w:t>34</w:t>
      </w:r>
    </w:p>
    <w:p w14:paraId="04A418EC" w14:textId="77777777" w:rsidR="009D5427" w:rsidRPr="00A256E3" w:rsidRDefault="001F4E07">
      <w:pPr>
        <w:jc w:val="center"/>
        <w:rPr>
          <w:rFonts w:ascii="宋体" w:hAnsi="宋体"/>
          <w:color w:val="000000" w:themeColor="text1"/>
          <w:sz w:val="24"/>
          <w:szCs w:val="24"/>
        </w:rPr>
      </w:pPr>
      <w:r w:rsidRPr="00A256E3">
        <w:rPr>
          <w:rFonts w:ascii="宋体" w:hAnsi="宋体"/>
          <w:color w:val="000000" w:themeColor="text1"/>
          <w:sz w:val="24"/>
          <w:szCs w:val="24"/>
        </w:rPr>
        <w:fldChar w:fldCharType="end"/>
      </w:r>
    </w:p>
    <w:p w14:paraId="265CC205" w14:textId="77777777" w:rsidR="009D5427" w:rsidRPr="00A256E3" w:rsidRDefault="001F4E07">
      <w:pPr>
        <w:widowControl/>
        <w:spacing w:line="240" w:lineRule="auto"/>
        <w:jc w:val="left"/>
        <w:rPr>
          <w:rFonts w:ascii="宋体" w:hAnsi="宋体"/>
          <w:color w:val="000000" w:themeColor="text1"/>
          <w:sz w:val="24"/>
          <w:szCs w:val="24"/>
        </w:rPr>
      </w:pPr>
      <w:r w:rsidRPr="00A256E3">
        <w:rPr>
          <w:rFonts w:ascii="宋体" w:hAnsi="宋体"/>
          <w:color w:val="000000" w:themeColor="text1"/>
          <w:sz w:val="24"/>
          <w:szCs w:val="24"/>
        </w:rPr>
        <w:br w:type="page"/>
      </w:r>
    </w:p>
    <w:p w14:paraId="4F8BFAB4" w14:textId="77777777" w:rsidR="009D5427" w:rsidRPr="00A256E3" w:rsidRDefault="001F4E07">
      <w:pPr>
        <w:pStyle w:val="12"/>
        <w:spacing w:before="340" w:after="330" w:line="578" w:lineRule="auto"/>
        <w:rPr>
          <w:rFonts w:ascii="仿宋" w:hAnsi="仿宋"/>
          <w:bCs w:val="0"/>
          <w:color w:val="000000" w:themeColor="text1"/>
          <w:sz w:val="30"/>
          <w:szCs w:val="30"/>
        </w:rPr>
      </w:pPr>
      <w:r w:rsidRPr="00A256E3">
        <w:rPr>
          <w:bCs w:val="0"/>
          <w:color w:val="000000" w:themeColor="text1"/>
          <w:kern w:val="2"/>
          <w:sz w:val="30"/>
          <w:szCs w:val="30"/>
        </w:rPr>
        <w:lastRenderedPageBreak/>
        <w:t>1</w:t>
      </w:r>
      <w:r w:rsidRPr="00A256E3">
        <w:rPr>
          <w:rFonts w:ascii="仿宋" w:hAnsi="仿宋"/>
          <w:bCs w:val="0"/>
          <w:color w:val="000000" w:themeColor="text1"/>
          <w:sz w:val="30"/>
          <w:szCs w:val="30"/>
        </w:rPr>
        <w:t xml:space="preserve"> </w:t>
      </w:r>
      <w:r w:rsidRPr="00A256E3">
        <w:rPr>
          <w:rFonts w:ascii="仿宋" w:hAnsi="仿宋" w:hint="eastAsia"/>
          <w:bCs w:val="0"/>
          <w:color w:val="000000" w:themeColor="text1"/>
          <w:sz w:val="30"/>
          <w:szCs w:val="30"/>
        </w:rPr>
        <w:t>总则</w:t>
      </w:r>
    </w:p>
    <w:p w14:paraId="481DB0C5" w14:textId="77777777" w:rsidR="009D5427" w:rsidRPr="00A256E3" w:rsidRDefault="001F4E07">
      <w:pPr>
        <w:rPr>
          <w:color w:val="000000" w:themeColor="text1"/>
          <w:sz w:val="24"/>
          <w:szCs w:val="24"/>
        </w:rPr>
      </w:pPr>
      <w:r w:rsidRPr="00A256E3">
        <w:rPr>
          <w:rFonts w:cs="Times New Roman"/>
          <w:b/>
          <w:color w:val="000000" w:themeColor="text1"/>
          <w:sz w:val="24"/>
          <w:szCs w:val="24"/>
        </w:rPr>
        <w:t>1.0.1</w:t>
      </w:r>
      <w:r w:rsidRPr="00A256E3">
        <w:rPr>
          <w:rFonts w:cs="Times New Roman"/>
          <w:bCs/>
          <w:color w:val="000000" w:themeColor="text1"/>
          <w:sz w:val="24"/>
          <w:szCs w:val="24"/>
        </w:rPr>
        <w:t xml:space="preserve">  </w:t>
      </w:r>
      <w:r w:rsidRPr="00A256E3">
        <w:rPr>
          <w:color w:val="000000" w:themeColor="text1"/>
          <w:sz w:val="24"/>
          <w:szCs w:val="24"/>
        </w:rPr>
        <w:t>本条是关于制定本标准的依据和目的的规定</w:t>
      </w:r>
      <w:r w:rsidRPr="00A256E3">
        <w:rPr>
          <w:rFonts w:hint="eastAsia"/>
          <w:color w:val="000000" w:themeColor="text1"/>
          <w:sz w:val="24"/>
          <w:szCs w:val="24"/>
        </w:rPr>
        <w:t>。</w:t>
      </w:r>
    </w:p>
    <w:p w14:paraId="36134631" w14:textId="77777777" w:rsidR="009D5427" w:rsidRPr="00A256E3" w:rsidRDefault="001F4E07">
      <w:pPr>
        <w:ind w:firstLineChars="300" w:firstLine="720"/>
        <w:rPr>
          <w:rFonts w:ascii="宋体" w:hAnsi="宋体"/>
          <w:color w:val="000000" w:themeColor="text1"/>
          <w:sz w:val="24"/>
          <w:szCs w:val="24"/>
        </w:rPr>
      </w:pPr>
      <w:r w:rsidRPr="00A256E3">
        <w:rPr>
          <w:rFonts w:ascii="宋体" w:hAnsi="宋体" w:hint="eastAsia"/>
          <w:color w:val="000000" w:themeColor="text1"/>
          <w:sz w:val="24"/>
          <w:szCs w:val="24"/>
        </w:rPr>
        <w:t>在2020年联合国大会上，中国承诺力争在2030年前实现碳达峰，2060年前实现碳中和。但同时，我国建筑垃圾主要采取外运、填埋和露天堆放等方式处理，不但占用大量土地资源，还产生有害成分和气体，造成地下水、土壤和空气污染，危害生态环境和人民健康，与“创新、协调、绿色、开放、共享”的新发展理念要求还存在一定差距，建筑业面临的转型发展任务十分艰巨。</w:t>
      </w:r>
    </w:p>
    <w:p w14:paraId="1C788A5D" w14:textId="77777777" w:rsidR="009D5427" w:rsidRPr="00A256E3" w:rsidRDefault="001F4E07">
      <w:pPr>
        <w:ind w:firstLineChars="300" w:firstLine="720"/>
        <w:rPr>
          <w:color w:val="000000" w:themeColor="text1"/>
          <w:sz w:val="24"/>
          <w:szCs w:val="24"/>
        </w:rPr>
      </w:pPr>
      <w:r w:rsidRPr="00A256E3">
        <w:rPr>
          <w:rFonts w:hint="eastAsia"/>
          <w:color w:val="000000" w:themeColor="text1"/>
          <w:sz w:val="24"/>
          <w:szCs w:val="24"/>
        </w:rPr>
        <w:t>2020</w:t>
      </w:r>
      <w:r w:rsidRPr="00A256E3">
        <w:rPr>
          <w:rFonts w:hint="eastAsia"/>
          <w:color w:val="000000" w:themeColor="text1"/>
          <w:sz w:val="24"/>
          <w:szCs w:val="24"/>
        </w:rPr>
        <w:t>年</w:t>
      </w:r>
      <w:r w:rsidRPr="00A256E3">
        <w:rPr>
          <w:rFonts w:hint="eastAsia"/>
          <w:color w:val="000000" w:themeColor="text1"/>
          <w:sz w:val="24"/>
          <w:szCs w:val="24"/>
        </w:rPr>
        <w:t>4</w:t>
      </w:r>
      <w:r w:rsidRPr="00A256E3">
        <w:rPr>
          <w:rFonts w:hint="eastAsia"/>
          <w:color w:val="000000" w:themeColor="text1"/>
          <w:sz w:val="24"/>
          <w:szCs w:val="24"/>
        </w:rPr>
        <w:t>月</w:t>
      </w:r>
      <w:r w:rsidRPr="00A256E3">
        <w:rPr>
          <w:rFonts w:hint="eastAsia"/>
          <w:color w:val="000000" w:themeColor="text1"/>
          <w:sz w:val="24"/>
          <w:szCs w:val="24"/>
        </w:rPr>
        <w:t>29</w:t>
      </w:r>
      <w:r w:rsidRPr="00A256E3">
        <w:rPr>
          <w:rFonts w:hint="eastAsia"/>
          <w:color w:val="000000" w:themeColor="text1"/>
          <w:sz w:val="24"/>
          <w:szCs w:val="24"/>
        </w:rPr>
        <w:t>日，十三届全国人大常委会第十七次会议审议通过了修订后的《中华人民共和国固体废物污染环境防治法》（以下简称《固废法》），针对建筑垃圾污染环境防治作了相关规定。为深入贯彻落实党中央、国务院决策部署，推进《固废法》在工程建设领域的有效实施，加强建筑垃圾源头管控，有效减少工程建设过程建筑垃圾产生和排放，住房和城乡建设部针对建筑垃圾源头减量工作，印发了《关于推进建筑垃圾减量化的指导意见》（以下简称《意见》）和《施工现场建筑垃圾减量化指导手册》（以下简称《手册》）。本标准的</w:t>
      </w:r>
      <w:r w:rsidRPr="00A256E3">
        <w:rPr>
          <w:color w:val="000000" w:themeColor="text1"/>
          <w:sz w:val="24"/>
          <w:szCs w:val="24"/>
        </w:rPr>
        <w:t>出台旨在</w:t>
      </w:r>
      <w:r w:rsidRPr="00A256E3">
        <w:rPr>
          <w:rFonts w:hint="eastAsia"/>
          <w:color w:val="000000" w:themeColor="text1"/>
          <w:sz w:val="24"/>
          <w:szCs w:val="24"/>
        </w:rPr>
        <w:t>上述政策</w:t>
      </w:r>
      <w:r w:rsidRPr="00A256E3">
        <w:rPr>
          <w:color w:val="000000" w:themeColor="text1"/>
          <w:sz w:val="24"/>
          <w:szCs w:val="24"/>
        </w:rPr>
        <w:t>文件的基础上，</w:t>
      </w:r>
      <w:r w:rsidRPr="00A256E3">
        <w:rPr>
          <w:rFonts w:hint="eastAsia"/>
          <w:color w:val="000000" w:themeColor="text1"/>
          <w:sz w:val="24"/>
          <w:szCs w:val="24"/>
        </w:rPr>
        <w:t>规范建筑垃圾的分类，实现建筑垃圾的源头减量化、资源化处置，</w:t>
      </w:r>
      <w:r w:rsidRPr="00A256E3">
        <w:rPr>
          <w:color w:val="000000" w:themeColor="text1"/>
          <w:sz w:val="24"/>
          <w:szCs w:val="24"/>
        </w:rPr>
        <w:t>进一步</w:t>
      </w:r>
      <w:r w:rsidRPr="00A256E3">
        <w:rPr>
          <w:rFonts w:hint="eastAsia"/>
          <w:color w:val="000000" w:themeColor="text1"/>
          <w:sz w:val="24"/>
          <w:szCs w:val="24"/>
        </w:rPr>
        <w:t>提升</w:t>
      </w:r>
      <w:r w:rsidRPr="00A256E3">
        <w:rPr>
          <w:color w:val="000000" w:themeColor="text1"/>
          <w:sz w:val="24"/>
          <w:szCs w:val="24"/>
        </w:rPr>
        <w:t>施工现场建筑</w:t>
      </w:r>
      <w:r w:rsidRPr="00A256E3">
        <w:rPr>
          <w:rFonts w:hint="eastAsia"/>
          <w:color w:val="000000" w:themeColor="text1"/>
          <w:sz w:val="24"/>
          <w:szCs w:val="24"/>
        </w:rPr>
        <w:t>垃圾</w:t>
      </w:r>
      <w:r w:rsidRPr="00A256E3">
        <w:rPr>
          <w:color w:val="000000" w:themeColor="text1"/>
          <w:sz w:val="24"/>
          <w:szCs w:val="24"/>
        </w:rPr>
        <w:t>减量化</w:t>
      </w:r>
      <w:r w:rsidRPr="00A256E3">
        <w:rPr>
          <w:rFonts w:hint="eastAsia"/>
          <w:color w:val="000000" w:themeColor="text1"/>
          <w:sz w:val="24"/>
          <w:szCs w:val="24"/>
        </w:rPr>
        <w:t>水平</w:t>
      </w:r>
      <w:r w:rsidRPr="00A256E3">
        <w:rPr>
          <w:color w:val="000000" w:themeColor="text1"/>
          <w:sz w:val="24"/>
          <w:szCs w:val="24"/>
        </w:rPr>
        <w:t>。</w:t>
      </w:r>
    </w:p>
    <w:p w14:paraId="5760CCFA" w14:textId="77777777" w:rsidR="009D5427" w:rsidRPr="00A256E3" w:rsidRDefault="001F4E07">
      <w:pPr>
        <w:rPr>
          <w:color w:val="000000" w:themeColor="text1"/>
          <w:sz w:val="24"/>
          <w:szCs w:val="24"/>
        </w:rPr>
      </w:pPr>
      <w:r w:rsidRPr="00A256E3">
        <w:rPr>
          <w:rFonts w:cs="Times New Roman"/>
          <w:b/>
          <w:color w:val="000000" w:themeColor="text1"/>
          <w:sz w:val="24"/>
          <w:szCs w:val="24"/>
        </w:rPr>
        <w:t>1.0.2</w:t>
      </w:r>
      <w:r w:rsidRPr="00A256E3">
        <w:rPr>
          <w:rFonts w:cs="Times New Roman"/>
          <w:bCs/>
          <w:color w:val="000000" w:themeColor="text1"/>
          <w:sz w:val="24"/>
          <w:szCs w:val="24"/>
        </w:rPr>
        <w:t xml:space="preserve">  </w:t>
      </w:r>
      <w:r w:rsidRPr="00A256E3">
        <w:rPr>
          <w:color w:val="000000" w:themeColor="text1"/>
          <w:sz w:val="24"/>
          <w:szCs w:val="24"/>
        </w:rPr>
        <w:t>本条是关于本标准的</w:t>
      </w:r>
      <w:r w:rsidRPr="00A256E3">
        <w:rPr>
          <w:rFonts w:hint="eastAsia"/>
          <w:color w:val="000000" w:themeColor="text1"/>
          <w:sz w:val="24"/>
          <w:szCs w:val="24"/>
        </w:rPr>
        <w:t>试用范围</w:t>
      </w:r>
      <w:r w:rsidRPr="00A256E3">
        <w:rPr>
          <w:color w:val="000000" w:themeColor="text1"/>
          <w:sz w:val="24"/>
          <w:szCs w:val="24"/>
        </w:rPr>
        <w:t>的规定</w:t>
      </w:r>
      <w:r w:rsidRPr="00A256E3">
        <w:rPr>
          <w:rFonts w:hint="eastAsia"/>
          <w:color w:val="000000" w:themeColor="text1"/>
          <w:sz w:val="24"/>
          <w:szCs w:val="24"/>
        </w:rPr>
        <w:t>。</w:t>
      </w:r>
    </w:p>
    <w:p w14:paraId="37A47FB1" w14:textId="77777777" w:rsidR="009D5427" w:rsidRPr="00A256E3" w:rsidRDefault="001F4E07">
      <w:pPr>
        <w:rPr>
          <w:color w:val="000000" w:themeColor="text1"/>
          <w:sz w:val="24"/>
          <w:szCs w:val="24"/>
        </w:rPr>
      </w:pPr>
      <w:r w:rsidRPr="00A256E3">
        <w:rPr>
          <w:rFonts w:cs="Times New Roman" w:hint="eastAsia"/>
          <w:b/>
          <w:color w:val="000000" w:themeColor="text1"/>
          <w:sz w:val="24"/>
          <w:szCs w:val="24"/>
        </w:rPr>
        <w:t>1</w:t>
      </w:r>
      <w:r w:rsidRPr="00A256E3">
        <w:rPr>
          <w:rFonts w:cs="Times New Roman"/>
          <w:b/>
          <w:color w:val="000000" w:themeColor="text1"/>
          <w:sz w:val="24"/>
          <w:szCs w:val="24"/>
        </w:rPr>
        <w:t>.0</w:t>
      </w:r>
      <w:r w:rsidRPr="00A256E3">
        <w:rPr>
          <w:rFonts w:cs="Times New Roman" w:hint="eastAsia"/>
          <w:b/>
          <w:color w:val="000000" w:themeColor="text1"/>
          <w:sz w:val="24"/>
          <w:szCs w:val="24"/>
        </w:rPr>
        <w:t>.</w:t>
      </w:r>
      <w:r w:rsidRPr="00A256E3">
        <w:rPr>
          <w:rFonts w:cs="Times New Roman"/>
          <w:b/>
          <w:color w:val="000000" w:themeColor="text1"/>
          <w:sz w:val="24"/>
          <w:szCs w:val="24"/>
        </w:rPr>
        <w:t xml:space="preserve">3  </w:t>
      </w:r>
      <w:r w:rsidRPr="00A256E3">
        <w:rPr>
          <w:color w:val="000000" w:themeColor="text1"/>
          <w:sz w:val="24"/>
          <w:szCs w:val="24"/>
        </w:rPr>
        <w:t>本条是关于</w:t>
      </w:r>
      <w:r w:rsidRPr="00A256E3">
        <w:rPr>
          <w:rFonts w:ascii="宋体" w:hAnsi="宋体"/>
          <w:color w:val="000000" w:themeColor="text1"/>
          <w:sz w:val="24"/>
          <w:szCs w:val="24"/>
        </w:rPr>
        <w:t>施工现场建筑垃圾的</w:t>
      </w:r>
      <w:r w:rsidRPr="00A256E3">
        <w:rPr>
          <w:rFonts w:ascii="宋体" w:hAnsi="宋体" w:hint="eastAsia"/>
          <w:color w:val="000000" w:themeColor="text1"/>
          <w:sz w:val="24"/>
          <w:szCs w:val="24"/>
        </w:rPr>
        <w:t>减量化处置还需符合有关标准</w:t>
      </w:r>
      <w:r w:rsidRPr="00A256E3">
        <w:rPr>
          <w:color w:val="000000" w:themeColor="text1"/>
          <w:sz w:val="24"/>
          <w:szCs w:val="24"/>
        </w:rPr>
        <w:t>规定</w:t>
      </w:r>
      <w:r w:rsidRPr="00A256E3">
        <w:rPr>
          <w:rFonts w:hint="eastAsia"/>
          <w:color w:val="000000" w:themeColor="text1"/>
          <w:sz w:val="24"/>
          <w:szCs w:val="24"/>
        </w:rPr>
        <w:t>。</w:t>
      </w:r>
    </w:p>
    <w:p w14:paraId="3CC38038" w14:textId="77777777" w:rsidR="009D5427" w:rsidRPr="00A256E3" w:rsidRDefault="001F4E07">
      <w:pPr>
        <w:tabs>
          <w:tab w:val="left" w:pos="4621"/>
        </w:tabs>
        <w:ind w:firstLineChars="300" w:firstLine="720"/>
        <w:rPr>
          <w:color w:val="000000" w:themeColor="text1"/>
          <w:sz w:val="24"/>
          <w:szCs w:val="24"/>
        </w:rPr>
      </w:pPr>
      <w:r w:rsidRPr="00A256E3">
        <w:rPr>
          <w:rFonts w:hint="eastAsia"/>
          <w:color w:val="000000" w:themeColor="text1"/>
          <w:sz w:val="24"/>
          <w:szCs w:val="24"/>
        </w:rPr>
        <w:t>条文中的有关标准包括：《建筑工程绿色施工评价标准》</w:t>
      </w:r>
      <w:r w:rsidRPr="00A256E3">
        <w:rPr>
          <w:rFonts w:hint="eastAsia"/>
          <w:color w:val="000000" w:themeColor="text1"/>
          <w:sz w:val="24"/>
          <w:szCs w:val="24"/>
        </w:rPr>
        <w:t>GB/T 50640</w:t>
      </w:r>
      <w:r w:rsidRPr="00A256E3">
        <w:rPr>
          <w:rFonts w:hint="eastAsia"/>
          <w:color w:val="000000" w:themeColor="text1"/>
          <w:sz w:val="24"/>
          <w:szCs w:val="24"/>
        </w:rPr>
        <w:t>、《工程施工废弃物再生利用技术规范》</w:t>
      </w:r>
      <w:r w:rsidRPr="00A256E3">
        <w:rPr>
          <w:rFonts w:hint="eastAsia"/>
          <w:color w:val="000000" w:themeColor="text1"/>
          <w:sz w:val="24"/>
          <w:szCs w:val="24"/>
        </w:rPr>
        <w:t>GB/T 50743</w:t>
      </w:r>
      <w:r w:rsidRPr="00A256E3">
        <w:rPr>
          <w:rFonts w:hint="eastAsia"/>
          <w:color w:val="000000" w:themeColor="text1"/>
          <w:sz w:val="24"/>
          <w:szCs w:val="24"/>
        </w:rPr>
        <w:t>、《建筑施工安全技术统一规范》</w:t>
      </w:r>
      <w:r w:rsidRPr="00A256E3">
        <w:rPr>
          <w:rFonts w:hint="eastAsia"/>
          <w:color w:val="000000" w:themeColor="text1"/>
          <w:sz w:val="24"/>
          <w:szCs w:val="24"/>
        </w:rPr>
        <w:t>GB 50870</w:t>
      </w:r>
      <w:r w:rsidRPr="00A256E3">
        <w:rPr>
          <w:rFonts w:hint="eastAsia"/>
          <w:color w:val="000000" w:themeColor="text1"/>
          <w:sz w:val="24"/>
          <w:szCs w:val="24"/>
        </w:rPr>
        <w:t>、《建筑工程绿色施工规范》</w:t>
      </w:r>
      <w:r w:rsidRPr="00A256E3">
        <w:rPr>
          <w:rFonts w:hint="eastAsia"/>
          <w:color w:val="000000" w:themeColor="text1"/>
          <w:sz w:val="24"/>
          <w:szCs w:val="24"/>
        </w:rPr>
        <w:t>GB/T 50905</w:t>
      </w:r>
      <w:r w:rsidRPr="00A256E3">
        <w:rPr>
          <w:rFonts w:hint="eastAsia"/>
          <w:color w:val="000000" w:themeColor="text1"/>
          <w:sz w:val="24"/>
          <w:szCs w:val="24"/>
        </w:rPr>
        <w:t>、《建筑施工场界环境噪声排放标准》</w:t>
      </w:r>
      <w:r w:rsidRPr="00A256E3">
        <w:rPr>
          <w:rFonts w:hint="eastAsia"/>
          <w:color w:val="000000" w:themeColor="text1"/>
          <w:sz w:val="24"/>
          <w:szCs w:val="24"/>
        </w:rPr>
        <w:t>GB 12523</w:t>
      </w:r>
      <w:r w:rsidRPr="00A256E3">
        <w:rPr>
          <w:rFonts w:hint="eastAsia"/>
          <w:color w:val="000000" w:themeColor="text1"/>
          <w:sz w:val="24"/>
          <w:szCs w:val="24"/>
        </w:rPr>
        <w:t>、《混凝土和砂浆用再生细骨料》</w:t>
      </w:r>
      <w:r w:rsidRPr="00A256E3">
        <w:rPr>
          <w:rFonts w:hint="eastAsia"/>
          <w:color w:val="000000" w:themeColor="text1"/>
          <w:sz w:val="24"/>
          <w:szCs w:val="24"/>
        </w:rPr>
        <w:t>GB/T 25176</w:t>
      </w:r>
      <w:r w:rsidRPr="00A256E3">
        <w:rPr>
          <w:rFonts w:hint="eastAsia"/>
          <w:color w:val="000000" w:themeColor="text1"/>
          <w:sz w:val="24"/>
          <w:szCs w:val="24"/>
        </w:rPr>
        <w:t>、《混凝土用再生粗骨料》</w:t>
      </w:r>
      <w:r w:rsidRPr="00A256E3">
        <w:rPr>
          <w:rFonts w:hint="eastAsia"/>
          <w:color w:val="000000" w:themeColor="text1"/>
          <w:sz w:val="24"/>
          <w:szCs w:val="24"/>
        </w:rPr>
        <w:t>GB/T 25177</w:t>
      </w:r>
      <w:r w:rsidRPr="00A256E3">
        <w:rPr>
          <w:rFonts w:hint="eastAsia"/>
          <w:color w:val="000000" w:themeColor="text1"/>
          <w:sz w:val="24"/>
          <w:szCs w:val="24"/>
        </w:rPr>
        <w:t>、《建筑垃圾处理技术标准》</w:t>
      </w:r>
      <w:r w:rsidRPr="00A256E3">
        <w:rPr>
          <w:rFonts w:hint="eastAsia"/>
          <w:color w:val="000000" w:themeColor="text1"/>
          <w:sz w:val="24"/>
          <w:szCs w:val="24"/>
        </w:rPr>
        <w:t>CJJ/T 134</w:t>
      </w:r>
      <w:r w:rsidRPr="00A256E3">
        <w:rPr>
          <w:rFonts w:hint="eastAsia"/>
          <w:color w:val="000000" w:themeColor="text1"/>
          <w:sz w:val="24"/>
          <w:szCs w:val="24"/>
        </w:rPr>
        <w:t>。</w:t>
      </w:r>
    </w:p>
    <w:p w14:paraId="331AB2CB" w14:textId="77777777" w:rsidR="009D5427" w:rsidRPr="00A256E3" w:rsidRDefault="009D5427">
      <w:pPr>
        <w:rPr>
          <w:color w:val="000000" w:themeColor="text1"/>
          <w:sz w:val="24"/>
          <w:szCs w:val="24"/>
        </w:rPr>
      </w:pPr>
    </w:p>
    <w:p w14:paraId="2249F668" w14:textId="77777777" w:rsidR="009D5427" w:rsidRPr="00A256E3" w:rsidRDefault="009D5427">
      <w:pPr>
        <w:rPr>
          <w:rFonts w:cs="Times New Roman"/>
          <w:b/>
          <w:color w:val="000000" w:themeColor="text1"/>
          <w:sz w:val="24"/>
          <w:szCs w:val="24"/>
        </w:rPr>
      </w:pPr>
    </w:p>
    <w:p w14:paraId="0A7EB366" w14:textId="77777777" w:rsidR="009D5427" w:rsidRPr="00A256E3" w:rsidRDefault="009D5427">
      <w:pPr>
        <w:ind w:firstLineChars="200" w:firstLine="480"/>
        <w:rPr>
          <w:color w:val="000000" w:themeColor="text1"/>
          <w:sz w:val="24"/>
          <w:szCs w:val="24"/>
        </w:rPr>
      </w:pPr>
    </w:p>
    <w:p w14:paraId="39B50BB3" w14:textId="77777777" w:rsidR="009D5427" w:rsidRPr="00A256E3" w:rsidRDefault="001F4E07">
      <w:pPr>
        <w:widowControl/>
        <w:spacing w:line="240" w:lineRule="auto"/>
        <w:jc w:val="left"/>
        <w:rPr>
          <w:color w:val="000000" w:themeColor="text1"/>
        </w:rPr>
      </w:pPr>
      <w:r w:rsidRPr="00A256E3">
        <w:rPr>
          <w:color w:val="000000" w:themeColor="text1"/>
        </w:rPr>
        <w:br w:type="page"/>
      </w:r>
    </w:p>
    <w:p w14:paraId="718E9BFB" w14:textId="77777777" w:rsidR="009D5427" w:rsidRPr="00A256E3" w:rsidRDefault="001F4E07">
      <w:pPr>
        <w:pStyle w:val="12"/>
        <w:spacing w:before="340" w:after="330" w:line="578" w:lineRule="auto"/>
        <w:rPr>
          <w:bCs w:val="0"/>
          <w:color w:val="000000" w:themeColor="text1"/>
          <w:kern w:val="2"/>
          <w:sz w:val="30"/>
          <w:szCs w:val="30"/>
        </w:rPr>
      </w:pPr>
      <w:r w:rsidRPr="00A256E3">
        <w:rPr>
          <w:bCs w:val="0"/>
          <w:color w:val="000000" w:themeColor="text1"/>
          <w:kern w:val="2"/>
          <w:sz w:val="30"/>
          <w:szCs w:val="30"/>
        </w:rPr>
        <w:lastRenderedPageBreak/>
        <w:t xml:space="preserve">2  </w:t>
      </w:r>
      <w:r w:rsidRPr="00A256E3">
        <w:rPr>
          <w:rFonts w:hint="eastAsia"/>
          <w:bCs w:val="0"/>
          <w:color w:val="000000" w:themeColor="text1"/>
          <w:kern w:val="2"/>
          <w:sz w:val="30"/>
          <w:szCs w:val="30"/>
        </w:rPr>
        <w:t>术语与符号</w:t>
      </w:r>
    </w:p>
    <w:p w14:paraId="0702D0BE" w14:textId="77777777" w:rsidR="009D5427" w:rsidRPr="00A256E3" w:rsidRDefault="001F4E07">
      <w:pPr>
        <w:pStyle w:val="22"/>
        <w:spacing w:before="260" w:after="260" w:line="415" w:lineRule="auto"/>
        <w:rPr>
          <w:color w:val="000000" w:themeColor="text1"/>
          <w:szCs w:val="28"/>
        </w:rPr>
      </w:pPr>
      <w:r w:rsidRPr="00A256E3">
        <w:rPr>
          <w:color w:val="000000" w:themeColor="text1"/>
          <w:szCs w:val="28"/>
        </w:rPr>
        <w:t xml:space="preserve">2.1 </w:t>
      </w:r>
      <w:r w:rsidRPr="00A256E3">
        <w:rPr>
          <w:rFonts w:ascii="黑体" w:eastAsia="黑体" w:hAnsi="黑体"/>
          <w:color w:val="000000" w:themeColor="text1"/>
          <w:szCs w:val="28"/>
        </w:rPr>
        <w:t xml:space="preserve"> </w:t>
      </w:r>
      <w:r w:rsidRPr="00A256E3">
        <w:rPr>
          <w:rFonts w:ascii="黑体" w:eastAsia="黑体" w:hAnsi="黑体" w:hint="eastAsia"/>
          <w:color w:val="000000" w:themeColor="text1"/>
          <w:szCs w:val="28"/>
        </w:rPr>
        <w:t>术语</w:t>
      </w:r>
    </w:p>
    <w:p w14:paraId="120EB383" w14:textId="77777777" w:rsidR="009D5427" w:rsidRPr="00A256E3" w:rsidRDefault="001F4E07">
      <w:pPr>
        <w:rPr>
          <w:rFonts w:ascii="仿宋" w:eastAsia="仿宋" w:hAnsi="仿宋"/>
          <w:color w:val="000000" w:themeColor="text1"/>
          <w:sz w:val="24"/>
          <w:szCs w:val="24"/>
        </w:rPr>
      </w:pPr>
      <w:r w:rsidRPr="00A256E3">
        <w:rPr>
          <w:b/>
          <w:color w:val="000000" w:themeColor="text1"/>
          <w:sz w:val="24"/>
          <w:szCs w:val="24"/>
        </w:rPr>
        <w:t xml:space="preserve">2.1.2  </w:t>
      </w:r>
      <w:r w:rsidRPr="00A256E3">
        <w:rPr>
          <w:color w:val="000000" w:themeColor="text1"/>
          <w:sz w:val="24"/>
          <w:szCs w:val="24"/>
        </w:rPr>
        <w:t>“</w:t>
      </w:r>
      <w:r w:rsidRPr="00A256E3">
        <w:rPr>
          <w:color w:val="000000" w:themeColor="text1"/>
          <w:sz w:val="24"/>
          <w:szCs w:val="24"/>
        </w:rPr>
        <w:t>建筑垃圾</w:t>
      </w:r>
      <w:r w:rsidRPr="00A256E3">
        <w:rPr>
          <w:color w:val="000000" w:themeColor="text1"/>
          <w:sz w:val="24"/>
          <w:szCs w:val="24"/>
        </w:rPr>
        <w:t>”</w:t>
      </w:r>
      <w:r w:rsidRPr="00A256E3">
        <w:rPr>
          <w:color w:val="000000" w:themeColor="text1"/>
          <w:sz w:val="24"/>
          <w:szCs w:val="24"/>
        </w:rPr>
        <w:t>在已有行业标准《建筑垃圾处理技术规范》</w:t>
      </w:r>
      <w:r w:rsidRPr="00A256E3">
        <w:rPr>
          <w:color w:val="000000" w:themeColor="text1"/>
          <w:sz w:val="24"/>
          <w:szCs w:val="24"/>
        </w:rPr>
        <w:t>CJJ/T 134-2019</w:t>
      </w:r>
      <w:r w:rsidRPr="00A256E3">
        <w:rPr>
          <w:color w:val="000000" w:themeColor="text1"/>
          <w:sz w:val="24"/>
          <w:szCs w:val="24"/>
        </w:rPr>
        <w:t>中的定义为，指建设、施工单位新建、改建、扩建和拆除各类建筑物、构筑物、管网等以及居民装饰装修房屋过程中所产生的弃土、弃料及其它废弃物。但不包括检验、鉴定为危险废物的建筑垃圾，本条进一步明确</w:t>
      </w:r>
      <w:r w:rsidRPr="00A256E3">
        <w:rPr>
          <w:rFonts w:hint="eastAsia"/>
          <w:color w:val="000000" w:themeColor="text1"/>
          <w:sz w:val="24"/>
          <w:szCs w:val="24"/>
        </w:rPr>
        <w:t>本</w:t>
      </w:r>
      <w:r w:rsidRPr="00A256E3">
        <w:rPr>
          <w:color w:val="000000" w:themeColor="text1"/>
          <w:sz w:val="24"/>
          <w:szCs w:val="24"/>
        </w:rPr>
        <w:t>标准</w:t>
      </w:r>
      <w:r w:rsidRPr="00A256E3">
        <w:rPr>
          <w:rFonts w:hint="eastAsia"/>
          <w:color w:val="000000" w:themeColor="text1"/>
          <w:sz w:val="24"/>
          <w:szCs w:val="24"/>
        </w:rPr>
        <w:t>中</w:t>
      </w:r>
      <w:r w:rsidRPr="00A256E3">
        <w:rPr>
          <w:color w:val="000000" w:themeColor="text1"/>
          <w:sz w:val="24"/>
          <w:szCs w:val="24"/>
        </w:rPr>
        <w:t>施工现场建筑垃圾</w:t>
      </w:r>
      <w:r w:rsidRPr="00A256E3">
        <w:rPr>
          <w:rFonts w:hint="eastAsia"/>
          <w:color w:val="000000" w:themeColor="text1"/>
          <w:sz w:val="24"/>
          <w:szCs w:val="24"/>
        </w:rPr>
        <w:t>减量化</w:t>
      </w:r>
      <w:r w:rsidRPr="00A256E3">
        <w:rPr>
          <w:color w:val="000000" w:themeColor="text1"/>
          <w:sz w:val="24"/>
          <w:szCs w:val="24"/>
        </w:rPr>
        <w:t>适用范围。</w:t>
      </w:r>
    </w:p>
    <w:p w14:paraId="59095BB1" w14:textId="77777777" w:rsidR="009D5427" w:rsidRPr="00A256E3" w:rsidRDefault="001F4E07">
      <w:pPr>
        <w:widowControl/>
        <w:spacing w:line="240" w:lineRule="auto"/>
        <w:jc w:val="left"/>
        <w:rPr>
          <w:rFonts w:ascii="仿宋" w:eastAsia="仿宋" w:hAnsi="仿宋"/>
          <w:color w:val="000000" w:themeColor="text1"/>
          <w:sz w:val="24"/>
          <w:szCs w:val="24"/>
        </w:rPr>
      </w:pPr>
      <w:r w:rsidRPr="00A256E3">
        <w:rPr>
          <w:rFonts w:ascii="仿宋" w:eastAsia="仿宋" w:hAnsi="仿宋"/>
          <w:color w:val="000000" w:themeColor="text1"/>
          <w:sz w:val="24"/>
          <w:szCs w:val="24"/>
        </w:rPr>
        <w:br w:type="page"/>
      </w:r>
    </w:p>
    <w:p w14:paraId="570F6A7E" w14:textId="77777777" w:rsidR="009D5427" w:rsidRPr="00A256E3" w:rsidRDefault="001F4E07">
      <w:pPr>
        <w:pStyle w:val="12"/>
        <w:spacing w:before="340" w:after="330" w:line="578" w:lineRule="auto"/>
        <w:rPr>
          <w:bCs w:val="0"/>
          <w:color w:val="000000" w:themeColor="text1"/>
          <w:kern w:val="2"/>
          <w:sz w:val="30"/>
          <w:szCs w:val="30"/>
        </w:rPr>
      </w:pPr>
      <w:r w:rsidRPr="00A256E3">
        <w:rPr>
          <w:bCs w:val="0"/>
          <w:color w:val="000000" w:themeColor="text1"/>
          <w:kern w:val="2"/>
          <w:sz w:val="30"/>
          <w:szCs w:val="30"/>
        </w:rPr>
        <w:lastRenderedPageBreak/>
        <w:t xml:space="preserve">3  </w:t>
      </w:r>
      <w:r w:rsidRPr="00A256E3">
        <w:rPr>
          <w:rFonts w:hint="eastAsia"/>
          <w:bCs w:val="0"/>
          <w:color w:val="000000" w:themeColor="text1"/>
          <w:kern w:val="2"/>
          <w:sz w:val="30"/>
          <w:szCs w:val="30"/>
        </w:rPr>
        <w:t>基本规定</w:t>
      </w:r>
    </w:p>
    <w:p w14:paraId="057551C6" w14:textId="1F6A6493" w:rsidR="009D5427" w:rsidRPr="00A256E3" w:rsidRDefault="001F4E07">
      <w:pPr>
        <w:rPr>
          <w:color w:val="000000" w:themeColor="text1"/>
          <w:sz w:val="24"/>
          <w:szCs w:val="24"/>
        </w:rPr>
      </w:pPr>
      <w:r w:rsidRPr="00A256E3">
        <w:rPr>
          <w:rFonts w:cs="Times New Roman"/>
          <w:b/>
          <w:color w:val="000000" w:themeColor="text1"/>
          <w:sz w:val="24"/>
          <w:szCs w:val="24"/>
        </w:rPr>
        <w:t>3.0.1</w:t>
      </w:r>
      <w:r w:rsidRPr="00A256E3">
        <w:rPr>
          <w:rFonts w:cs="Times New Roman"/>
          <w:color w:val="000000" w:themeColor="text1"/>
          <w:sz w:val="24"/>
          <w:szCs w:val="24"/>
        </w:rPr>
        <w:t xml:space="preserve">  </w:t>
      </w:r>
      <w:r w:rsidRPr="00A256E3">
        <w:rPr>
          <w:rFonts w:hint="eastAsia"/>
          <w:color w:val="000000" w:themeColor="text1"/>
          <w:sz w:val="24"/>
          <w:szCs w:val="24"/>
        </w:rPr>
        <w:t>《施工</w:t>
      </w:r>
      <w:r w:rsidRPr="00A256E3">
        <w:rPr>
          <w:color w:val="000000" w:themeColor="text1"/>
          <w:sz w:val="24"/>
          <w:szCs w:val="24"/>
        </w:rPr>
        <w:t>现场建筑垃圾减量化指导手册</w:t>
      </w:r>
      <w:r w:rsidRPr="00A256E3">
        <w:rPr>
          <w:rFonts w:hint="eastAsia"/>
          <w:color w:val="000000" w:themeColor="text1"/>
          <w:sz w:val="24"/>
          <w:szCs w:val="24"/>
        </w:rPr>
        <w:t>（试行）》（建办质〔</w:t>
      </w:r>
      <w:r w:rsidRPr="00A256E3">
        <w:rPr>
          <w:color w:val="000000" w:themeColor="text1"/>
          <w:sz w:val="24"/>
          <w:szCs w:val="24"/>
        </w:rPr>
        <w:t>2020</w:t>
      </w:r>
      <w:r w:rsidRPr="00A256E3">
        <w:rPr>
          <w:color w:val="000000" w:themeColor="text1"/>
          <w:sz w:val="24"/>
          <w:szCs w:val="24"/>
        </w:rPr>
        <w:t>〕</w:t>
      </w:r>
      <w:r w:rsidRPr="00A256E3">
        <w:rPr>
          <w:color w:val="000000" w:themeColor="text1"/>
          <w:sz w:val="24"/>
          <w:szCs w:val="24"/>
        </w:rPr>
        <w:t>20</w:t>
      </w:r>
      <w:r w:rsidRPr="00A256E3">
        <w:rPr>
          <w:color w:val="000000" w:themeColor="text1"/>
          <w:sz w:val="24"/>
          <w:szCs w:val="24"/>
        </w:rPr>
        <w:t>号</w:t>
      </w:r>
      <w:r w:rsidRPr="00A256E3">
        <w:rPr>
          <w:rFonts w:hint="eastAsia"/>
          <w:color w:val="000000" w:themeColor="text1"/>
          <w:sz w:val="24"/>
          <w:szCs w:val="24"/>
        </w:rPr>
        <w:t>）</w:t>
      </w:r>
      <w:r w:rsidRPr="00A256E3">
        <w:rPr>
          <w:color w:val="000000" w:themeColor="text1"/>
          <w:sz w:val="24"/>
          <w:szCs w:val="24"/>
        </w:rPr>
        <w:t>总体要求中指出：</w:t>
      </w:r>
      <w:r w:rsidRPr="00A256E3">
        <w:rPr>
          <w:color w:val="000000" w:themeColor="text1"/>
          <w:sz w:val="24"/>
          <w:szCs w:val="24"/>
        </w:rPr>
        <w:t xml:space="preserve">2.1 </w:t>
      </w:r>
      <w:r w:rsidRPr="00A256E3">
        <w:rPr>
          <w:rFonts w:hint="eastAsia"/>
          <w:color w:val="000000" w:themeColor="text1"/>
          <w:sz w:val="24"/>
          <w:szCs w:val="24"/>
        </w:rPr>
        <w:t>施工现场建筑垃圾减量化应遵循“源头减量、分类管理、就地处置、排放控制”的原则。本标准在</w:t>
      </w:r>
      <w:r w:rsidRPr="00A256E3">
        <w:rPr>
          <w:color w:val="000000" w:themeColor="text1"/>
          <w:sz w:val="24"/>
          <w:szCs w:val="24"/>
        </w:rPr>
        <w:t>此原则基础上，根据标准内容，增加</w:t>
      </w:r>
      <w:r w:rsidRPr="00A256E3">
        <w:rPr>
          <w:color w:val="000000" w:themeColor="text1"/>
          <w:sz w:val="24"/>
          <w:szCs w:val="24"/>
        </w:rPr>
        <w:t>“</w:t>
      </w:r>
      <w:r w:rsidRPr="00A256E3">
        <w:rPr>
          <w:rFonts w:hint="eastAsia"/>
          <w:color w:val="000000" w:themeColor="text1"/>
          <w:sz w:val="24"/>
          <w:szCs w:val="24"/>
        </w:rPr>
        <w:t>估算先行</w:t>
      </w:r>
      <w:r w:rsidRPr="00A256E3">
        <w:rPr>
          <w:color w:val="000000" w:themeColor="text1"/>
          <w:sz w:val="24"/>
          <w:szCs w:val="24"/>
        </w:rPr>
        <w:t>”</w:t>
      </w:r>
      <w:r w:rsidRPr="00A256E3">
        <w:rPr>
          <w:rFonts w:hint="eastAsia"/>
          <w:color w:val="000000" w:themeColor="text1"/>
          <w:sz w:val="24"/>
          <w:szCs w:val="24"/>
        </w:rPr>
        <w:t>，进一步</w:t>
      </w:r>
      <w:r w:rsidRPr="00A256E3">
        <w:rPr>
          <w:color w:val="000000" w:themeColor="text1"/>
          <w:sz w:val="24"/>
          <w:szCs w:val="24"/>
        </w:rPr>
        <w:t>强调施工现场建筑垃圾减量化</w:t>
      </w:r>
      <w:r w:rsidRPr="00A256E3">
        <w:rPr>
          <w:rFonts w:hint="eastAsia"/>
          <w:color w:val="000000" w:themeColor="text1"/>
          <w:sz w:val="24"/>
          <w:szCs w:val="24"/>
        </w:rPr>
        <w:t>技术</w:t>
      </w:r>
      <w:r w:rsidRPr="00A256E3">
        <w:rPr>
          <w:color w:val="000000" w:themeColor="text1"/>
          <w:sz w:val="24"/>
          <w:szCs w:val="24"/>
        </w:rPr>
        <w:t>中</w:t>
      </w:r>
      <w:r w:rsidRPr="00A256E3">
        <w:rPr>
          <w:rFonts w:hint="eastAsia"/>
          <w:color w:val="000000" w:themeColor="text1"/>
          <w:sz w:val="24"/>
          <w:szCs w:val="24"/>
        </w:rPr>
        <w:t>减排</w:t>
      </w:r>
      <w:r w:rsidRPr="00A256E3">
        <w:rPr>
          <w:color w:val="000000" w:themeColor="text1"/>
          <w:sz w:val="24"/>
          <w:szCs w:val="24"/>
        </w:rPr>
        <w:t>依据</w:t>
      </w:r>
      <w:r w:rsidRPr="00A256E3">
        <w:rPr>
          <w:rFonts w:hint="eastAsia"/>
          <w:color w:val="000000" w:themeColor="text1"/>
          <w:sz w:val="24"/>
          <w:szCs w:val="24"/>
        </w:rPr>
        <w:t>的</w:t>
      </w:r>
      <w:r w:rsidRPr="00A256E3">
        <w:rPr>
          <w:color w:val="000000" w:themeColor="text1"/>
          <w:sz w:val="24"/>
          <w:szCs w:val="24"/>
        </w:rPr>
        <w:t>重要性。</w:t>
      </w:r>
    </w:p>
    <w:p w14:paraId="00CEBEEC" w14:textId="40A872F1" w:rsidR="009D5427" w:rsidRPr="00A256E3" w:rsidRDefault="001F4E07">
      <w:pPr>
        <w:rPr>
          <w:rFonts w:cs="Times New Roman"/>
          <w:color w:val="000000" w:themeColor="text1"/>
          <w:sz w:val="24"/>
          <w:szCs w:val="24"/>
        </w:rPr>
      </w:pPr>
      <w:r w:rsidRPr="00A256E3">
        <w:rPr>
          <w:rFonts w:cs="Times New Roman"/>
          <w:b/>
          <w:color w:val="000000" w:themeColor="text1"/>
          <w:sz w:val="24"/>
          <w:szCs w:val="24"/>
        </w:rPr>
        <w:t>3.0.6</w:t>
      </w:r>
      <w:r w:rsidRPr="00A256E3">
        <w:rPr>
          <w:rFonts w:cs="Times New Roman"/>
          <w:color w:val="000000" w:themeColor="text1"/>
          <w:sz w:val="24"/>
          <w:szCs w:val="24"/>
        </w:rPr>
        <w:t xml:space="preserve">  </w:t>
      </w:r>
      <w:r w:rsidRPr="00A256E3">
        <w:rPr>
          <w:rFonts w:cs="Times New Roman" w:hint="eastAsia"/>
          <w:color w:val="000000" w:themeColor="text1"/>
          <w:sz w:val="24"/>
          <w:szCs w:val="24"/>
        </w:rPr>
        <w:t>金属类施工</w:t>
      </w:r>
      <w:r w:rsidRPr="00A256E3">
        <w:rPr>
          <w:rFonts w:cs="Times New Roman"/>
          <w:color w:val="000000" w:themeColor="text1"/>
          <w:sz w:val="24"/>
          <w:szCs w:val="24"/>
        </w:rPr>
        <w:t>垃圾</w:t>
      </w:r>
      <w:r w:rsidRPr="00A256E3">
        <w:rPr>
          <w:rFonts w:cs="Times New Roman" w:hint="eastAsia"/>
          <w:color w:val="000000" w:themeColor="text1"/>
          <w:sz w:val="24"/>
          <w:szCs w:val="24"/>
        </w:rPr>
        <w:t>包括黑色金属和有色金属类的废弃物；无机非金属类施工</w:t>
      </w:r>
      <w:r w:rsidRPr="00A256E3">
        <w:rPr>
          <w:rFonts w:cs="Times New Roman"/>
          <w:color w:val="000000" w:themeColor="text1"/>
          <w:sz w:val="24"/>
          <w:szCs w:val="24"/>
        </w:rPr>
        <w:t>垃圾</w:t>
      </w:r>
      <w:r w:rsidRPr="00A256E3">
        <w:rPr>
          <w:rFonts w:cs="Times New Roman" w:hint="eastAsia"/>
          <w:color w:val="000000" w:themeColor="text1"/>
          <w:sz w:val="24"/>
          <w:szCs w:val="24"/>
        </w:rPr>
        <w:t>包括烧土制品、天然石材、水泥、混凝土等废弃物；其他类施工</w:t>
      </w:r>
      <w:r w:rsidRPr="00A256E3">
        <w:rPr>
          <w:rFonts w:cs="Times New Roman"/>
          <w:color w:val="000000" w:themeColor="text1"/>
          <w:sz w:val="24"/>
          <w:szCs w:val="24"/>
        </w:rPr>
        <w:t>垃圾</w:t>
      </w:r>
      <w:r w:rsidRPr="00A256E3">
        <w:rPr>
          <w:rFonts w:cs="Times New Roman" w:hint="eastAsia"/>
          <w:color w:val="000000" w:themeColor="text1"/>
          <w:sz w:val="24"/>
          <w:szCs w:val="24"/>
        </w:rPr>
        <w:t>系指除金属类建筑垃圾、无机非金属类建筑垃圾以外的废弃物。</w:t>
      </w:r>
    </w:p>
    <w:tbl>
      <w:tblPr>
        <w:tblStyle w:val="af5"/>
        <w:tblW w:w="5000" w:type="pct"/>
        <w:jc w:val="center"/>
        <w:tblInd w:w="0" w:type="dxa"/>
        <w:shd w:val="clear" w:color="auto" w:fill="FFFFFF" w:themeFill="background1"/>
        <w:tblLook w:val="04A0" w:firstRow="1" w:lastRow="0" w:firstColumn="1" w:lastColumn="0" w:noHBand="0" w:noVBand="1"/>
      </w:tblPr>
      <w:tblGrid>
        <w:gridCol w:w="1040"/>
        <w:gridCol w:w="2243"/>
        <w:gridCol w:w="2590"/>
        <w:gridCol w:w="8"/>
        <w:gridCol w:w="2414"/>
        <w:gridCol w:w="7"/>
      </w:tblGrid>
      <w:tr w:rsidR="00A256E3" w:rsidRPr="00A256E3" w14:paraId="37F3187B" w14:textId="77777777" w:rsidTr="00A256E3">
        <w:trPr>
          <w:gridAfter w:val="1"/>
          <w:wAfter w:w="4" w:type="pct"/>
          <w:trHeight w:val="90"/>
          <w:jc w:val="center"/>
        </w:trPr>
        <w:tc>
          <w:tcPr>
            <w:tcW w:w="626" w:type="pct"/>
            <w:vMerge w:val="restart"/>
            <w:tcBorders>
              <w:left w:val="single" w:sz="4" w:space="0" w:color="auto"/>
            </w:tcBorders>
            <w:shd w:val="clear" w:color="auto" w:fill="FFFFFF" w:themeFill="background1"/>
            <w:vAlign w:val="center"/>
          </w:tcPr>
          <w:p w14:paraId="6CB6B894" w14:textId="77777777" w:rsidR="00A256E3" w:rsidRPr="00A256E3" w:rsidRDefault="00A256E3" w:rsidP="00033F7B">
            <w:pPr>
              <w:spacing w:line="240" w:lineRule="auto"/>
              <w:jc w:val="center"/>
              <w:rPr>
                <w:rFonts w:ascii="宋体" w:hAnsi="宋体"/>
                <w:kern w:val="0"/>
                <w:sz w:val="24"/>
                <w:szCs w:val="24"/>
              </w:rPr>
            </w:pPr>
            <w:r w:rsidRPr="00A256E3">
              <w:rPr>
                <w:rFonts w:ascii="宋体" w:hAnsi="宋体" w:hint="eastAsia"/>
                <w:kern w:val="0"/>
                <w:sz w:val="24"/>
                <w:szCs w:val="24"/>
              </w:rPr>
              <w:t>类别</w:t>
            </w:r>
          </w:p>
        </w:tc>
        <w:tc>
          <w:tcPr>
            <w:tcW w:w="4370" w:type="pct"/>
            <w:gridSpan w:val="4"/>
            <w:shd w:val="clear" w:color="auto" w:fill="FFFFFF" w:themeFill="background1"/>
            <w:vAlign w:val="center"/>
          </w:tcPr>
          <w:p w14:paraId="38D3FF3A" w14:textId="77777777" w:rsidR="00A256E3" w:rsidRPr="00A256E3" w:rsidRDefault="00A256E3" w:rsidP="00033F7B">
            <w:pPr>
              <w:spacing w:line="240" w:lineRule="auto"/>
              <w:jc w:val="center"/>
              <w:rPr>
                <w:rFonts w:ascii="宋体" w:hAnsi="宋体"/>
                <w:kern w:val="0"/>
                <w:sz w:val="24"/>
                <w:szCs w:val="24"/>
              </w:rPr>
            </w:pPr>
            <w:r w:rsidRPr="00A256E3">
              <w:rPr>
                <w:rFonts w:ascii="宋体" w:hAnsi="宋体" w:hint="eastAsia"/>
                <w:kern w:val="0"/>
                <w:sz w:val="24"/>
                <w:szCs w:val="24"/>
              </w:rPr>
              <w:t>施工阶段</w:t>
            </w:r>
          </w:p>
        </w:tc>
      </w:tr>
      <w:tr w:rsidR="00A256E3" w:rsidRPr="00A256E3" w14:paraId="3A53D28C" w14:textId="77777777" w:rsidTr="00A256E3">
        <w:trPr>
          <w:gridAfter w:val="1"/>
          <w:wAfter w:w="4" w:type="pct"/>
          <w:trHeight w:val="90"/>
          <w:jc w:val="center"/>
        </w:trPr>
        <w:tc>
          <w:tcPr>
            <w:tcW w:w="626" w:type="pct"/>
            <w:vMerge/>
            <w:tcBorders>
              <w:left w:val="single" w:sz="4" w:space="0" w:color="auto"/>
            </w:tcBorders>
            <w:shd w:val="clear" w:color="auto" w:fill="FFFFFF" w:themeFill="background1"/>
            <w:vAlign w:val="center"/>
          </w:tcPr>
          <w:p w14:paraId="03FEFA4F" w14:textId="77777777" w:rsidR="00A256E3" w:rsidRPr="00A256E3" w:rsidRDefault="00A256E3" w:rsidP="00033F7B">
            <w:pPr>
              <w:spacing w:line="240" w:lineRule="auto"/>
              <w:jc w:val="center"/>
              <w:rPr>
                <w:rFonts w:ascii="宋体" w:hAnsi="宋体"/>
                <w:kern w:val="0"/>
                <w:sz w:val="24"/>
                <w:szCs w:val="24"/>
              </w:rPr>
            </w:pPr>
          </w:p>
        </w:tc>
        <w:tc>
          <w:tcPr>
            <w:tcW w:w="1351" w:type="pct"/>
            <w:shd w:val="clear" w:color="auto" w:fill="FFFFFF" w:themeFill="background1"/>
            <w:vAlign w:val="center"/>
          </w:tcPr>
          <w:p w14:paraId="67D55115" w14:textId="77777777" w:rsidR="00A256E3" w:rsidRPr="00A256E3" w:rsidRDefault="00A256E3" w:rsidP="00033F7B">
            <w:pPr>
              <w:spacing w:line="240" w:lineRule="auto"/>
              <w:jc w:val="center"/>
              <w:rPr>
                <w:rFonts w:ascii="宋体" w:hAnsi="宋体"/>
                <w:kern w:val="0"/>
                <w:sz w:val="24"/>
                <w:szCs w:val="24"/>
              </w:rPr>
            </w:pPr>
            <w:r w:rsidRPr="00A256E3">
              <w:rPr>
                <w:rFonts w:ascii="宋体" w:hAnsi="宋体" w:hint="eastAsia"/>
                <w:kern w:val="0"/>
                <w:sz w:val="24"/>
                <w:szCs w:val="24"/>
              </w:rPr>
              <w:t>地下结构</w:t>
            </w:r>
            <w:r w:rsidRPr="00A256E3">
              <w:rPr>
                <w:rFonts w:ascii="宋体" w:hAnsi="宋体"/>
                <w:kern w:val="0"/>
                <w:sz w:val="24"/>
                <w:szCs w:val="24"/>
              </w:rPr>
              <w:t>阶段</w:t>
            </w:r>
          </w:p>
        </w:tc>
        <w:tc>
          <w:tcPr>
            <w:tcW w:w="1560" w:type="pct"/>
            <w:shd w:val="clear" w:color="auto" w:fill="FFFFFF" w:themeFill="background1"/>
            <w:vAlign w:val="center"/>
          </w:tcPr>
          <w:p w14:paraId="7D948F28" w14:textId="77777777" w:rsidR="00A256E3" w:rsidRPr="00A256E3" w:rsidRDefault="00A256E3" w:rsidP="00033F7B">
            <w:pPr>
              <w:spacing w:line="240" w:lineRule="auto"/>
              <w:jc w:val="center"/>
              <w:rPr>
                <w:rFonts w:ascii="宋体" w:hAnsi="宋体"/>
                <w:kern w:val="0"/>
                <w:sz w:val="24"/>
                <w:szCs w:val="24"/>
              </w:rPr>
            </w:pPr>
            <w:r w:rsidRPr="00A256E3">
              <w:rPr>
                <w:rFonts w:ascii="宋体" w:hAnsi="宋体"/>
                <w:kern w:val="0"/>
                <w:sz w:val="24"/>
                <w:szCs w:val="24"/>
              </w:rPr>
              <w:t>主体</w:t>
            </w:r>
            <w:r w:rsidRPr="00A256E3">
              <w:rPr>
                <w:rFonts w:ascii="宋体" w:hAnsi="宋体" w:hint="eastAsia"/>
                <w:kern w:val="0"/>
                <w:sz w:val="24"/>
                <w:szCs w:val="24"/>
              </w:rPr>
              <w:t>结构</w:t>
            </w:r>
            <w:r w:rsidRPr="00A256E3">
              <w:rPr>
                <w:rFonts w:ascii="宋体" w:hAnsi="宋体"/>
                <w:kern w:val="0"/>
                <w:sz w:val="24"/>
                <w:szCs w:val="24"/>
              </w:rPr>
              <w:t>阶段</w:t>
            </w:r>
          </w:p>
        </w:tc>
        <w:tc>
          <w:tcPr>
            <w:tcW w:w="1458" w:type="pct"/>
            <w:gridSpan w:val="2"/>
            <w:shd w:val="clear" w:color="auto" w:fill="FFFFFF" w:themeFill="background1"/>
            <w:vAlign w:val="center"/>
          </w:tcPr>
          <w:p w14:paraId="4744ED63" w14:textId="77777777" w:rsidR="00A256E3" w:rsidRPr="00A256E3" w:rsidRDefault="00A256E3" w:rsidP="00033F7B">
            <w:pPr>
              <w:spacing w:line="240" w:lineRule="auto"/>
              <w:jc w:val="center"/>
              <w:rPr>
                <w:rFonts w:ascii="宋体" w:hAnsi="宋体"/>
                <w:kern w:val="0"/>
                <w:sz w:val="24"/>
                <w:szCs w:val="24"/>
              </w:rPr>
            </w:pPr>
            <w:r w:rsidRPr="00A256E3">
              <w:rPr>
                <w:rFonts w:ascii="宋体" w:hAnsi="宋体" w:hint="eastAsia"/>
                <w:kern w:val="0"/>
                <w:sz w:val="24"/>
                <w:szCs w:val="24"/>
              </w:rPr>
              <w:t>装修及机电安装</w:t>
            </w:r>
            <w:r w:rsidRPr="00A256E3">
              <w:rPr>
                <w:rFonts w:ascii="宋体" w:hAnsi="宋体"/>
                <w:kern w:val="0"/>
                <w:sz w:val="24"/>
                <w:szCs w:val="24"/>
              </w:rPr>
              <w:t>阶段</w:t>
            </w:r>
          </w:p>
        </w:tc>
      </w:tr>
      <w:tr w:rsidR="00A256E3" w:rsidRPr="00A256E3" w14:paraId="72561D8D" w14:textId="77777777" w:rsidTr="00A256E3">
        <w:trPr>
          <w:gridAfter w:val="1"/>
          <w:wAfter w:w="4" w:type="pct"/>
          <w:trHeight w:val="114"/>
          <w:jc w:val="center"/>
        </w:trPr>
        <w:tc>
          <w:tcPr>
            <w:tcW w:w="626" w:type="pct"/>
            <w:vMerge w:val="restart"/>
            <w:tcBorders>
              <w:left w:val="single" w:sz="4" w:space="0" w:color="auto"/>
            </w:tcBorders>
            <w:shd w:val="clear" w:color="auto" w:fill="FFFFFF" w:themeFill="background1"/>
            <w:vAlign w:val="center"/>
          </w:tcPr>
          <w:p w14:paraId="3CC107B2" w14:textId="25D8385B" w:rsidR="00A256E3" w:rsidRPr="00A256E3" w:rsidRDefault="00A256E3" w:rsidP="00033F7B">
            <w:pPr>
              <w:spacing w:line="240" w:lineRule="auto"/>
              <w:jc w:val="center"/>
              <w:rPr>
                <w:rFonts w:ascii="宋体" w:hAnsi="宋体"/>
                <w:kern w:val="0"/>
                <w:sz w:val="24"/>
                <w:szCs w:val="24"/>
              </w:rPr>
            </w:pPr>
            <w:r w:rsidRPr="00A256E3">
              <w:rPr>
                <w:rFonts w:ascii="宋体" w:hAnsi="宋体"/>
                <w:kern w:val="0"/>
                <w:sz w:val="24"/>
                <w:szCs w:val="24"/>
              </w:rPr>
              <w:t>金属类</w:t>
            </w:r>
            <w:r w:rsidRPr="00A256E3">
              <w:rPr>
                <w:rFonts w:hint="eastAsia"/>
                <w:color w:val="000000" w:themeColor="text1"/>
                <w:sz w:val="24"/>
                <w:szCs w:val="24"/>
              </w:rPr>
              <w:t>施工</w:t>
            </w:r>
            <w:r w:rsidRPr="00A256E3">
              <w:rPr>
                <w:color w:val="000000" w:themeColor="text1"/>
                <w:sz w:val="24"/>
                <w:szCs w:val="24"/>
              </w:rPr>
              <w:t>垃圾</w:t>
            </w:r>
          </w:p>
        </w:tc>
        <w:tc>
          <w:tcPr>
            <w:tcW w:w="1351" w:type="pct"/>
            <w:shd w:val="clear" w:color="auto" w:fill="FFFFFF" w:themeFill="background1"/>
            <w:vAlign w:val="center"/>
          </w:tcPr>
          <w:p w14:paraId="54511267" w14:textId="77777777" w:rsidR="00A256E3" w:rsidRPr="00A256E3" w:rsidRDefault="00A256E3" w:rsidP="00033F7B">
            <w:pPr>
              <w:spacing w:line="240" w:lineRule="auto"/>
              <w:rPr>
                <w:rFonts w:ascii="宋体" w:hAnsi="宋体"/>
                <w:kern w:val="0"/>
                <w:sz w:val="24"/>
                <w:szCs w:val="24"/>
              </w:rPr>
            </w:pPr>
            <w:r w:rsidRPr="00A256E3">
              <w:rPr>
                <w:rFonts w:ascii="宋体" w:hAnsi="宋体"/>
                <w:kern w:val="0"/>
                <w:sz w:val="24"/>
                <w:szCs w:val="24"/>
              </w:rPr>
              <w:t>钢筋、铁丝、角钢、型钢、废卡扣（脚手架）、废钢管（脚手架）、废螺杆</w:t>
            </w:r>
            <w:r w:rsidRPr="00A256E3">
              <w:rPr>
                <w:rFonts w:ascii="宋体" w:hAnsi="宋体" w:hint="eastAsia"/>
                <w:kern w:val="0"/>
                <w:sz w:val="24"/>
                <w:szCs w:val="24"/>
              </w:rPr>
              <w:t>等。</w:t>
            </w:r>
          </w:p>
        </w:tc>
        <w:tc>
          <w:tcPr>
            <w:tcW w:w="1560" w:type="pct"/>
            <w:shd w:val="clear" w:color="auto" w:fill="FFFFFF" w:themeFill="background1"/>
            <w:vAlign w:val="center"/>
          </w:tcPr>
          <w:p w14:paraId="453BD1FC" w14:textId="77777777" w:rsidR="00A256E3" w:rsidRPr="00A256E3" w:rsidRDefault="00A256E3" w:rsidP="00033F7B">
            <w:pPr>
              <w:spacing w:line="240" w:lineRule="auto"/>
              <w:rPr>
                <w:rFonts w:ascii="宋体" w:hAnsi="宋体"/>
                <w:kern w:val="0"/>
                <w:sz w:val="24"/>
                <w:szCs w:val="24"/>
              </w:rPr>
            </w:pPr>
            <w:r w:rsidRPr="00A256E3">
              <w:rPr>
                <w:rFonts w:ascii="宋体" w:hAnsi="宋体"/>
                <w:bCs/>
                <w:kern w:val="0"/>
                <w:sz w:val="24"/>
                <w:szCs w:val="24"/>
              </w:rPr>
              <w:t>钢筋、铜管、钢管(焊接、SC、无缝)、</w:t>
            </w:r>
            <w:r w:rsidRPr="00A256E3">
              <w:rPr>
                <w:rFonts w:ascii="宋体" w:hAnsi="宋体"/>
                <w:kern w:val="0"/>
                <w:sz w:val="24"/>
                <w:szCs w:val="24"/>
              </w:rPr>
              <w:t>铁丝、角钢、型钢、</w:t>
            </w:r>
            <w:r w:rsidRPr="00A256E3">
              <w:rPr>
                <w:rFonts w:ascii="宋体" w:hAnsi="宋体"/>
                <w:bCs/>
                <w:kern w:val="0"/>
                <w:sz w:val="24"/>
                <w:szCs w:val="24"/>
              </w:rPr>
              <w:t>金属支架</w:t>
            </w:r>
            <w:r w:rsidRPr="00A256E3">
              <w:rPr>
                <w:rFonts w:ascii="宋体" w:hAnsi="宋体" w:hint="eastAsia"/>
                <w:kern w:val="0"/>
                <w:sz w:val="24"/>
                <w:szCs w:val="24"/>
              </w:rPr>
              <w:t>等。</w:t>
            </w:r>
          </w:p>
        </w:tc>
        <w:tc>
          <w:tcPr>
            <w:tcW w:w="1458" w:type="pct"/>
            <w:gridSpan w:val="2"/>
            <w:shd w:val="clear" w:color="auto" w:fill="FFFFFF" w:themeFill="background1"/>
            <w:vAlign w:val="center"/>
          </w:tcPr>
          <w:p w14:paraId="22F37ED9" w14:textId="77777777" w:rsidR="00A256E3" w:rsidRPr="00A256E3" w:rsidRDefault="00A256E3" w:rsidP="00033F7B">
            <w:pPr>
              <w:spacing w:line="240" w:lineRule="auto"/>
              <w:rPr>
                <w:rFonts w:ascii="宋体" w:hAnsi="宋体"/>
                <w:kern w:val="0"/>
                <w:sz w:val="24"/>
                <w:szCs w:val="24"/>
              </w:rPr>
            </w:pPr>
            <w:r w:rsidRPr="00A256E3">
              <w:rPr>
                <w:rFonts w:ascii="宋体" w:hAnsi="宋体"/>
                <w:kern w:val="0"/>
                <w:sz w:val="24"/>
                <w:szCs w:val="24"/>
              </w:rPr>
              <w:t>电线、电缆、信号线头、铁丝、角钢、型钢、</w:t>
            </w:r>
            <w:r w:rsidRPr="00A256E3">
              <w:rPr>
                <w:rFonts w:ascii="宋体" w:hAnsi="宋体"/>
                <w:bCs/>
                <w:kern w:val="0"/>
                <w:sz w:val="24"/>
                <w:szCs w:val="24"/>
              </w:rPr>
              <w:t>涂料金属桶、金属支架</w:t>
            </w:r>
            <w:r w:rsidRPr="00A256E3">
              <w:rPr>
                <w:rFonts w:ascii="宋体" w:hAnsi="宋体" w:hint="eastAsia"/>
                <w:kern w:val="0"/>
                <w:sz w:val="24"/>
                <w:szCs w:val="24"/>
              </w:rPr>
              <w:t>等。</w:t>
            </w:r>
          </w:p>
        </w:tc>
      </w:tr>
      <w:tr w:rsidR="00A256E3" w:rsidRPr="00A256E3" w14:paraId="269229C3" w14:textId="77777777" w:rsidTr="00A256E3">
        <w:trPr>
          <w:gridAfter w:val="1"/>
          <w:wAfter w:w="4" w:type="pct"/>
          <w:trHeight w:val="164"/>
          <w:jc w:val="center"/>
        </w:trPr>
        <w:tc>
          <w:tcPr>
            <w:tcW w:w="626" w:type="pct"/>
            <w:vMerge/>
            <w:tcBorders>
              <w:left w:val="single" w:sz="4" w:space="0" w:color="auto"/>
            </w:tcBorders>
            <w:shd w:val="clear" w:color="auto" w:fill="FFFFFF" w:themeFill="background1"/>
            <w:vAlign w:val="center"/>
          </w:tcPr>
          <w:p w14:paraId="6CB89871" w14:textId="77777777" w:rsidR="00A256E3" w:rsidRPr="00A256E3" w:rsidRDefault="00A256E3" w:rsidP="00033F7B">
            <w:pPr>
              <w:spacing w:line="240" w:lineRule="auto"/>
              <w:jc w:val="center"/>
              <w:rPr>
                <w:rFonts w:ascii="宋体" w:hAnsi="宋体"/>
                <w:kern w:val="0"/>
                <w:sz w:val="24"/>
                <w:szCs w:val="24"/>
              </w:rPr>
            </w:pPr>
          </w:p>
        </w:tc>
        <w:tc>
          <w:tcPr>
            <w:tcW w:w="1351" w:type="pct"/>
            <w:shd w:val="clear" w:color="auto" w:fill="FFFFFF" w:themeFill="background1"/>
            <w:vAlign w:val="center"/>
          </w:tcPr>
          <w:p w14:paraId="00BD0863" w14:textId="77777777" w:rsidR="00A256E3" w:rsidRPr="00A256E3" w:rsidRDefault="00A256E3" w:rsidP="00033F7B">
            <w:pPr>
              <w:spacing w:line="240" w:lineRule="auto"/>
              <w:rPr>
                <w:rFonts w:ascii="宋体" w:hAnsi="宋体"/>
                <w:kern w:val="0"/>
                <w:sz w:val="24"/>
                <w:szCs w:val="24"/>
              </w:rPr>
            </w:pPr>
            <w:r w:rsidRPr="00A256E3">
              <w:rPr>
                <w:rFonts w:ascii="宋体" w:hAnsi="宋体"/>
                <w:kern w:val="0"/>
                <w:sz w:val="24"/>
                <w:szCs w:val="24"/>
              </w:rPr>
              <w:t>废电箱、</w:t>
            </w:r>
            <w:r w:rsidRPr="00A256E3">
              <w:rPr>
                <w:rFonts w:ascii="宋体" w:hAnsi="宋体"/>
                <w:bCs/>
                <w:kern w:val="0"/>
                <w:sz w:val="24"/>
                <w:szCs w:val="24"/>
              </w:rPr>
              <w:t>废锯片、废钻头、焊条头、</w:t>
            </w:r>
            <w:r w:rsidRPr="00A256E3">
              <w:rPr>
                <w:rFonts w:ascii="宋体" w:hAnsi="宋体"/>
                <w:kern w:val="0"/>
                <w:sz w:val="24"/>
                <w:szCs w:val="24"/>
              </w:rPr>
              <w:t>废钉子、破损围挡</w:t>
            </w:r>
            <w:r w:rsidRPr="00A256E3">
              <w:rPr>
                <w:rFonts w:ascii="宋体" w:hAnsi="宋体" w:hint="eastAsia"/>
                <w:kern w:val="0"/>
                <w:sz w:val="24"/>
                <w:szCs w:val="24"/>
              </w:rPr>
              <w:t>等。</w:t>
            </w:r>
          </w:p>
        </w:tc>
        <w:tc>
          <w:tcPr>
            <w:tcW w:w="1560" w:type="pct"/>
            <w:shd w:val="clear" w:color="auto" w:fill="FFFFFF" w:themeFill="background1"/>
            <w:vAlign w:val="center"/>
          </w:tcPr>
          <w:p w14:paraId="6EF76FA4" w14:textId="77777777" w:rsidR="00A256E3" w:rsidRPr="00A256E3" w:rsidRDefault="00A256E3" w:rsidP="00033F7B">
            <w:pPr>
              <w:spacing w:line="240" w:lineRule="auto"/>
              <w:rPr>
                <w:rFonts w:ascii="宋体" w:hAnsi="宋体"/>
                <w:kern w:val="0"/>
                <w:sz w:val="24"/>
                <w:szCs w:val="24"/>
              </w:rPr>
            </w:pPr>
            <w:r w:rsidRPr="00A256E3">
              <w:rPr>
                <w:rFonts w:ascii="宋体" w:hAnsi="宋体"/>
                <w:bCs/>
                <w:kern w:val="0"/>
                <w:sz w:val="24"/>
                <w:szCs w:val="24"/>
              </w:rPr>
              <w:t>废锯片、废钻头、焊条头、</w:t>
            </w:r>
            <w:r w:rsidRPr="00A256E3">
              <w:rPr>
                <w:rFonts w:ascii="宋体" w:hAnsi="宋体"/>
                <w:kern w:val="0"/>
                <w:sz w:val="24"/>
                <w:szCs w:val="24"/>
              </w:rPr>
              <w:t>废钉子、破损围挡</w:t>
            </w:r>
            <w:r w:rsidRPr="00A256E3">
              <w:rPr>
                <w:rFonts w:ascii="宋体" w:hAnsi="宋体" w:hint="eastAsia"/>
                <w:kern w:val="0"/>
                <w:sz w:val="24"/>
                <w:szCs w:val="24"/>
              </w:rPr>
              <w:t>等。</w:t>
            </w:r>
          </w:p>
        </w:tc>
        <w:tc>
          <w:tcPr>
            <w:tcW w:w="1458" w:type="pct"/>
            <w:gridSpan w:val="2"/>
            <w:shd w:val="clear" w:color="auto" w:fill="FFFFFF" w:themeFill="background1"/>
            <w:vAlign w:val="center"/>
          </w:tcPr>
          <w:p w14:paraId="2582D0D4" w14:textId="77777777" w:rsidR="00A256E3" w:rsidRPr="00A256E3" w:rsidRDefault="00A256E3" w:rsidP="00033F7B">
            <w:pPr>
              <w:spacing w:line="240" w:lineRule="auto"/>
              <w:rPr>
                <w:rFonts w:ascii="宋体" w:hAnsi="宋体"/>
                <w:kern w:val="0"/>
                <w:sz w:val="24"/>
                <w:szCs w:val="24"/>
              </w:rPr>
            </w:pPr>
            <w:r w:rsidRPr="00A256E3">
              <w:rPr>
                <w:rFonts w:ascii="宋体" w:hAnsi="宋体"/>
                <w:bCs/>
                <w:kern w:val="0"/>
                <w:sz w:val="24"/>
                <w:szCs w:val="24"/>
              </w:rPr>
              <w:t>废锯片、废钻头、焊条头、</w:t>
            </w:r>
            <w:r w:rsidRPr="00A256E3">
              <w:rPr>
                <w:rFonts w:ascii="宋体" w:hAnsi="宋体"/>
                <w:kern w:val="0"/>
                <w:sz w:val="24"/>
                <w:szCs w:val="24"/>
              </w:rPr>
              <w:t>废钉子、破损围挡</w:t>
            </w:r>
            <w:r w:rsidRPr="00A256E3">
              <w:rPr>
                <w:rFonts w:ascii="宋体" w:hAnsi="宋体" w:hint="eastAsia"/>
                <w:kern w:val="0"/>
                <w:sz w:val="24"/>
                <w:szCs w:val="24"/>
              </w:rPr>
              <w:t>等。</w:t>
            </w:r>
          </w:p>
        </w:tc>
      </w:tr>
      <w:tr w:rsidR="00A256E3" w:rsidRPr="00A256E3" w14:paraId="25CA641D" w14:textId="77777777" w:rsidTr="00A256E3">
        <w:trPr>
          <w:gridAfter w:val="1"/>
          <w:wAfter w:w="4" w:type="pct"/>
          <w:trHeight w:val="356"/>
          <w:jc w:val="center"/>
        </w:trPr>
        <w:tc>
          <w:tcPr>
            <w:tcW w:w="626" w:type="pct"/>
            <w:tcBorders>
              <w:left w:val="single" w:sz="4" w:space="0" w:color="auto"/>
            </w:tcBorders>
            <w:shd w:val="clear" w:color="auto" w:fill="FFFFFF" w:themeFill="background1"/>
            <w:vAlign w:val="center"/>
          </w:tcPr>
          <w:p w14:paraId="5058E206" w14:textId="2E1BB9FA" w:rsidR="00A256E3" w:rsidRPr="00A256E3" w:rsidRDefault="00A256E3" w:rsidP="00033F7B">
            <w:pPr>
              <w:spacing w:line="240" w:lineRule="auto"/>
              <w:jc w:val="center"/>
              <w:rPr>
                <w:rFonts w:ascii="宋体" w:hAnsi="宋体"/>
                <w:kern w:val="0"/>
                <w:sz w:val="24"/>
                <w:szCs w:val="24"/>
              </w:rPr>
            </w:pPr>
            <w:r w:rsidRPr="00A256E3">
              <w:rPr>
                <w:rFonts w:ascii="宋体" w:hAnsi="宋体"/>
                <w:kern w:val="0"/>
                <w:sz w:val="24"/>
                <w:szCs w:val="24"/>
              </w:rPr>
              <w:t>无机非金属类</w:t>
            </w:r>
            <w:r w:rsidRPr="00A256E3">
              <w:rPr>
                <w:rFonts w:hint="eastAsia"/>
                <w:color w:val="000000" w:themeColor="text1"/>
                <w:sz w:val="24"/>
                <w:szCs w:val="24"/>
              </w:rPr>
              <w:t>施工</w:t>
            </w:r>
            <w:r w:rsidRPr="00A256E3">
              <w:rPr>
                <w:color w:val="000000" w:themeColor="text1"/>
                <w:sz w:val="24"/>
                <w:szCs w:val="24"/>
              </w:rPr>
              <w:t>垃圾</w:t>
            </w:r>
          </w:p>
        </w:tc>
        <w:tc>
          <w:tcPr>
            <w:tcW w:w="1351" w:type="pct"/>
            <w:shd w:val="clear" w:color="auto" w:fill="FFFFFF" w:themeFill="background1"/>
            <w:vAlign w:val="center"/>
          </w:tcPr>
          <w:p w14:paraId="7CE3E541" w14:textId="77777777" w:rsidR="00A256E3" w:rsidRPr="00A256E3" w:rsidRDefault="00A256E3" w:rsidP="00033F7B">
            <w:pPr>
              <w:spacing w:line="240" w:lineRule="auto"/>
              <w:rPr>
                <w:rFonts w:ascii="宋体" w:hAnsi="宋体"/>
                <w:kern w:val="0"/>
                <w:sz w:val="24"/>
                <w:szCs w:val="24"/>
              </w:rPr>
            </w:pPr>
            <w:r w:rsidRPr="00A256E3">
              <w:rPr>
                <w:rFonts w:ascii="宋体" w:hAnsi="宋体"/>
                <w:kern w:val="0"/>
                <w:sz w:val="24"/>
                <w:szCs w:val="24"/>
              </w:rPr>
              <w:t>混凝土、碎砖、砂石、</w:t>
            </w:r>
            <w:r w:rsidRPr="00A256E3">
              <w:rPr>
                <w:rFonts w:ascii="宋体" w:hAnsi="宋体" w:hint="eastAsia"/>
                <w:kern w:val="0"/>
                <w:sz w:val="24"/>
                <w:szCs w:val="24"/>
              </w:rPr>
              <w:t>素</w:t>
            </w:r>
            <w:r w:rsidRPr="00A256E3">
              <w:rPr>
                <w:rFonts w:ascii="宋体" w:hAnsi="宋体"/>
                <w:kern w:val="0"/>
                <w:sz w:val="24"/>
                <w:szCs w:val="24"/>
              </w:rPr>
              <w:t>混凝土桩头水泥</w:t>
            </w:r>
            <w:r w:rsidRPr="00A256E3">
              <w:rPr>
                <w:rFonts w:ascii="宋体" w:hAnsi="宋体" w:hint="eastAsia"/>
                <w:kern w:val="0"/>
                <w:sz w:val="24"/>
                <w:szCs w:val="24"/>
              </w:rPr>
              <w:t>等。</w:t>
            </w:r>
          </w:p>
        </w:tc>
        <w:tc>
          <w:tcPr>
            <w:tcW w:w="1560" w:type="pct"/>
            <w:shd w:val="clear" w:color="auto" w:fill="FFFFFF" w:themeFill="background1"/>
            <w:vAlign w:val="center"/>
          </w:tcPr>
          <w:p w14:paraId="4DDEF017" w14:textId="77777777" w:rsidR="00A256E3" w:rsidRPr="00A256E3" w:rsidRDefault="00A256E3" w:rsidP="00033F7B">
            <w:pPr>
              <w:spacing w:line="240" w:lineRule="auto"/>
              <w:rPr>
                <w:rFonts w:ascii="宋体" w:hAnsi="宋体"/>
                <w:kern w:val="0"/>
                <w:sz w:val="24"/>
                <w:szCs w:val="24"/>
              </w:rPr>
            </w:pPr>
            <w:r w:rsidRPr="00A256E3">
              <w:rPr>
                <w:rFonts w:ascii="宋体" w:hAnsi="宋体"/>
                <w:kern w:val="0"/>
                <w:sz w:val="24"/>
                <w:szCs w:val="24"/>
              </w:rPr>
              <w:t>混凝土、砖石、砂浆、腻子、玻璃、砌块、碎砖、水泥</w:t>
            </w:r>
            <w:r w:rsidRPr="00A256E3">
              <w:rPr>
                <w:rFonts w:ascii="宋体" w:hAnsi="宋体" w:hint="eastAsia"/>
                <w:kern w:val="0"/>
                <w:sz w:val="24"/>
                <w:szCs w:val="24"/>
              </w:rPr>
              <w:t>等。</w:t>
            </w:r>
          </w:p>
        </w:tc>
        <w:tc>
          <w:tcPr>
            <w:tcW w:w="1458" w:type="pct"/>
            <w:gridSpan w:val="2"/>
            <w:shd w:val="clear" w:color="auto" w:fill="FFFFFF" w:themeFill="background1"/>
            <w:vAlign w:val="center"/>
          </w:tcPr>
          <w:p w14:paraId="7CAD7765" w14:textId="77777777" w:rsidR="00A256E3" w:rsidRPr="00A256E3" w:rsidRDefault="00A256E3" w:rsidP="00033F7B">
            <w:pPr>
              <w:spacing w:line="240" w:lineRule="auto"/>
              <w:rPr>
                <w:rFonts w:ascii="宋体" w:hAnsi="宋体"/>
                <w:kern w:val="0"/>
                <w:sz w:val="24"/>
                <w:szCs w:val="24"/>
              </w:rPr>
            </w:pPr>
            <w:r w:rsidRPr="00A256E3">
              <w:rPr>
                <w:rFonts w:ascii="宋体" w:hAnsi="宋体"/>
                <w:kern w:val="0"/>
                <w:sz w:val="24"/>
                <w:szCs w:val="24"/>
              </w:rPr>
              <w:t>瓷砖边角料、大理石边角料、碎砖、损坏的洁具、损坏的灯具、损坏的井盖（混凝土类）、涂料滚筒、水泥</w:t>
            </w:r>
            <w:r w:rsidRPr="00A256E3">
              <w:rPr>
                <w:rFonts w:ascii="宋体" w:hAnsi="宋体" w:hint="eastAsia"/>
                <w:kern w:val="0"/>
                <w:sz w:val="24"/>
                <w:szCs w:val="24"/>
              </w:rPr>
              <w:t>等。</w:t>
            </w:r>
          </w:p>
        </w:tc>
      </w:tr>
      <w:tr w:rsidR="00A256E3" w:rsidRPr="00A256E3" w14:paraId="73B86DFA" w14:textId="77777777" w:rsidTr="00A256E3">
        <w:trPr>
          <w:trHeight w:val="1192"/>
          <w:jc w:val="center"/>
        </w:trPr>
        <w:tc>
          <w:tcPr>
            <w:tcW w:w="626" w:type="pct"/>
            <w:tcBorders>
              <w:left w:val="single" w:sz="4" w:space="0" w:color="auto"/>
            </w:tcBorders>
            <w:shd w:val="clear" w:color="auto" w:fill="FFFFFF" w:themeFill="background1"/>
            <w:vAlign w:val="center"/>
          </w:tcPr>
          <w:p w14:paraId="606F8147" w14:textId="474B9E80" w:rsidR="00A256E3" w:rsidRPr="00A256E3" w:rsidRDefault="00A256E3" w:rsidP="00033F7B">
            <w:pPr>
              <w:spacing w:line="240" w:lineRule="auto"/>
              <w:jc w:val="center"/>
              <w:rPr>
                <w:rFonts w:ascii="宋体" w:hAnsi="宋体"/>
                <w:kern w:val="0"/>
                <w:sz w:val="24"/>
                <w:szCs w:val="24"/>
              </w:rPr>
            </w:pPr>
            <w:r w:rsidRPr="00A256E3">
              <w:rPr>
                <w:rFonts w:ascii="宋体" w:hAnsi="宋体" w:hint="eastAsia"/>
                <w:kern w:val="0"/>
                <w:sz w:val="24"/>
                <w:szCs w:val="24"/>
              </w:rPr>
              <w:t>其他</w:t>
            </w:r>
            <w:r w:rsidRPr="00A256E3">
              <w:rPr>
                <w:rFonts w:ascii="宋体" w:hAnsi="宋体"/>
                <w:kern w:val="0"/>
                <w:sz w:val="24"/>
                <w:szCs w:val="24"/>
              </w:rPr>
              <w:t>类</w:t>
            </w:r>
            <w:r w:rsidRPr="00A256E3">
              <w:rPr>
                <w:rFonts w:hint="eastAsia"/>
                <w:color w:val="000000" w:themeColor="text1"/>
                <w:sz w:val="24"/>
                <w:szCs w:val="24"/>
              </w:rPr>
              <w:t>施工</w:t>
            </w:r>
            <w:r w:rsidRPr="00A256E3">
              <w:rPr>
                <w:color w:val="000000" w:themeColor="text1"/>
                <w:sz w:val="24"/>
                <w:szCs w:val="24"/>
              </w:rPr>
              <w:t>垃圾</w:t>
            </w:r>
          </w:p>
        </w:tc>
        <w:tc>
          <w:tcPr>
            <w:tcW w:w="1351" w:type="pct"/>
            <w:shd w:val="clear" w:color="auto" w:fill="FFFFFF" w:themeFill="background1"/>
            <w:vAlign w:val="center"/>
          </w:tcPr>
          <w:p w14:paraId="30BF6B58" w14:textId="77777777" w:rsidR="00A256E3" w:rsidRPr="00A256E3" w:rsidRDefault="00A256E3" w:rsidP="00033F7B">
            <w:pPr>
              <w:spacing w:line="240" w:lineRule="auto"/>
              <w:rPr>
                <w:rFonts w:ascii="宋体" w:hAnsi="宋体"/>
                <w:kern w:val="0"/>
                <w:sz w:val="24"/>
                <w:szCs w:val="24"/>
              </w:rPr>
            </w:pPr>
            <w:r w:rsidRPr="00A256E3">
              <w:rPr>
                <w:rFonts w:ascii="宋体" w:hAnsi="宋体" w:hint="eastAsia"/>
                <w:kern w:val="0"/>
                <w:sz w:val="24"/>
                <w:szCs w:val="24"/>
              </w:rPr>
              <w:t>木</w:t>
            </w:r>
            <w:r w:rsidRPr="00A256E3">
              <w:rPr>
                <w:rFonts w:ascii="宋体" w:hAnsi="宋体"/>
                <w:kern w:val="0"/>
                <w:sz w:val="24"/>
                <w:szCs w:val="24"/>
              </w:rPr>
              <w:t>模板、木方</w:t>
            </w:r>
            <w:r w:rsidRPr="00A256E3">
              <w:rPr>
                <w:rFonts w:ascii="宋体" w:hAnsi="宋体" w:hint="eastAsia"/>
                <w:kern w:val="0"/>
                <w:sz w:val="24"/>
                <w:szCs w:val="24"/>
              </w:rPr>
              <w:t>、</w:t>
            </w:r>
            <w:r w:rsidRPr="00A256E3">
              <w:rPr>
                <w:rFonts w:ascii="宋体" w:hAnsi="宋体"/>
                <w:kern w:val="0"/>
                <w:sz w:val="24"/>
                <w:szCs w:val="24"/>
              </w:rPr>
              <w:t>木制包装、纸质包装、塑料包装、塑料、塑料薄膜、防尘网、安全网、废毛刷、废毛毡、废消防箱、废消防水带、编织袋、废胶带、防水卷材</w:t>
            </w:r>
            <w:r w:rsidRPr="00A256E3">
              <w:rPr>
                <w:rFonts w:ascii="宋体" w:hAnsi="宋体" w:hint="eastAsia"/>
                <w:kern w:val="0"/>
                <w:sz w:val="24"/>
                <w:szCs w:val="24"/>
              </w:rPr>
              <w:t>、</w:t>
            </w:r>
            <w:r w:rsidRPr="00A256E3">
              <w:rPr>
                <w:rFonts w:ascii="宋体" w:hAnsi="宋体"/>
                <w:kern w:val="0"/>
                <w:sz w:val="24"/>
                <w:szCs w:val="24"/>
              </w:rPr>
              <w:t>预制桩头、灌注桩头、轻质金属夹芯板</w:t>
            </w:r>
            <w:r w:rsidRPr="00A256E3">
              <w:rPr>
                <w:rFonts w:ascii="宋体" w:hAnsi="宋体" w:hint="eastAsia"/>
                <w:kern w:val="0"/>
                <w:sz w:val="24"/>
                <w:szCs w:val="24"/>
              </w:rPr>
              <w:t>等。</w:t>
            </w:r>
          </w:p>
        </w:tc>
        <w:tc>
          <w:tcPr>
            <w:tcW w:w="1565" w:type="pct"/>
            <w:gridSpan w:val="2"/>
            <w:shd w:val="clear" w:color="auto" w:fill="FFFFFF" w:themeFill="background1"/>
            <w:vAlign w:val="center"/>
          </w:tcPr>
          <w:p w14:paraId="3A85CDAF" w14:textId="77777777" w:rsidR="00A256E3" w:rsidRPr="00A256E3" w:rsidRDefault="00A256E3" w:rsidP="00033F7B">
            <w:pPr>
              <w:spacing w:line="240" w:lineRule="auto"/>
              <w:rPr>
                <w:rFonts w:ascii="宋体" w:hAnsi="宋体"/>
                <w:kern w:val="0"/>
                <w:sz w:val="24"/>
                <w:szCs w:val="24"/>
              </w:rPr>
            </w:pPr>
            <w:r w:rsidRPr="00A256E3">
              <w:rPr>
                <w:rFonts w:ascii="宋体" w:hAnsi="宋体" w:hint="eastAsia"/>
                <w:kern w:val="0"/>
                <w:sz w:val="24"/>
                <w:szCs w:val="24"/>
              </w:rPr>
              <w:t>木</w:t>
            </w:r>
            <w:r w:rsidRPr="00A256E3">
              <w:rPr>
                <w:rFonts w:ascii="宋体" w:hAnsi="宋体"/>
                <w:kern w:val="0"/>
                <w:sz w:val="24"/>
                <w:szCs w:val="24"/>
              </w:rPr>
              <w:t>模板、木方</w:t>
            </w:r>
            <w:r w:rsidRPr="00A256E3">
              <w:rPr>
                <w:rFonts w:ascii="宋体" w:hAnsi="宋体" w:hint="eastAsia"/>
                <w:kern w:val="0"/>
                <w:sz w:val="24"/>
                <w:szCs w:val="24"/>
              </w:rPr>
              <w:t>、</w:t>
            </w:r>
            <w:r w:rsidRPr="00A256E3">
              <w:rPr>
                <w:rFonts w:ascii="宋体" w:hAnsi="宋体"/>
                <w:kern w:val="0"/>
                <w:sz w:val="24"/>
                <w:szCs w:val="24"/>
              </w:rPr>
              <w:t>塑料包装、塑料、涂料、玻化微珠、保温板、岩棉、废毛刷、安全网、防尘网、塑料薄膜、废毛毡、废消防箱、废消防水带、编织袋、废胶带、防水卷材、木制包装、纸质包装</w:t>
            </w:r>
            <w:r w:rsidRPr="00A256E3">
              <w:rPr>
                <w:rFonts w:ascii="宋体" w:hAnsi="宋体" w:hint="eastAsia"/>
                <w:kern w:val="0"/>
                <w:sz w:val="24"/>
                <w:szCs w:val="24"/>
              </w:rPr>
              <w:t>、</w:t>
            </w:r>
            <w:r w:rsidRPr="00A256E3">
              <w:rPr>
                <w:rFonts w:ascii="宋体" w:hAnsi="宋体"/>
                <w:kern w:val="0"/>
                <w:sz w:val="24"/>
                <w:szCs w:val="24"/>
              </w:rPr>
              <w:t>轻质金属夹芯板</w:t>
            </w:r>
            <w:r w:rsidRPr="00A256E3">
              <w:rPr>
                <w:rFonts w:ascii="宋体" w:hAnsi="宋体" w:hint="eastAsia"/>
                <w:kern w:val="0"/>
                <w:sz w:val="24"/>
                <w:szCs w:val="24"/>
              </w:rPr>
              <w:t>等。</w:t>
            </w:r>
          </w:p>
        </w:tc>
        <w:tc>
          <w:tcPr>
            <w:tcW w:w="1457" w:type="pct"/>
            <w:gridSpan w:val="2"/>
            <w:shd w:val="clear" w:color="auto" w:fill="FFFFFF" w:themeFill="background1"/>
            <w:vAlign w:val="center"/>
          </w:tcPr>
          <w:p w14:paraId="3A308DB0" w14:textId="77777777" w:rsidR="00A256E3" w:rsidRPr="00A256E3" w:rsidRDefault="00A256E3" w:rsidP="00033F7B">
            <w:pPr>
              <w:spacing w:line="240" w:lineRule="auto"/>
              <w:rPr>
                <w:rFonts w:ascii="宋体" w:hAnsi="宋体"/>
                <w:kern w:val="0"/>
                <w:sz w:val="24"/>
                <w:szCs w:val="24"/>
              </w:rPr>
            </w:pPr>
            <w:r w:rsidRPr="00A256E3">
              <w:rPr>
                <w:rFonts w:ascii="宋体" w:hAnsi="宋体"/>
                <w:kern w:val="0"/>
                <w:sz w:val="24"/>
                <w:szCs w:val="24"/>
              </w:rPr>
              <w:t>木材</w:t>
            </w:r>
            <w:r w:rsidRPr="00A256E3">
              <w:rPr>
                <w:rFonts w:ascii="宋体" w:hAnsi="宋体" w:hint="eastAsia"/>
                <w:kern w:val="0"/>
                <w:sz w:val="24"/>
                <w:szCs w:val="24"/>
              </w:rPr>
              <w:t>、</w:t>
            </w:r>
            <w:r w:rsidRPr="00A256E3">
              <w:rPr>
                <w:rFonts w:ascii="宋体" w:hAnsi="宋体"/>
                <w:kern w:val="0"/>
                <w:sz w:val="24"/>
                <w:szCs w:val="24"/>
              </w:rPr>
              <w:t>木制包装、纸质包装、涂料、乳胶漆、苯板条、塑料包装、塑料、废毛刷、废消防水带、编织袋、废胶带、机电管材</w:t>
            </w:r>
            <w:r w:rsidRPr="00A256E3">
              <w:rPr>
                <w:rFonts w:ascii="宋体" w:hAnsi="宋体" w:hint="eastAsia"/>
                <w:kern w:val="0"/>
                <w:sz w:val="24"/>
                <w:szCs w:val="24"/>
              </w:rPr>
              <w:t>、</w:t>
            </w:r>
            <w:r w:rsidRPr="00A256E3">
              <w:rPr>
                <w:rFonts w:ascii="宋体" w:hAnsi="宋体"/>
                <w:kern w:val="0"/>
                <w:sz w:val="24"/>
                <w:szCs w:val="24"/>
              </w:rPr>
              <w:t>轻质金属夹芯板、石膏板</w:t>
            </w:r>
            <w:r w:rsidRPr="00A256E3">
              <w:rPr>
                <w:rFonts w:ascii="宋体" w:hAnsi="宋体" w:hint="eastAsia"/>
                <w:kern w:val="0"/>
                <w:sz w:val="24"/>
                <w:szCs w:val="24"/>
              </w:rPr>
              <w:t>等。</w:t>
            </w:r>
          </w:p>
        </w:tc>
      </w:tr>
    </w:tbl>
    <w:p w14:paraId="194E58B3" w14:textId="77777777" w:rsidR="00A256E3" w:rsidRPr="00A256E3" w:rsidRDefault="00A256E3">
      <w:pPr>
        <w:rPr>
          <w:color w:val="000000" w:themeColor="text1"/>
          <w:sz w:val="24"/>
          <w:szCs w:val="24"/>
        </w:rPr>
      </w:pPr>
    </w:p>
    <w:p w14:paraId="167F1ABC" w14:textId="77777777" w:rsidR="009D5427" w:rsidRPr="00A256E3" w:rsidRDefault="001F4E07">
      <w:pPr>
        <w:rPr>
          <w:rFonts w:cs="Times New Roman"/>
          <w:color w:val="000000" w:themeColor="text1"/>
          <w:sz w:val="24"/>
          <w:szCs w:val="24"/>
        </w:rPr>
      </w:pPr>
      <w:r w:rsidRPr="00A256E3">
        <w:rPr>
          <w:color w:val="000000" w:themeColor="text1"/>
        </w:rPr>
        <w:br w:type="page"/>
      </w:r>
    </w:p>
    <w:p w14:paraId="25315E37" w14:textId="77777777" w:rsidR="009D5427" w:rsidRPr="00A256E3" w:rsidRDefault="001F4E07">
      <w:pPr>
        <w:pStyle w:val="12"/>
        <w:spacing w:before="340" w:after="330" w:line="578" w:lineRule="auto"/>
        <w:rPr>
          <w:bCs w:val="0"/>
          <w:color w:val="000000" w:themeColor="text1"/>
          <w:kern w:val="2"/>
          <w:sz w:val="30"/>
          <w:szCs w:val="30"/>
        </w:rPr>
      </w:pPr>
      <w:r w:rsidRPr="00A256E3">
        <w:rPr>
          <w:bCs w:val="0"/>
          <w:color w:val="000000" w:themeColor="text1"/>
          <w:kern w:val="2"/>
          <w:sz w:val="30"/>
          <w:szCs w:val="30"/>
        </w:rPr>
        <w:lastRenderedPageBreak/>
        <w:t xml:space="preserve">4  </w:t>
      </w:r>
      <w:r w:rsidRPr="00A256E3">
        <w:rPr>
          <w:rFonts w:hint="eastAsia"/>
          <w:bCs w:val="0"/>
          <w:color w:val="000000" w:themeColor="text1"/>
          <w:kern w:val="2"/>
          <w:sz w:val="30"/>
          <w:szCs w:val="30"/>
        </w:rPr>
        <w:t>估算</w:t>
      </w:r>
    </w:p>
    <w:p w14:paraId="71F820A2" w14:textId="77777777" w:rsidR="009D5427" w:rsidRPr="00A256E3" w:rsidRDefault="001F4E07">
      <w:pPr>
        <w:rPr>
          <w:rFonts w:cs="Times New Roman"/>
          <w:color w:val="000000" w:themeColor="text1"/>
          <w:sz w:val="24"/>
          <w:szCs w:val="24"/>
        </w:rPr>
      </w:pPr>
      <w:r w:rsidRPr="00A256E3">
        <w:rPr>
          <w:rFonts w:cs="Times New Roman"/>
          <w:b/>
          <w:color w:val="000000" w:themeColor="text1"/>
          <w:sz w:val="24"/>
          <w:szCs w:val="24"/>
        </w:rPr>
        <w:t xml:space="preserve">4.0.1  </w:t>
      </w:r>
      <w:r w:rsidRPr="00A256E3">
        <w:rPr>
          <w:rFonts w:hint="eastAsia"/>
          <w:color w:val="000000" w:themeColor="text1"/>
          <w:sz w:val="24"/>
          <w:szCs w:val="24"/>
        </w:rPr>
        <w:t>本条将施工过程划分为三个阶段，并对各阶段所包含的工程内容进行界定。由于地下结构阶段、主体结构阶段、装修及机电安装阶段所产生的建筑垃圾种类和数量都是不同的，因此，对施工阶段进行划分不仅可以提高建筑垃圾量化的精度，而且能够给相关决策部门提供更可靠的数据参考。</w:t>
      </w:r>
    </w:p>
    <w:p w14:paraId="5708D555" w14:textId="77777777" w:rsidR="009D5427" w:rsidRPr="00A256E3" w:rsidRDefault="001F4E07">
      <w:pPr>
        <w:rPr>
          <w:rFonts w:cs="Times New Roman"/>
          <w:color w:val="000000" w:themeColor="text1"/>
          <w:sz w:val="24"/>
          <w:szCs w:val="24"/>
        </w:rPr>
      </w:pPr>
      <w:r w:rsidRPr="00A256E3">
        <w:rPr>
          <w:rFonts w:cs="Times New Roman"/>
          <w:b/>
          <w:color w:val="000000" w:themeColor="text1"/>
          <w:sz w:val="24"/>
          <w:szCs w:val="24"/>
        </w:rPr>
        <w:t xml:space="preserve">4.0.2  </w:t>
      </w:r>
      <w:r w:rsidRPr="00A256E3">
        <w:rPr>
          <w:rFonts w:hint="eastAsia"/>
          <w:color w:val="000000" w:themeColor="text1"/>
          <w:sz w:val="24"/>
          <w:szCs w:val="24"/>
        </w:rPr>
        <w:t>减排目标的制定应符合减排总体要求。</w:t>
      </w:r>
    </w:p>
    <w:p w14:paraId="08ED0476" w14:textId="77777777" w:rsidR="009D5427" w:rsidRPr="00A256E3" w:rsidRDefault="001F4E07">
      <w:pPr>
        <w:rPr>
          <w:rFonts w:cs="Times New Roman"/>
          <w:color w:val="000000" w:themeColor="text1"/>
          <w:sz w:val="24"/>
          <w:szCs w:val="24"/>
        </w:rPr>
      </w:pPr>
      <w:r w:rsidRPr="00A256E3">
        <w:rPr>
          <w:rFonts w:cs="Times New Roman"/>
          <w:b/>
          <w:color w:val="000000" w:themeColor="text1"/>
          <w:sz w:val="24"/>
          <w:szCs w:val="24"/>
        </w:rPr>
        <w:t xml:space="preserve">4.0.3  </w:t>
      </w:r>
      <w:r w:rsidRPr="00A256E3">
        <w:rPr>
          <w:rFonts w:cs="Times New Roman" w:hint="eastAsia"/>
          <w:color w:val="000000" w:themeColor="text1"/>
          <w:sz w:val="24"/>
          <w:szCs w:val="24"/>
        </w:rPr>
        <w:t>施工垃圾估算量指标对估算量的确定有直接的影响，由于工程类型、结构形式、施工工艺、施工管理水平的影响，不同建设项目的施工垃圾估算量变化范围很大，表</w:t>
      </w:r>
      <w:r w:rsidRPr="00A256E3">
        <w:rPr>
          <w:rFonts w:cs="Times New Roman" w:hint="eastAsia"/>
          <w:color w:val="000000" w:themeColor="text1"/>
          <w:sz w:val="24"/>
          <w:szCs w:val="24"/>
        </w:rPr>
        <w:t>4.0.</w:t>
      </w:r>
      <w:r w:rsidRPr="00A256E3">
        <w:rPr>
          <w:rFonts w:cs="Times New Roman"/>
          <w:color w:val="000000" w:themeColor="text1"/>
          <w:sz w:val="24"/>
          <w:szCs w:val="24"/>
        </w:rPr>
        <w:t>3-1</w:t>
      </w:r>
      <w:r w:rsidRPr="00A256E3">
        <w:rPr>
          <w:rFonts w:cs="Times New Roman" w:hint="eastAsia"/>
          <w:color w:val="000000" w:themeColor="text1"/>
          <w:sz w:val="24"/>
          <w:szCs w:val="24"/>
        </w:rPr>
        <w:t>和表</w:t>
      </w:r>
      <w:r w:rsidRPr="00A256E3">
        <w:rPr>
          <w:rFonts w:cs="Times New Roman" w:hint="eastAsia"/>
          <w:color w:val="000000" w:themeColor="text1"/>
          <w:sz w:val="24"/>
          <w:szCs w:val="24"/>
        </w:rPr>
        <w:t>4.0.</w:t>
      </w:r>
      <w:r w:rsidRPr="00A256E3">
        <w:rPr>
          <w:rFonts w:cs="Times New Roman"/>
          <w:color w:val="000000" w:themeColor="text1"/>
          <w:sz w:val="24"/>
          <w:szCs w:val="24"/>
        </w:rPr>
        <w:t>3-2</w:t>
      </w:r>
      <w:r w:rsidRPr="00A256E3">
        <w:rPr>
          <w:rFonts w:cs="Times New Roman" w:hint="eastAsia"/>
          <w:color w:val="000000" w:themeColor="text1"/>
          <w:sz w:val="24"/>
          <w:szCs w:val="24"/>
        </w:rPr>
        <w:t>中估算量指标是一个基准值，是目前所获</w:t>
      </w:r>
      <w:r w:rsidRPr="00A256E3">
        <w:rPr>
          <w:rFonts w:cs="Times New Roman" w:hint="eastAsia"/>
          <w:color w:val="000000" w:themeColor="text1"/>
          <w:sz w:val="24"/>
          <w:szCs w:val="24"/>
        </w:rPr>
        <w:t>148</w:t>
      </w:r>
      <w:r w:rsidRPr="00A256E3">
        <w:rPr>
          <w:rFonts w:cs="Times New Roman" w:hint="eastAsia"/>
          <w:color w:val="000000" w:themeColor="text1"/>
          <w:sz w:val="24"/>
          <w:szCs w:val="24"/>
        </w:rPr>
        <w:t>个住宅类建筑项目和</w:t>
      </w:r>
      <w:r w:rsidRPr="00A256E3">
        <w:rPr>
          <w:rFonts w:cs="Times New Roman" w:hint="eastAsia"/>
          <w:color w:val="000000" w:themeColor="text1"/>
          <w:sz w:val="24"/>
          <w:szCs w:val="24"/>
        </w:rPr>
        <w:t>229</w:t>
      </w:r>
      <w:r w:rsidRPr="00A256E3">
        <w:rPr>
          <w:rFonts w:cs="Times New Roman" w:hint="eastAsia"/>
          <w:color w:val="000000" w:themeColor="text1"/>
          <w:sz w:val="24"/>
          <w:szCs w:val="24"/>
        </w:rPr>
        <w:t>个公共建筑项目调查样本的平均值。经统计分析，表中指标的数据分布均符合正态分布，且在区间（μ</w:t>
      </w:r>
      <w:r w:rsidRPr="00A256E3">
        <w:rPr>
          <w:rFonts w:cs="Times New Roman" w:hint="eastAsia"/>
          <w:color w:val="000000" w:themeColor="text1"/>
          <w:sz w:val="24"/>
          <w:szCs w:val="24"/>
        </w:rPr>
        <w:t>-1.96</w:t>
      </w:r>
      <w:r w:rsidRPr="00A256E3">
        <w:rPr>
          <w:rFonts w:cs="Times New Roman" w:hint="eastAsia"/>
          <w:color w:val="000000" w:themeColor="text1"/>
          <w:sz w:val="24"/>
          <w:szCs w:val="24"/>
        </w:rPr>
        <w:t>σ，μ</w:t>
      </w:r>
      <w:r w:rsidRPr="00A256E3">
        <w:rPr>
          <w:rFonts w:cs="Times New Roman" w:hint="eastAsia"/>
          <w:color w:val="000000" w:themeColor="text1"/>
          <w:sz w:val="24"/>
          <w:szCs w:val="24"/>
        </w:rPr>
        <w:t>+1.96</w:t>
      </w:r>
      <w:r w:rsidRPr="00A256E3">
        <w:rPr>
          <w:rFonts w:cs="Times New Roman" w:hint="eastAsia"/>
          <w:color w:val="000000" w:themeColor="text1"/>
          <w:sz w:val="24"/>
          <w:szCs w:val="24"/>
        </w:rPr>
        <w:t>σ）内分布面积占比不低于</w:t>
      </w:r>
      <w:r w:rsidRPr="00A256E3">
        <w:rPr>
          <w:rFonts w:cs="Times New Roman" w:hint="eastAsia"/>
          <w:color w:val="000000" w:themeColor="text1"/>
          <w:sz w:val="24"/>
          <w:szCs w:val="24"/>
        </w:rPr>
        <w:t>90.47%</w:t>
      </w:r>
      <w:r w:rsidRPr="00A256E3">
        <w:rPr>
          <w:rFonts w:cs="Times New Roman" w:hint="eastAsia"/>
          <w:color w:val="000000" w:themeColor="text1"/>
          <w:sz w:val="24"/>
          <w:szCs w:val="24"/>
        </w:rPr>
        <w:t>。因此，以平均值作为施工垃圾估算量的典型值，具有其合理性。</w:t>
      </w:r>
    </w:p>
    <w:p w14:paraId="07D0C989" w14:textId="77777777" w:rsidR="009D5427" w:rsidRPr="00A256E3" w:rsidRDefault="001F4E07">
      <w:pPr>
        <w:ind w:firstLineChars="300" w:firstLine="720"/>
        <w:rPr>
          <w:rFonts w:cs="Times New Roman"/>
          <w:color w:val="000000" w:themeColor="text1"/>
          <w:sz w:val="24"/>
          <w:szCs w:val="24"/>
        </w:rPr>
      </w:pPr>
      <w:r w:rsidRPr="00A256E3">
        <w:rPr>
          <w:rFonts w:cs="Times New Roman" w:hint="eastAsia"/>
          <w:color w:val="000000" w:themeColor="text1"/>
          <w:sz w:val="24"/>
          <w:szCs w:val="24"/>
        </w:rPr>
        <w:t>在对不同施工项目施工垃圾估算量影响因素的敏感性分析中发现，地下面积占总建筑面积比例、装配率、地上主体结构阶段金属模板的使用比例和精装修比例对估算量影响最大。因此，公式</w:t>
      </w:r>
      <w:r w:rsidRPr="00A256E3">
        <w:rPr>
          <w:rFonts w:cs="Times New Roman" w:hint="eastAsia"/>
          <w:color w:val="000000" w:themeColor="text1"/>
          <w:sz w:val="24"/>
          <w:szCs w:val="24"/>
        </w:rPr>
        <w:t>4.0.3-1</w:t>
      </w:r>
      <w:r w:rsidRPr="00A256E3">
        <w:rPr>
          <w:rFonts w:cs="Times New Roman" w:hint="eastAsia"/>
          <w:color w:val="000000" w:themeColor="text1"/>
          <w:sz w:val="24"/>
          <w:szCs w:val="24"/>
        </w:rPr>
        <w:t>中采用地下面积占总面积比例修正系数（α）、装配率修正指数（β）、地上主体结构金属模板比例修正指数（γ）和精装修率修正系数（τ）对施工现场建筑垃圾估算量进行修正，从而降低施工垃圾排放量的估算偏差。其中，地下面积占总面积比例是指单体建筑正负零以下结构工程及地基基础工程面积占总建筑面积的比例；装配率是指单体建筑室外地坪以上的主体结构、围护墙和内隔墙采用预制部品部件的综合比例；地上主体结构阶段金属模板比例指单体建筑正负零以上主体结构施工过程中金属模板在模板工程中的使用比例；精装修率指单体建筑在装修及机电安装阶段采用精装修的综合比例。α、β、γ、τ值由所调研的项目数据确定。通过回归分析，地下面积占总面积比例的理论值减到最小达到</w:t>
      </w:r>
      <w:r w:rsidRPr="00A256E3">
        <w:rPr>
          <w:rFonts w:cs="Times New Roman" w:hint="eastAsia"/>
          <w:color w:val="000000" w:themeColor="text1"/>
          <w:sz w:val="24"/>
          <w:szCs w:val="24"/>
        </w:rPr>
        <w:t>0%</w:t>
      </w:r>
      <w:r w:rsidRPr="00A256E3">
        <w:rPr>
          <w:rFonts w:cs="Times New Roman" w:hint="eastAsia"/>
          <w:color w:val="000000" w:themeColor="text1"/>
          <w:sz w:val="24"/>
          <w:szCs w:val="24"/>
        </w:rPr>
        <w:t>时，项目最多减少建筑垃圾排放量至多</w:t>
      </w:r>
      <w:r w:rsidRPr="00A256E3">
        <w:rPr>
          <w:rFonts w:cs="Times New Roman" w:hint="eastAsia"/>
          <w:color w:val="000000" w:themeColor="text1"/>
          <w:sz w:val="24"/>
          <w:szCs w:val="24"/>
        </w:rPr>
        <w:t>35%</w:t>
      </w:r>
      <w:r w:rsidRPr="00A256E3">
        <w:rPr>
          <w:rFonts w:cs="Times New Roman" w:hint="eastAsia"/>
          <w:color w:val="000000" w:themeColor="text1"/>
          <w:sz w:val="24"/>
          <w:szCs w:val="24"/>
        </w:rPr>
        <w:t>，因此，系数最低取</w:t>
      </w:r>
      <w:r w:rsidRPr="00A256E3">
        <w:rPr>
          <w:rFonts w:cs="Times New Roman" w:hint="eastAsia"/>
          <w:color w:val="000000" w:themeColor="text1"/>
          <w:sz w:val="24"/>
          <w:szCs w:val="24"/>
        </w:rPr>
        <w:t>0.35</w:t>
      </w:r>
      <w:r w:rsidRPr="00A256E3">
        <w:rPr>
          <w:rFonts w:cs="Times New Roman" w:hint="eastAsia"/>
          <w:color w:val="000000" w:themeColor="text1"/>
          <w:sz w:val="24"/>
          <w:szCs w:val="24"/>
        </w:rPr>
        <w:t>；装配率的理论值在达到</w:t>
      </w:r>
      <w:r w:rsidRPr="00A256E3">
        <w:rPr>
          <w:rFonts w:cs="Times New Roman" w:hint="eastAsia"/>
          <w:color w:val="000000" w:themeColor="text1"/>
          <w:sz w:val="24"/>
          <w:szCs w:val="24"/>
        </w:rPr>
        <w:t>100%</w:t>
      </w:r>
      <w:r w:rsidRPr="00A256E3">
        <w:rPr>
          <w:rFonts w:cs="Times New Roman" w:hint="eastAsia"/>
          <w:color w:val="000000" w:themeColor="text1"/>
          <w:sz w:val="24"/>
          <w:szCs w:val="24"/>
        </w:rPr>
        <w:t>时，项目最多减少建筑废弃物产量至</w:t>
      </w:r>
      <w:r w:rsidRPr="00A256E3">
        <w:rPr>
          <w:rFonts w:cs="Times New Roman" w:hint="eastAsia"/>
          <w:color w:val="000000" w:themeColor="text1"/>
          <w:sz w:val="24"/>
          <w:szCs w:val="24"/>
        </w:rPr>
        <w:t>30%</w:t>
      </w:r>
      <w:r w:rsidRPr="00A256E3">
        <w:rPr>
          <w:rFonts w:cs="Times New Roman" w:hint="eastAsia"/>
          <w:color w:val="000000" w:themeColor="text1"/>
          <w:sz w:val="24"/>
          <w:szCs w:val="24"/>
        </w:rPr>
        <w:t>，因此，系数最低取</w:t>
      </w:r>
      <w:r w:rsidRPr="00A256E3">
        <w:rPr>
          <w:rFonts w:cs="Times New Roman" w:hint="eastAsia"/>
          <w:color w:val="000000" w:themeColor="text1"/>
          <w:sz w:val="24"/>
          <w:szCs w:val="24"/>
        </w:rPr>
        <w:t>0.3</w:t>
      </w:r>
      <w:r w:rsidRPr="00A256E3">
        <w:rPr>
          <w:rFonts w:cs="Times New Roman" w:hint="eastAsia"/>
          <w:color w:val="000000" w:themeColor="text1"/>
          <w:sz w:val="24"/>
          <w:szCs w:val="24"/>
        </w:rPr>
        <w:t>；地上主体结构阶段金属模板比例</w:t>
      </w:r>
      <w:r w:rsidRPr="00A256E3">
        <w:rPr>
          <w:rFonts w:cs="Times New Roman" w:hint="eastAsia"/>
          <w:color w:val="000000" w:themeColor="text1"/>
          <w:sz w:val="24"/>
          <w:szCs w:val="24"/>
        </w:rPr>
        <w:t>100%</w:t>
      </w:r>
      <w:r w:rsidRPr="00A256E3">
        <w:rPr>
          <w:rFonts w:cs="Times New Roman" w:hint="eastAsia"/>
          <w:color w:val="000000" w:themeColor="text1"/>
          <w:sz w:val="24"/>
          <w:szCs w:val="24"/>
        </w:rPr>
        <w:t>的项目最多减少建筑废弃物产量至</w:t>
      </w:r>
      <w:r w:rsidRPr="00A256E3">
        <w:rPr>
          <w:rFonts w:cs="Times New Roman" w:hint="eastAsia"/>
          <w:color w:val="000000" w:themeColor="text1"/>
          <w:sz w:val="24"/>
          <w:szCs w:val="24"/>
        </w:rPr>
        <w:t>60%</w:t>
      </w:r>
      <w:r w:rsidRPr="00A256E3">
        <w:rPr>
          <w:rFonts w:cs="Times New Roman" w:hint="eastAsia"/>
          <w:color w:val="000000" w:themeColor="text1"/>
          <w:sz w:val="24"/>
          <w:szCs w:val="24"/>
        </w:rPr>
        <w:t>，因此，系数最低取</w:t>
      </w:r>
      <w:r w:rsidRPr="00A256E3">
        <w:rPr>
          <w:rFonts w:cs="Times New Roman" w:hint="eastAsia"/>
          <w:color w:val="000000" w:themeColor="text1"/>
          <w:sz w:val="24"/>
          <w:szCs w:val="24"/>
        </w:rPr>
        <w:t>0.6</w:t>
      </w:r>
      <w:r w:rsidRPr="00A256E3">
        <w:rPr>
          <w:rFonts w:cs="Times New Roman" w:hint="eastAsia"/>
          <w:color w:val="000000" w:themeColor="text1"/>
          <w:sz w:val="24"/>
          <w:szCs w:val="24"/>
        </w:rPr>
        <w:t>；精装</w:t>
      </w:r>
      <w:r w:rsidRPr="00A256E3">
        <w:rPr>
          <w:rFonts w:cs="Times New Roman" w:hint="eastAsia"/>
          <w:color w:val="000000" w:themeColor="text1"/>
          <w:sz w:val="24"/>
          <w:szCs w:val="24"/>
        </w:rPr>
        <w:lastRenderedPageBreak/>
        <w:t>修率理论值减到最小达到</w:t>
      </w:r>
      <w:r w:rsidRPr="00A256E3">
        <w:rPr>
          <w:rFonts w:cs="Times New Roman" w:hint="eastAsia"/>
          <w:color w:val="000000" w:themeColor="text1"/>
          <w:sz w:val="24"/>
          <w:szCs w:val="24"/>
        </w:rPr>
        <w:t>0%</w:t>
      </w:r>
      <w:r w:rsidRPr="00A256E3">
        <w:rPr>
          <w:rFonts w:cs="Times New Roman" w:hint="eastAsia"/>
          <w:color w:val="000000" w:themeColor="text1"/>
          <w:sz w:val="24"/>
          <w:szCs w:val="24"/>
        </w:rPr>
        <w:t>时，项目最多减少建筑垃圾排放量至多</w:t>
      </w:r>
      <w:r w:rsidRPr="00A256E3">
        <w:rPr>
          <w:rFonts w:cs="Times New Roman" w:hint="eastAsia"/>
          <w:color w:val="000000" w:themeColor="text1"/>
          <w:sz w:val="24"/>
          <w:szCs w:val="24"/>
        </w:rPr>
        <w:t>45%</w:t>
      </w:r>
      <w:r w:rsidRPr="00A256E3">
        <w:rPr>
          <w:rFonts w:cs="Times New Roman" w:hint="eastAsia"/>
          <w:color w:val="000000" w:themeColor="text1"/>
          <w:sz w:val="24"/>
          <w:szCs w:val="24"/>
        </w:rPr>
        <w:t>，因此，系数最低取</w:t>
      </w:r>
      <w:r w:rsidRPr="00A256E3">
        <w:rPr>
          <w:rFonts w:cs="Times New Roman" w:hint="eastAsia"/>
          <w:color w:val="000000" w:themeColor="text1"/>
          <w:sz w:val="24"/>
          <w:szCs w:val="24"/>
        </w:rPr>
        <w:t>0.45</w:t>
      </w:r>
    </w:p>
    <w:p w14:paraId="6FD035C1" w14:textId="77777777" w:rsidR="009D5427" w:rsidRPr="00A256E3" w:rsidRDefault="001F4E07">
      <w:pPr>
        <w:ind w:firstLineChars="250" w:firstLine="600"/>
        <w:rPr>
          <w:rFonts w:cs="Times New Roman"/>
          <w:color w:val="000000" w:themeColor="text1"/>
          <w:sz w:val="24"/>
          <w:szCs w:val="24"/>
        </w:rPr>
      </w:pPr>
      <w:r w:rsidRPr="00A256E3">
        <w:rPr>
          <w:rFonts w:cs="Times New Roman" w:hint="eastAsia"/>
          <w:color w:val="000000" w:themeColor="text1"/>
          <w:sz w:val="24"/>
          <w:szCs w:val="24"/>
        </w:rPr>
        <w:t>α、β、γ、τ的取值按照插值法计算。</w:t>
      </w:r>
    </w:p>
    <w:p w14:paraId="21AB14AB" w14:textId="77777777" w:rsidR="009D5427" w:rsidRPr="00A256E3" w:rsidRDefault="001F4E07">
      <w:pPr>
        <w:rPr>
          <w:rFonts w:cs="Times New Roman"/>
          <w:bCs/>
          <w:color w:val="000000" w:themeColor="text1"/>
          <w:sz w:val="24"/>
          <w:szCs w:val="24"/>
        </w:rPr>
      </w:pPr>
      <w:r w:rsidRPr="00A256E3">
        <w:rPr>
          <w:rFonts w:cs="Times New Roman"/>
          <w:b/>
          <w:color w:val="000000" w:themeColor="text1"/>
          <w:sz w:val="24"/>
          <w:szCs w:val="24"/>
        </w:rPr>
        <w:t xml:space="preserve">4.0.4  </w:t>
      </w:r>
      <w:r w:rsidRPr="00A256E3">
        <w:rPr>
          <w:rFonts w:cs="Times New Roman" w:hint="eastAsia"/>
          <w:color w:val="000000" w:themeColor="text1"/>
          <w:sz w:val="24"/>
          <w:szCs w:val="24"/>
        </w:rPr>
        <w:t>目前，装配式构件和金属模板体系仅适用于建设项目的主体结构阶段，很少出现于地下结构阶段和装修及机电安装阶段。因此，装配率修正指数（β）和模板体系修正指数（γ）仅对主体结构阶段所产生的建筑垃圾数量进行调整。当项目缺乏公式</w:t>
      </w:r>
      <w:r w:rsidRPr="00A256E3">
        <w:rPr>
          <w:rFonts w:cs="Times New Roman" w:hint="eastAsia"/>
          <w:color w:val="000000" w:themeColor="text1"/>
          <w:sz w:val="24"/>
          <w:szCs w:val="24"/>
        </w:rPr>
        <w:t>4.0.3-1~4.0.3-2</w:t>
      </w:r>
      <w:r w:rsidRPr="00A256E3">
        <w:rPr>
          <w:rFonts w:cs="Times New Roman" w:hint="eastAsia"/>
          <w:color w:val="000000" w:themeColor="text1"/>
          <w:sz w:val="24"/>
          <w:szCs w:val="24"/>
        </w:rPr>
        <w:t>、</w:t>
      </w:r>
      <w:r w:rsidRPr="00A256E3">
        <w:rPr>
          <w:rFonts w:cs="Times New Roman" w:hint="eastAsia"/>
          <w:color w:val="000000" w:themeColor="text1"/>
          <w:sz w:val="24"/>
          <w:szCs w:val="24"/>
        </w:rPr>
        <w:t>4.0.4-1~4.0.4-4</w:t>
      </w:r>
      <w:r w:rsidRPr="00A256E3">
        <w:rPr>
          <w:rFonts w:cs="Times New Roman" w:hint="eastAsia"/>
          <w:color w:val="000000" w:themeColor="text1"/>
          <w:sz w:val="24"/>
          <w:szCs w:val="24"/>
        </w:rPr>
        <w:t>中某些参数的数据时，可根据需要进行数据推导和插补，或采用同类型项目类比法确定。</w:t>
      </w:r>
    </w:p>
    <w:p w14:paraId="3B4498CC" w14:textId="77777777" w:rsidR="009D5427" w:rsidRPr="00A256E3" w:rsidRDefault="001F4E07">
      <w:pPr>
        <w:rPr>
          <w:color w:val="000000" w:themeColor="text1"/>
          <w:sz w:val="24"/>
          <w:szCs w:val="24"/>
        </w:rPr>
      </w:pPr>
      <w:r w:rsidRPr="00A256E3">
        <w:rPr>
          <w:color w:val="000000" w:themeColor="text1"/>
          <w:sz w:val="24"/>
          <w:szCs w:val="24"/>
        </w:rPr>
        <w:br w:type="page"/>
      </w:r>
    </w:p>
    <w:p w14:paraId="51A6982F" w14:textId="77777777" w:rsidR="009D5427" w:rsidRPr="00A256E3" w:rsidRDefault="001F4E07">
      <w:pPr>
        <w:pStyle w:val="12"/>
        <w:spacing w:before="340" w:after="330" w:line="578" w:lineRule="auto"/>
        <w:rPr>
          <w:bCs w:val="0"/>
          <w:color w:val="000000" w:themeColor="text1"/>
          <w:kern w:val="2"/>
          <w:sz w:val="30"/>
          <w:szCs w:val="30"/>
        </w:rPr>
      </w:pPr>
      <w:r w:rsidRPr="00A256E3">
        <w:rPr>
          <w:bCs w:val="0"/>
          <w:color w:val="000000" w:themeColor="text1"/>
          <w:kern w:val="2"/>
          <w:sz w:val="30"/>
          <w:szCs w:val="30"/>
        </w:rPr>
        <w:lastRenderedPageBreak/>
        <w:t xml:space="preserve">5  </w:t>
      </w:r>
      <w:r w:rsidRPr="00A256E3">
        <w:rPr>
          <w:rFonts w:hint="eastAsia"/>
          <w:bCs w:val="0"/>
          <w:color w:val="000000" w:themeColor="text1"/>
          <w:kern w:val="2"/>
          <w:sz w:val="30"/>
          <w:szCs w:val="30"/>
        </w:rPr>
        <w:t>源头减量</w:t>
      </w:r>
    </w:p>
    <w:p w14:paraId="7F292740" w14:textId="77777777" w:rsidR="009D5427" w:rsidRPr="00A256E3" w:rsidRDefault="001F4E07">
      <w:pPr>
        <w:pStyle w:val="22"/>
        <w:spacing w:before="260" w:after="260" w:line="415" w:lineRule="auto"/>
        <w:rPr>
          <w:color w:val="000000" w:themeColor="text1"/>
          <w:szCs w:val="28"/>
        </w:rPr>
      </w:pPr>
      <w:r w:rsidRPr="00A256E3">
        <w:rPr>
          <w:color w:val="000000" w:themeColor="text1"/>
          <w:szCs w:val="28"/>
        </w:rPr>
        <w:t xml:space="preserve">5.1  </w:t>
      </w:r>
      <w:r w:rsidRPr="00A256E3">
        <w:rPr>
          <w:rFonts w:ascii="黑体" w:eastAsia="黑体" w:hAnsi="黑体" w:hint="eastAsia"/>
          <w:color w:val="000000" w:themeColor="text1"/>
          <w:szCs w:val="28"/>
        </w:rPr>
        <w:t>一般规定</w:t>
      </w:r>
    </w:p>
    <w:p w14:paraId="68D3BCD5" w14:textId="77777777" w:rsidR="009D5427" w:rsidRPr="00A256E3" w:rsidRDefault="001F4E07">
      <w:pPr>
        <w:widowControl/>
        <w:rPr>
          <w:rFonts w:ascii="仿宋" w:eastAsia="仿宋" w:hAnsi="仿宋"/>
          <w:color w:val="000000" w:themeColor="text1"/>
          <w:sz w:val="24"/>
          <w:szCs w:val="24"/>
        </w:rPr>
      </w:pPr>
      <w:r w:rsidRPr="00A256E3">
        <w:rPr>
          <w:b/>
          <w:color w:val="000000" w:themeColor="text1"/>
          <w:sz w:val="24"/>
          <w:szCs w:val="24"/>
        </w:rPr>
        <w:t xml:space="preserve">5.1.1  </w:t>
      </w:r>
      <w:r w:rsidRPr="00A256E3">
        <w:rPr>
          <w:rFonts w:cs="Times New Roman"/>
          <w:color w:val="000000" w:themeColor="text1"/>
          <w:sz w:val="24"/>
          <w:szCs w:val="24"/>
        </w:rPr>
        <w:t>建筑构件应选用耐久性</w:t>
      </w:r>
      <w:r w:rsidRPr="00A256E3">
        <w:rPr>
          <w:rFonts w:cs="Times New Roman" w:hint="eastAsia"/>
          <w:color w:val="000000" w:themeColor="text1"/>
          <w:sz w:val="24"/>
          <w:szCs w:val="24"/>
        </w:rPr>
        <w:t>可靠</w:t>
      </w:r>
      <w:r w:rsidRPr="00A256E3">
        <w:rPr>
          <w:rFonts w:cs="Times New Roman"/>
          <w:color w:val="000000" w:themeColor="text1"/>
          <w:sz w:val="24"/>
          <w:szCs w:val="24"/>
        </w:rPr>
        <w:t>的材料及构造做法，提高使用寿命。</w:t>
      </w:r>
    </w:p>
    <w:p w14:paraId="1E001784" w14:textId="77777777" w:rsidR="009D5427" w:rsidRPr="00A256E3" w:rsidRDefault="001F4E07">
      <w:pPr>
        <w:widowControl/>
        <w:rPr>
          <w:rFonts w:ascii="仿宋" w:eastAsia="仿宋" w:hAnsi="仿宋"/>
          <w:color w:val="000000" w:themeColor="text1"/>
          <w:sz w:val="24"/>
          <w:szCs w:val="24"/>
        </w:rPr>
      </w:pPr>
      <w:r w:rsidRPr="00A256E3">
        <w:rPr>
          <w:b/>
          <w:color w:val="000000" w:themeColor="text1"/>
          <w:sz w:val="24"/>
          <w:szCs w:val="24"/>
        </w:rPr>
        <w:t>5</w:t>
      </w:r>
      <w:r w:rsidRPr="00A256E3">
        <w:rPr>
          <w:b/>
          <w:bCs/>
          <w:color w:val="000000" w:themeColor="text1"/>
          <w:sz w:val="24"/>
          <w:szCs w:val="24"/>
        </w:rPr>
        <w:t>.1.6</w:t>
      </w:r>
      <w:r w:rsidRPr="00A256E3">
        <w:rPr>
          <w:color w:val="000000" w:themeColor="text1"/>
          <w:sz w:val="24"/>
          <w:szCs w:val="24"/>
        </w:rPr>
        <w:t xml:space="preserve">  </w:t>
      </w:r>
      <w:r w:rsidRPr="00A256E3">
        <w:rPr>
          <w:rFonts w:cs="Times New Roman"/>
          <w:color w:val="000000" w:themeColor="text1"/>
          <w:sz w:val="24"/>
          <w:szCs w:val="24"/>
        </w:rPr>
        <w:t>装配式设计宜采用成品窨井、装配式机房、集成化厨卫等部品部件。部品化构件宜采用现代化的工业生产技术将柱、梁、墙、板、屋</w:t>
      </w:r>
      <w:r w:rsidRPr="00A256E3">
        <w:rPr>
          <w:rFonts w:cs="Times New Roman" w:hint="eastAsia"/>
          <w:color w:val="000000" w:themeColor="text1"/>
          <w:sz w:val="24"/>
          <w:szCs w:val="24"/>
        </w:rPr>
        <w:t>盖甚至是整体卫生间、整体厨房等建筑构配件、部件实现工厂化预制生产，并实现简捷化的装配安装。工业化施工宜采用先进、适用的技术、工艺和装备科学合理地组织施工，发展施工专业化。机械化安装宜采用现代化施工机械代替手工操作，依靠机械设备来完成工程作业的全过程。信息化管理宜通过信息管理，实现工程进度、质量、安全、成本几要素的最优控制和合理决策。</w:t>
      </w:r>
    </w:p>
    <w:p w14:paraId="0492D828" w14:textId="77777777" w:rsidR="009D5427" w:rsidRPr="00A256E3" w:rsidRDefault="001F4E07">
      <w:pPr>
        <w:pStyle w:val="22"/>
        <w:spacing w:before="260" w:after="260" w:line="415" w:lineRule="auto"/>
        <w:rPr>
          <w:color w:val="000000" w:themeColor="text1"/>
          <w:szCs w:val="28"/>
        </w:rPr>
      </w:pPr>
      <w:r w:rsidRPr="00A256E3">
        <w:rPr>
          <w:color w:val="000000" w:themeColor="text1"/>
          <w:szCs w:val="28"/>
        </w:rPr>
        <w:t xml:space="preserve">5.2  </w:t>
      </w:r>
      <w:r w:rsidRPr="00A256E3">
        <w:rPr>
          <w:rFonts w:ascii="黑体" w:eastAsia="黑体" w:hAnsi="黑体" w:hint="eastAsia"/>
          <w:color w:val="000000" w:themeColor="text1"/>
          <w:szCs w:val="28"/>
        </w:rPr>
        <w:t>节材设计</w:t>
      </w:r>
    </w:p>
    <w:p w14:paraId="107B28A9" w14:textId="77777777" w:rsidR="009D5427" w:rsidRPr="00A256E3" w:rsidRDefault="001F4E07">
      <w:pPr>
        <w:widowControl/>
        <w:rPr>
          <w:rFonts w:ascii="仿宋" w:eastAsia="仿宋" w:hAnsi="仿宋"/>
          <w:color w:val="000000" w:themeColor="text1"/>
          <w:sz w:val="24"/>
          <w:szCs w:val="24"/>
        </w:rPr>
      </w:pPr>
      <w:r w:rsidRPr="00A256E3">
        <w:rPr>
          <w:b/>
          <w:color w:val="000000" w:themeColor="text1"/>
          <w:sz w:val="24"/>
          <w:szCs w:val="24"/>
        </w:rPr>
        <w:t xml:space="preserve">5.2.9  </w:t>
      </w:r>
      <w:r w:rsidRPr="00A256E3">
        <w:rPr>
          <w:rFonts w:cs="Times New Roman"/>
          <w:color w:val="000000" w:themeColor="text1"/>
          <w:sz w:val="24"/>
          <w:szCs w:val="24"/>
        </w:rPr>
        <w:t>室内装修在保证装饰装修质量的前提下，宜在形式和材料上相对简约，强调以人为本，减少复杂而不必要的造型。宜在非承重部位使用</w:t>
      </w:r>
      <w:r w:rsidRPr="00A256E3">
        <w:rPr>
          <w:rFonts w:cs="Times New Roman" w:hint="eastAsia"/>
          <w:color w:val="000000" w:themeColor="text1"/>
          <w:sz w:val="24"/>
          <w:szCs w:val="24"/>
        </w:rPr>
        <w:t>类似轻钢龙骨、石膏板等轻质隔墙材料</w:t>
      </w:r>
      <w:r w:rsidRPr="00A256E3">
        <w:rPr>
          <w:rFonts w:cs="Times New Roman"/>
          <w:color w:val="000000" w:themeColor="text1"/>
          <w:sz w:val="24"/>
          <w:szCs w:val="24"/>
        </w:rPr>
        <w:t xml:space="preserve">, </w:t>
      </w:r>
      <w:r w:rsidRPr="00A256E3">
        <w:rPr>
          <w:rFonts w:cs="Times New Roman" w:hint="eastAsia"/>
          <w:color w:val="000000" w:themeColor="text1"/>
          <w:sz w:val="24"/>
          <w:szCs w:val="24"/>
        </w:rPr>
        <w:t>尽量少用粘土实心砖、射灯、铝合金门窗等。</w:t>
      </w:r>
    </w:p>
    <w:p w14:paraId="5FD3A2BA" w14:textId="77777777" w:rsidR="009D5427" w:rsidRPr="00A256E3" w:rsidRDefault="001F4E07">
      <w:pPr>
        <w:pStyle w:val="22"/>
        <w:spacing w:before="260" w:after="260" w:line="415" w:lineRule="auto"/>
        <w:rPr>
          <w:color w:val="000000" w:themeColor="text1"/>
          <w:szCs w:val="28"/>
        </w:rPr>
      </w:pPr>
      <w:r w:rsidRPr="00A256E3">
        <w:rPr>
          <w:color w:val="000000" w:themeColor="text1"/>
          <w:szCs w:val="28"/>
        </w:rPr>
        <w:t xml:space="preserve">5.3  </w:t>
      </w:r>
      <w:r w:rsidRPr="00A256E3">
        <w:rPr>
          <w:rFonts w:ascii="黑体" w:eastAsia="黑体" w:hAnsi="黑体" w:hint="eastAsia"/>
          <w:color w:val="000000" w:themeColor="text1"/>
          <w:szCs w:val="28"/>
        </w:rPr>
        <w:t>减废工艺</w:t>
      </w:r>
    </w:p>
    <w:p w14:paraId="55169069" w14:textId="77777777" w:rsidR="009D5427" w:rsidRPr="00A256E3" w:rsidRDefault="001F4E07">
      <w:pPr>
        <w:rPr>
          <w:rFonts w:ascii="仿宋" w:eastAsia="仿宋" w:hAnsi="仿宋"/>
          <w:color w:val="000000" w:themeColor="text1"/>
          <w:sz w:val="24"/>
          <w:szCs w:val="24"/>
        </w:rPr>
      </w:pPr>
      <w:r w:rsidRPr="00A256E3">
        <w:rPr>
          <w:b/>
          <w:color w:val="000000" w:themeColor="text1"/>
          <w:sz w:val="24"/>
          <w:szCs w:val="24"/>
        </w:rPr>
        <w:t>5</w:t>
      </w:r>
      <w:r w:rsidRPr="00A256E3">
        <w:rPr>
          <w:b/>
          <w:bCs/>
          <w:color w:val="000000" w:themeColor="text1"/>
          <w:sz w:val="24"/>
          <w:szCs w:val="24"/>
        </w:rPr>
        <w:t>.3.5</w:t>
      </w:r>
      <w:r w:rsidRPr="00A256E3">
        <w:rPr>
          <w:bCs/>
          <w:color w:val="000000" w:themeColor="text1"/>
          <w:sz w:val="24"/>
          <w:szCs w:val="24"/>
        </w:rPr>
        <w:t xml:space="preserve">  </w:t>
      </w:r>
      <w:r w:rsidRPr="00A256E3">
        <w:rPr>
          <w:rFonts w:cs="Times New Roman" w:hint="eastAsia"/>
          <w:color w:val="000000" w:themeColor="text1"/>
          <w:sz w:val="24"/>
          <w:szCs w:val="24"/>
        </w:rPr>
        <w:t>如</w:t>
      </w:r>
      <w:r w:rsidRPr="00A256E3">
        <w:rPr>
          <w:rFonts w:cs="Times New Roman"/>
          <w:color w:val="000000" w:themeColor="text1"/>
          <w:sz w:val="24"/>
          <w:szCs w:val="24"/>
        </w:rPr>
        <w:t>在装修过程应用模拟软件和建筑信息设计模型，与装修现场共享</w:t>
      </w:r>
      <w:r w:rsidRPr="00A256E3">
        <w:rPr>
          <w:rFonts w:cs="Times New Roman" w:hint="eastAsia"/>
          <w:color w:val="000000" w:themeColor="text1"/>
          <w:sz w:val="24"/>
          <w:szCs w:val="24"/>
        </w:rPr>
        <w:t>，</w:t>
      </w:r>
      <w:r w:rsidRPr="00A256E3">
        <w:rPr>
          <w:rFonts w:cs="Times New Roman"/>
          <w:color w:val="000000" w:themeColor="text1"/>
          <w:sz w:val="24"/>
          <w:szCs w:val="24"/>
        </w:rPr>
        <w:t>并</w:t>
      </w:r>
      <w:r w:rsidRPr="00A256E3">
        <w:rPr>
          <w:rFonts w:cs="Times New Roman" w:hint="eastAsia"/>
          <w:color w:val="000000" w:themeColor="text1"/>
          <w:sz w:val="24"/>
          <w:szCs w:val="24"/>
        </w:rPr>
        <w:t>采用</w:t>
      </w:r>
      <w:r w:rsidRPr="00A256E3">
        <w:rPr>
          <w:rFonts w:cs="Times New Roman"/>
          <w:color w:val="000000" w:themeColor="text1"/>
          <w:sz w:val="24"/>
          <w:szCs w:val="24"/>
        </w:rPr>
        <w:t>3D</w:t>
      </w:r>
      <w:r w:rsidRPr="00A256E3">
        <w:rPr>
          <w:rFonts w:cs="Times New Roman"/>
          <w:color w:val="000000" w:themeColor="text1"/>
          <w:sz w:val="24"/>
          <w:szCs w:val="24"/>
        </w:rPr>
        <w:t>打印技术，制作异形装饰构件。</w:t>
      </w:r>
    </w:p>
    <w:p w14:paraId="5DAEF9FD" w14:textId="77777777" w:rsidR="009D5427" w:rsidRPr="00A256E3" w:rsidRDefault="001F4E07">
      <w:pPr>
        <w:pStyle w:val="22"/>
        <w:spacing w:before="260" w:after="260" w:line="415" w:lineRule="auto"/>
        <w:rPr>
          <w:color w:val="000000" w:themeColor="text1"/>
          <w:szCs w:val="28"/>
        </w:rPr>
      </w:pPr>
      <w:r w:rsidRPr="00A256E3">
        <w:rPr>
          <w:color w:val="000000" w:themeColor="text1"/>
          <w:szCs w:val="28"/>
        </w:rPr>
        <w:t xml:space="preserve">5.4  </w:t>
      </w:r>
      <w:r w:rsidRPr="00A256E3">
        <w:rPr>
          <w:rFonts w:ascii="黑体" w:eastAsia="黑体" w:hAnsi="黑体" w:hint="eastAsia"/>
          <w:color w:val="000000" w:themeColor="text1"/>
          <w:szCs w:val="28"/>
        </w:rPr>
        <w:t>精细管理</w:t>
      </w:r>
    </w:p>
    <w:p w14:paraId="1CB943B1" w14:textId="77777777" w:rsidR="009D5427" w:rsidRPr="00A256E3" w:rsidRDefault="001F4E07">
      <w:pPr>
        <w:widowControl/>
        <w:jc w:val="left"/>
        <w:rPr>
          <w:rFonts w:ascii="仿宋" w:eastAsia="仿宋" w:hAnsi="仿宋"/>
          <w:color w:val="000000" w:themeColor="text1"/>
          <w:sz w:val="24"/>
          <w:szCs w:val="24"/>
        </w:rPr>
      </w:pPr>
      <w:r w:rsidRPr="00A256E3">
        <w:rPr>
          <w:b/>
          <w:color w:val="000000" w:themeColor="text1"/>
          <w:sz w:val="24"/>
          <w:szCs w:val="24"/>
        </w:rPr>
        <w:t>5.4.4</w:t>
      </w:r>
      <w:r w:rsidRPr="00A256E3">
        <w:rPr>
          <w:rFonts w:cs="Times New Roman" w:hint="eastAsia"/>
          <w:color w:val="000000" w:themeColor="text1"/>
          <w:sz w:val="24"/>
          <w:szCs w:val="24"/>
        </w:rPr>
        <w:t xml:space="preserve">  </w:t>
      </w:r>
      <w:r w:rsidRPr="00A256E3">
        <w:rPr>
          <w:rFonts w:cs="Times New Roman" w:hint="eastAsia"/>
          <w:color w:val="000000" w:themeColor="text1"/>
          <w:sz w:val="24"/>
          <w:szCs w:val="24"/>
        </w:rPr>
        <w:t>现场临时道路布置可与原有及永久道路兼顾考虑，充分利用原有及永久道路基层，并加设预制拼装可周转的临时路面，如：钢制路面、装配式混凝土路面等，加强路基成品保护；现场临时围挡可最大限度利用原有围墙，或永久围墙；现场临时用电可根据结构及电气施工图纸，经现场优化选用合适的正式配电线路；临时工程消防、施工生产用水管道及消防水池可利用正式工程消防</w:t>
      </w:r>
      <w:r w:rsidRPr="00A256E3">
        <w:rPr>
          <w:rFonts w:cs="Times New Roman" w:hint="eastAsia"/>
          <w:color w:val="000000" w:themeColor="text1"/>
          <w:sz w:val="24"/>
          <w:szCs w:val="24"/>
        </w:rPr>
        <w:lastRenderedPageBreak/>
        <w:t>管道及消防水池；现场垂直运输可充分利用正式消防电梯；地下室临时通风可利用地下室正式排风机及风管；临时市政管线可利用场内正式市政工程管线；现场临时绿化可利用场内原有及永久绿化。</w:t>
      </w:r>
    </w:p>
    <w:p w14:paraId="0A669C8B" w14:textId="77777777" w:rsidR="009D5427" w:rsidRPr="00A256E3" w:rsidRDefault="001F4E07">
      <w:pPr>
        <w:widowControl/>
        <w:spacing w:line="240" w:lineRule="auto"/>
        <w:jc w:val="left"/>
        <w:rPr>
          <w:color w:val="000000" w:themeColor="text1"/>
        </w:rPr>
      </w:pPr>
      <w:r w:rsidRPr="00A256E3">
        <w:rPr>
          <w:color w:val="000000" w:themeColor="text1"/>
        </w:rPr>
        <w:br w:type="page"/>
      </w:r>
    </w:p>
    <w:p w14:paraId="1D903FAA" w14:textId="77777777" w:rsidR="009D5427" w:rsidRPr="00A256E3" w:rsidRDefault="001F4E07">
      <w:pPr>
        <w:pStyle w:val="12"/>
        <w:spacing w:before="340" w:after="330" w:line="578" w:lineRule="auto"/>
        <w:rPr>
          <w:bCs w:val="0"/>
          <w:color w:val="000000" w:themeColor="text1"/>
          <w:kern w:val="2"/>
          <w:sz w:val="30"/>
          <w:szCs w:val="30"/>
        </w:rPr>
      </w:pPr>
      <w:r w:rsidRPr="00A256E3">
        <w:rPr>
          <w:bCs w:val="0"/>
          <w:color w:val="000000" w:themeColor="text1"/>
          <w:kern w:val="2"/>
          <w:sz w:val="30"/>
          <w:szCs w:val="30"/>
        </w:rPr>
        <w:lastRenderedPageBreak/>
        <w:t xml:space="preserve">6  </w:t>
      </w:r>
      <w:r w:rsidRPr="00A256E3">
        <w:rPr>
          <w:rFonts w:hint="eastAsia"/>
          <w:bCs w:val="0"/>
          <w:color w:val="000000" w:themeColor="text1"/>
          <w:kern w:val="2"/>
          <w:sz w:val="30"/>
          <w:szCs w:val="30"/>
        </w:rPr>
        <w:t>收集与存放</w:t>
      </w:r>
    </w:p>
    <w:p w14:paraId="41E714F4" w14:textId="77777777" w:rsidR="009D5427" w:rsidRPr="00A256E3" w:rsidRDefault="001F4E07">
      <w:pPr>
        <w:rPr>
          <w:rFonts w:ascii="仿宋" w:eastAsia="仿宋" w:hAnsi="仿宋"/>
          <w:color w:val="000000" w:themeColor="text1"/>
          <w:sz w:val="24"/>
          <w:szCs w:val="24"/>
        </w:rPr>
      </w:pPr>
      <w:r w:rsidRPr="00A256E3">
        <w:rPr>
          <w:b/>
          <w:bCs/>
          <w:color w:val="000000" w:themeColor="text1"/>
          <w:sz w:val="24"/>
          <w:szCs w:val="24"/>
        </w:rPr>
        <w:t>6.0.2</w:t>
      </w:r>
      <w:r w:rsidRPr="00A256E3">
        <w:rPr>
          <w:color w:val="000000" w:themeColor="text1"/>
          <w:sz w:val="24"/>
          <w:szCs w:val="24"/>
        </w:rPr>
        <w:t xml:space="preserve">  </w:t>
      </w:r>
      <w:r w:rsidRPr="00A256E3">
        <w:rPr>
          <w:rFonts w:cs="Times New Roman"/>
          <w:color w:val="000000" w:themeColor="text1"/>
          <w:sz w:val="24"/>
          <w:szCs w:val="24"/>
        </w:rPr>
        <w:t>根据施工现场建筑垃圾的体积、重量等影响因素，科学确定施工现场建筑垃圾的收集方法。</w:t>
      </w:r>
    </w:p>
    <w:p w14:paraId="591BB752" w14:textId="77777777" w:rsidR="009D5427" w:rsidRPr="00A256E3" w:rsidRDefault="001F4E07">
      <w:pPr>
        <w:rPr>
          <w:rFonts w:eastAsia="仿宋" w:cs="Times New Roman"/>
          <w:color w:val="000000" w:themeColor="text1"/>
          <w:sz w:val="24"/>
          <w:szCs w:val="24"/>
        </w:rPr>
      </w:pPr>
      <w:r w:rsidRPr="00A256E3">
        <w:rPr>
          <w:b/>
          <w:bCs/>
          <w:color w:val="000000" w:themeColor="text1"/>
          <w:sz w:val="24"/>
          <w:szCs w:val="24"/>
        </w:rPr>
        <w:t>6.0.7</w:t>
      </w:r>
      <w:r w:rsidRPr="00A256E3">
        <w:rPr>
          <w:color w:val="000000" w:themeColor="text1"/>
          <w:sz w:val="24"/>
          <w:szCs w:val="24"/>
        </w:rPr>
        <w:t xml:space="preserve">  </w:t>
      </w:r>
      <w:r w:rsidRPr="00A256E3">
        <w:rPr>
          <w:rFonts w:cs="Times New Roman" w:hint="eastAsia"/>
          <w:color w:val="000000" w:themeColor="text1"/>
          <w:sz w:val="24"/>
          <w:szCs w:val="24"/>
        </w:rPr>
        <w:t>施工现场建筑垃圾存放点是指施工作业面临时堆放建筑垃圾的地点，应高于周围场地，满足场地雨水导排需求。</w:t>
      </w:r>
    </w:p>
    <w:p w14:paraId="1754A719" w14:textId="77777777" w:rsidR="009D5427" w:rsidRPr="00A256E3" w:rsidRDefault="001F4E07">
      <w:pPr>
        <w:rPr>
          <w:rFonts w:eastAsia="仿宋" w:cs="Times New Roman"/>
          <w:color w:val="000000" w:themeColor="text1"/>
          <w:sz w:val="24"/>
          <w:szCs w:val="24"/>
        </w:rPr>
      </w:pPr>
      <w:r w:rsidRPr="00A256E3">
        <w:rPr>
          <w:b/>
          <w:bCs/>
          <w:color w:val="000000" w:themeColor="text1"/>
          <w:sz w:val="24"/>
          <w:szCs w:val="24"/>
        </w:rPr>
        <w:t>6.0.9</w:t>
      </w:r>
      <w:r w:rsidRPr="00A256E3">
        <w:rPr>
          <w:color w:val="000000" w:themeColor="text1"/>
          <w:sz w:val="24"/>
          <w:szCs w:val="24"/>
        </w:rPr>
        <w:t xml:space="preserve">  </w:t>
      </w:r>
      <w:r w:rsidRPr="00A256E3">
        <w:rPr>
          <w:rFonts w:cs="Times New Roman" w:hint="eastAsia"/>
          <w:color w:val="000000" w:themeColor="text1"/>
          <w:sz w:val="24"/>
          <w:szCs w:val="24"/>
        </w:rPr>
        <w:t>施工现场建筑垃圾的堆放不宜过高，具体高度可根据地基承载力和边坡稳定性计算，并考虑机械的作业半径，合理设置存放点的进出口。</w:t>
      </w:r>
    </w:p>
    <w:p w14:paraId="259B298C" w14:textId="77777777" w:rsidR="009D5427" w:rsidRPr="00A256E3" w:rsidRDefault="001F4E07">
      <w:pPr>
        <w:rPr>
          <w:rFonts w:eastAsia="仿宋" w:cs="Times New Roman"/>
          <w:color w:val="000000" w:themeColor="text1"/>
          <w:sz w:val="24"/>
          <w:szCs w:val="24"/>
        </w:rPr>
      </w:pPr>
      <w:r w:rsidRPr="00A256E3">
        <w:rPr>
          <w:b/>
          <w:bCs/>
          <w:color w:val="000000" w:themeColor="text1"/>
          <w:sz w:val="24"/>
          <w:szCs w:val="24"/>
        </w:rPr>
        <w:t>6.0.7</w:t>
      </w:r>
      <w:r w:rsidRPr="00A256E3">
        <w:rPr>
          <w:color w:val="000000" w:themeColor="text1"/>
          <w:sz w:val="24"/>
          <w:szCs w:val="24"/>
        </w:rPr>
        <w:t xml:space="preserve">  </w:t>
      </w:r>
      <w:r w:rsidRPr="00A256E3">
        <w:rPr>
          <w:rFonts w:cs="Times New Roman" w:hint="eastAsia"/>
          <w:color w:val="000000" w:themeColor="text1"/>
          <w:sz w:val="24"/>
          <w:szCs w:val="24"/>
        </w:rPr>
        <w:t>施工现场建筑垃圾存放点的位置随着施工部署及时调整，保证建筑垃圾能够及时清运，不影响现场的施工；存放点选址应综合考虑运输半径、建筑垃圾的种类等多方面因素，合理设置。</w:t>
      </w:r>
      <w:r w:rsidRPr="00A256E3">
        <w:rPr>
          <w:color w:val="000000" w:themeColor="text1"/>
        </w:rPr>
        <w:br w:type="page"/>
      </w:r>
    </w:p>
    <w:p w14:paraId="4C95B3EE" w14:textId="77777777" w:rsidR="009D5427" w:rsidRPr="00A256E3" w:rsidRDefault="001F4E07">
      <w:pPr>
        <w:pStyle w:val="12"/>
        <w:spacing w:before="340" w:after="330" w:line="578" w:lineRule="auto"/>
        <w:rPr>
          <w:bCs w:val="0"/>
          <w:color w:val="000000" w:themeColor="text1"/>
          <w:kern w:val="2"/>
          <w:sz w:val="30"/>
          <w:szCs w:val="30"/>
        </w:rPr>
      </w:pPr>
      <w:r w:rsidRPr="00A256E3">
        <w:rPr>
          <w:bCs w:val="0"/>
          <w:color w:val="000000" w:themeColor="text1"/>
          <w:kern w:val="2"/>
          <w:sz w:val="30"/>
          <w:szCs w:val="30"/>
        </w:rPr>
        <w:lastRenderedPageBreak/>
        <w:t xml:space="preserve">7  </w:t>
      </w:r>
      <w:r w:rsidRPr="00A256E3">
        <w:rPr>
          <w:rFonts w:hint="eastAsia"/>
          <w:bCs w:val="0"/>
          <w:color w:val="000000" w:themeColor="text1"/>
          <w:kern w:val="2"/>
          <w:sz w:val="30"/>
          <w:szCs w:val="30"/>
        </w:rPr>
        <w:t>再利用及再生利用</w:t>
      </w:r>
    </w:p>
    <w:p w14:paraId="262483A9" w14:textId="77777777" w:rsidR="009D5427" w:rsidRPr="00A256E3" w:rsidRDefault="001F4E07">
      <w:pPr>
        <w:pStyle w:val="22"/>
        <w:spacing w:before="260" w:after="260" w:line="415" w:lineRule="auto"/>
        <w:rPr>
          <w:color w:val="000000" w:themeColor="text1"/>
          <w:szCs w:val="28"/>
        </w:rPr>
      </w:pPr>
      <w:r w:rsidRPr="00A256E3">
        <w:rPr>
          <w:color w:val="000000" w:themeColor="text1"/>
          <w:szCs w:val="28"/>
        </w:rPr>
        <w:t xml:space="preserve">7.2  </w:t>
      </w:r>
      <w:r w:rsidRPr="00A256E3">
        <w:rPr>
          <w:rFonts w:ascii="黑体" w:eastAsia="黑体" w:hAnsi="黑体" w:hint="eastAsia"/>
          <w:color w:val="000000" w:themeColor="text1"/>
          <w:szCs w:val="28"/>
        </w:rPr>
        <w:t>施工现场建筑垃圾再利用</w:t>
      </w:r>
    </w:p>
    <w:p w14:paraId="61DBA7D6" w14:textId="77777777" w:rsidR="009D5427" w:rsidRPr="00A256E3" w:rsidRDefault="001F4E07">
      <w:pPr>
        <w:rPr>
          <w:rFonts w:eastAsia="仿宋" w:cs="Times New Roman"/>
          <w:color w:val="000000" w:themeColor="text1"/>
          <w:sz w:val="24"/>
          <w:szCs w:val="24"/>
        </w:rPr>
      </w:pPr>
      <w:r w:rsidRPr="00A256E3">
        <w:rPr>
          <w:rFonts w:cs="Times New Roman"/>
          <w:b/>
          <w:color w:val="000000" w:themeColor="text1"/>
          <w:sz w:val="24"/>
          <w:szCs w:val="24"/>
        </w:rPr>
        <w:t>7.2.5</w:t>
      </w:r>
      <w:r w:rsidRPr="00A256E3">
        <w:rPr>
          <w:color w:val="000000" w:themeColor="text1"/>
          <w:sz w:val="24"/>
          <w:szCs w:val="24"/>
        </w:rPr>
        <w:t xml:space="preserve">  </w:t>
      </w:r>
      <w:r w:rsidRPr="00A256E3">
        <w:rPr>
          <w:rFonts w:cs="Times New Roman" w:hint="eastAsia"/>
          <w:color w:val="000000" w:themeColor="text1"/>
          <w:sz w:val="24"/>
          <w:szCs w:val="24"/>
        </w:rPr>
        <w:t>钢筋余料可加工成马凳筋、定位筋等在场内利用，或通过接长加工成钢筋网片，用于场地工具式设施，如洗车槽、防护门、排水沟等；型钢、钢管余料可通过切割、焊接，加工成吊料箱、工具箱等小型实用器具；钢管余料，可用于管道套管；施工后期，材料货架型钢可以转做管线支架。</w:t>
      </w:r>
    </w:p>
    <w:p w14:paraId="42C2947C" w14:textId="77777777" w:rsidR="009D5427" w:rsidRPr="00A256E3" w:rsidRDefault="001F4E07">
      <w:pPr>
        <w:pStyle w:val="22"/>
        <w:spacing w:before="260" w:after="260" w:line="415" w:lineRule="auto"/>
        <w:rPr>
          <w:color w:val="000000" w:themeColor="text1"/>
          <w:szCs w:val="28"/>
        </w:rPr>
      </w:pPr>
      <w:r w:rsidRPr="00A256E3">
        <w:rPr>
          <w:color w:val="000000" w:themeColor="text1"/>
          <w:szCs w:val="28"/>
        </w:rPr>
        <w:t xml:space="preserve">7.3  </w:t>
      </w:r>
      <w:r w:rsidRPr="00A256E3">
        <w:rPr>
          <w:rFonts w:ascii="黑体" w:eastAsia="黑体" w:hAnsi="黑体" w:hint="eastAsia"/>
          <w:color w:val="000000" w:themeColor="text1"/>
          <w:szCs w:val="28"/>
        </w:rPr>
        <w:t>施工现场建筑垃圾再生利用</w:t>
      </w:r>
    </w:p>
    <w:p w14:paraId="3DC7276C" w14:textId="77777777" w:rsidR="009D5427" w:rsidRPr="00A256E3" w:rsidRDefault="001F4E07">
      <w:pPr>
        <w:rPr>
          <w:rFonts w:eastAsia="仿宋" w:cs="Times New Roman"/>
          <w:color w:val="000000" w:themeColor="text1"/>
          <w:sz w:val="24"/>
          <w:szCs w:val="24"/>
        </w:rPr>
      </w:pPr>
      <w:r w:rsidRPr="00A256E3">
        <w:rPr>
          <w:rFonts w:cs="Times New Roman"/>
          <w:b/>
          <w:color w:val="000000" w:themeColor="text1"/>
          <w:sz w:val="24"/>
          <w:szCs w:val="24"/>
        </w:rPr>
        <w:t>7.3.1</w:t>
      </w:r>
      <w:r w:rsidRPr="00A256E3">
        <w:rPr>
          <w:color w:val="000000" w:themeColor="text1"/>
          <w:sz w:val="24"/>
          <w:szCs w:val="24"/>
        </w:rPr>
        <w:t xml:space="preserve">  </w:t>
      </w:r>
      <w:r w:rsidRPr="00A256E3">
        <w:rPr>
          <w:rFonts w:cs="Times New Roman" w:hint="eastAsia"/>
          <w:color w:val="000000" w:themeColor="text1"/>
          <w:sz w:val="24"/>
          <w:szCs w:val="24"/>
        </w:rPr>
        <w:t>现场混凝土余料宜用做预制过梁、木砖、后浇带封堵盖板、异形砌块等小型构件。</w:t>
      </w:r>
    </w:p>
    <w:p w14:paraId="1C4033ED" w14:textId="77777777" w:rsidR="009D5427" w:rsidRDefault="001F4E07">
      <w:pPr>
        <w:rPr>
          <w:color w:val="000000" w:themeColor="text1"/>
          <w:sz w:val="24"/>
          <w:szCs w:val="24"/>
        </w:rPr>
      </w:pPr>
      <w:r w:rsidRPr="00A256E3">
        <w:rPr>
          <w:rFonts w:cs="Times New Roman"/>
          <w:b/>
          <w:color w:val="000000" w:themeColor="text1"/>
          <w:sz w:val="24"/>
          <w:szCs w:val="24"/>
        </w:rPr>
        <w:t>7.3.2</w:t>
      </w:r>
      <w:r w:rsidRPr="00A256E3">
        <w:rPr>
          <w:color w:val="000000" w:themeColor="text1"/>
          <w:sz w:val="24"/>
          <w:szCs w:val="24"/>
        </w:rPr>
        <w:t xml:space="preserve">  </w:t>
      </w:r>
      <w:r w:rsidRPr="00A256E3">
        <w:rPr>
          <w:rFonts w:cs="Times New Roman" w:hint="eastAsia"/>
          <w:color w:val="000000" w:themeColor="text1"/>
          <w:sz w:val="24"/>
          <w:szCs w:val="24"/>
        </w:rPr>
        <w:t>建筑垃圾加工成的再生混凝土骨料，可用于制作再生骨料混凝土及中小型混凝土构件制品，如异性砌块、路沿石、花格等；施工现场产生的砖渣碎料，经加工可用于铺设临时道路路基。</w:t>
      </w:r>
    </w:p>
    <w:p w14:paraId="6614CED5" w14:textId="77777777" w:rsidR="009D5427" w:rsidRDefault="009D5427">
      <w:pPr>
        <w:rPr>
          <w:rFonts w:eastAsia="仿宋" w:cs="Times New Roman"/>
          <w:color w:val="000000" w:themeColor="text1"/>
          <w:szCs w:val="28"/>
        </w:rPr>
      </w:pPr>
    </w:p>
    <w:p w14:paraId="474FA303" w14:textId="77777777" w:rsidR="009D5427" w:rsidRDefault="009D5427">
      <w:pPr>
        <w:widowControl/>
        <w:spacing w:line="240" w:lineRule="auto"/>
        <w:jc w:val="left"/>
        <w:rPr>
          <w:rFonts w:cs="Times New Roman"/>
          <w:color w:val="000000" w:themeColor="text1"/>
          <w:szCs w:val="21"/>
        </w:rPr>
      </w:pPr>
    </w:p>
    <w:sectPr w:rsidR="009D5427">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F859E" w14:textId="77777777" w:rsidR="00AE1ECB" w:rsidRDefault="00AE1ECB">
      <w:pPr>
        <w:spacing w:line="240" w:lineRule="auto"/>
      </w:pPr>
      <w:r>
        <w:separator/>
      </w:r>
    </w:p>
  </w:endnote>
  <w:endnote w:type="continuationSeparator" w:id="0">
    <w:p w14:paraId="5EFB8EFF" w14:textId="77777777" w:rsidR="00AE1ECB" w:rsidRDefault="00AE1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0000000000000000000"/>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0978F" w14:textId="77777777" w:rsidR="00033F7B" w:rsidRDefault="00033F7B">
    <w:pPr>
      <w:pStyle w:val="ab"/>
      <w:framePr w:wrap="around" w:vAnchor="text" w:hAnchor="margin" w:xAlign="center" w:y="1"/>
      <w:rPr>
        <w:rStyle w:val="af1"/>
      </w:rPr>
    </w:pPr>
    <w:r>
      <w:fldChar w:fldCharType="begin"/>
    </w:r>
    <w:r>
      <w:rPr>
        <w:rStyle w:val="af1"/>
      </w:rPr>
      <w:instrText xml:space="preserve">PAGE  </w:instrText>
    </w:r>
    <w:r>
      <w:fldChar w:fldCharType="end"/>
    </w:r>
  </w:p>
  <w:p w14:paraId="71332ABA" w14:textId="77777777" w:rsidR="00033F7B" w:rsidRDefault="00033F7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422A1" w14:textId="0F5283FC" w:rsidR="00033F7B" w:rsidRDefault="00033F7B">
    <w:pPr>
      <w:pStyle w:val="ab"/>
      <w:framePr w:wrap="around" w:vAnchor="text" w:hAnchor="margin" w:xAlign="center" w:y="1"/>
      <w:rPr>
        <w:rStyle w:val="af1"/>
      </w:rPr>
    </w:pPr>
    <w:r>
      <w:fldChar w:fldCharType="begin"/>
    </w:r>
    <w:r>
      <w:rPr>
        <w:rStyle w:val="af1"/>
      </w:rPr>
      <w:instrText xml:space="preserve">PAGE  </w:instrText>
    </w:r>
    <w:r>
      <w:fldChar w:fldCharType="separate"/>
    </w:r>
    <w:r w:rsidR="00F72539">
      <w:rPr>
        <w:rStyle w:val="af1"/>
        <w:noProof/>
      </w:rPr>
      <w:t>34</w:t>
    </w:r>
    <w:r>
      <w:fldChar w:fldCharType="end"/>
    </w:r>
  </w:p>
  <w:p w14:paraId="78E17059" w14:textId="77777777" w:rsidR="00033F7B" w:rsidRDefault="00033F7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E538C" w14:textId="77777777" w:rsidR="00AE1ECB" w:rsidRDefault="00AE1ECB">
      <w:pPr>
        <w:spacing w:line="240" w:lineRule="auto"/>
      </w:pPr>
      <w:r>
        <w:separator/>
      </w:r>
    </w:p>
  </w:footnote>
  <w:footnote w:type="continuationSeparator" w:id="0">
    <w:p w14:paraId="7C67764C" w14:textId="77777777" w:rsidR="00AE1ECB" w:rsidRDefault="00AE1E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22"/>
    <w:rsid w:val="000059AD"/>
    <w:rsid w:val="000149B8"/>
    <w:rsid w:val="000230AC"/>
    <w:rsid w:val="0003209F"/>
    <w:rsid w:val="00033F7B"/>
    <w:rsid w:val="00047A1D"/>
    <w:rsid w:val="00061773"/>
    <w:rsid w:val="00063809"/>
    <w:rsid w:val="000745E0"/>
    <w:rsid w:val="00077F6C"/>
    <w:rsid w:val="00082C65"/>
    <w:rsid w:val="000979C2"/>
    <w:rsid w:val="000A3143"/>
    <w:rsid w:val="000A536A"/>
    <w:rsid w:val="000A5D57"/>
    <w:rsid w:val="000B1236"/>
    <w:rsid w:val="000B1501"/>
    <w:rsid w:val="000B3D83"/>
    <w:rsid w:val="000D321C"/>
    <w:rsid w:val="000E43FC"/>
    <w:rsid w:val="000F633D"/>
    <w:rsid w:val="00107D44"/>
    <w:rsid w:val="00110D74"/>
    <w:rsid w:val="00114387"/>
    <w:rsid w:val="00121308"/>
    <w:rsid w:val="001234DC"/>
    <w:rsid w:val="00124568"/>
    <w:rsid w:val="00130A1B"/>
    <w:rsid w:val="00143C52"/>
    <w:rsid w:val="00152D33"/>
    <w:rsid w:val="001535D9"/>
    <w:rsid w:val="00156C20"/>
    <w:rsid w:val="00160BAD"/>
    <w:rsid w:val="00165955"/>
    <w:rsid w:val="00166753"/>
    <w:rsid w:val="001670D1"/>
    <w:rsid w:val="00177D2B"/>
    <w:rsid w:val="00194C06"/>
    <w:rsid w:val="001B1209"/>
    <w:rsid w:val="001B3622"/>
    <w:rsid w:val="001D283B"/>
    <w:rsid w:val="001D3241"/>
    <w:rsid w:val="001D6072"/>
    <w:rsid w:val="001D6D21"/>
    <w:rsid w:val="001E3A87"/>
    <w:rsid w:val="001E7201"/>
    <w:rsid w:val="001F02CA"/>
    <w:rsid w:val="001F4E07"/>
    <w:rsid w:val="00215D63"/>
    <w:rsid w:val="00221BA1"/>
    <w:rsid w:val="00223DA0"/>
    <w:rsid w:val="002334E8"/>
    <w:rsid w:val="00234066"/>
    <w:rsid w:val="00243AD2"/>
    <w:rsid w:val="0025587D"/>
    <w:rsid w:val="002633C9"/>
    <w:rsid w:val="0027132D"/>
    <w:rsid w:val="00274295"/>
    <w:rsid w:val="0028434B"/>
    <w:rsid w:val="002A1C63"/>
    <w:rsid w:val="002A3DD2"/>
    <w:rsid w:val="002C07A6"/>
    <w:rsid w:val="002C4C50"/>
    <w:rsid w:val="002C79BC"/>
    <w:rsid w:val="002D58FD"/>
    <w:rsid w:val="002E0586"/>
    <w:rsid w:val="002E11F5"/>
    <w:rsid w:val="002E3A1B"/>
    <w:rsid w:val="002E3EA0"/>
    <w:rsid w:val="002E5431"/>
    <w:rsid w:val="002F06D4"/>
    <w:rsid w:val="003048C3"/>
    <w:rsid w:val="0030593E"/>
    <w:rsid w:val="003070D1"/>
    <w:rsid w:val="00312EEF"/>
    <w:rsid w:val="003161E8"/>
    <w:rsid w:val="00316316"/>
    <w:rsid w:val="0032571C"/>
    <w:rsid w:val="00333F1D"/>
    <w:rsid w:val="00340000"/>
    <w:rsid w:val="00343D1B"/>
    <w:rsid w:val="00346882"/>
    <w:rsid w:val="00351E94"/>
    <w:rsid w:val="00367417"/>
    <w:rsid w:val="003843FE"/>
    <w:rsid w:val="003A370B"/>
    <w:rsid w:val="003A6379"/>
    <w:rsid w:val="003A68E9"/>
    <w:rsid w:val="003A7002"/>
    <w:rsid w:val="003A7D06"/>
    <w:rsid w:val="003B3A01"/>
    <w:rsid w:val="003C7CA4"/>
    <w:rsid w:val="003D0134"/>
    <w:rsid w:val="003D477C"/>
    <w:rsid w:val="003E4F17"/>
    <w:rsid w:val="003E75AA"/>
    <w:rsid w:val="003F5244"/>
    <w:rsid w:val="00400566"/>
    <w:rsid w:val="004007D5"/>
    <w:rsid w:val="00401993"/>
    <w:rsid w:val="0040521B"/>
    <w:rsid w:val="00407D4B"/>
    <w:rsid w:val="0042478B"/>
    <w:rsid w:val="00426825"/>
    <w:rsid w:val="004367A1"/>
    <w:rsid w:val="004367A7"/>
    <w:rsid w:val="004472D8"/>
    <w:rsid w:val="0045641B"/>
    <w:rsid w:val="00462DDB"/>
    <w:rsid w:val="004637E1"/>
    <w:rsid w:val="00464CDB"/>
    <w:rsid w:val="00472FD7"/>
    <w:rsid w:val="0048084A"/>
    <w:rsid w:val="00481D11"/>
    <w:rsid w:val="0048591C"/>
    <w:rsid w:val="004929D9"/>
    <w:rsid w:val="00492BA1"/>
    <w:rsid w:val="00495361"/>
    <w:rsid w:val="00497523"/>
    <w:rsid w:val="004B0F5F"/>
    <w:rsid w:val="004C0809"/>
    <w:rsid w:val="004D4357"/>
    <w:rsid w:val="004D73F5"/>
    <w:rsid w:val="004E44D8"/>
    <w:rsid w:val="004F216F"/>
    <w:rsid w:val="00504C19"/>
    <w:rsid w:val="00517D5F"/>
    <w:rsid w:val="0052780A"/>
    <w:rsid w:val="005334F9"/>
    <w:rsid w:val="00537720"/>
    <w:rsid w:val="00552864"/>
    <w:rsid w:val="00554E99"/>
    <w:rsid w:val="00555CA4"/>
    <w:rsid w:val="00555E16"/>
    <w:rsid w:val="00564BE6"/>
    <w:rsid w:val="0056588E"/>
    <w:rsid w:val="00572711"/>
    <w:rsid w:val="00577B88"/>
    <w:rsid w:val="00584382"/>
    <w:rsid w:val="005870B6"/>
    <w:rsid w:val="005877A9"/>
    <w:rsid w:val="00592542"/>
    <w:rsid w:val="00593AF5"/>
    <w:rsid w:val="005A5295"/>
    <w:rsid w:val="005B14DE"/>
    <w:rsid w:val="005B23C4"/>
    <w:rsid w:val="005D2DC5"/>
    <w:rsid w:val="005D30BE"/>
    <w:rsid w:val="005E217D"/>
    <w:rsid w:val="005F0107"/>
    <w:rsid w:val="005F3395"/>
    <w:rsid w:val="005F7161"/>
    <w:rsid w:val="005F7866"/>
    <w:rsid w:val="00600B04"/>
    <w:rsid w:val="00600FEC"/>
    <w:rsid w:val="006130FA"/>
    <w:rsid w:val="006277ED"/>
    <w:rsid w:val="00637437"/>
    <w:rsid w:val="00643122"/>
    <w:rsid w:val="00644B0D"/>
    <w:rsid w:val="00650970"/>
    <w:rsid w:val="0065441F"/>
    <w:rsid w:val="00654AEE"/>
    <w:rsid w:val="006647B5"/>
    <w:rsid w:val="0066571B"/>
    <w:rsid w:val="00671724"/>
    <w:rsid w:val="00672F14"/>
    <w:rsid w:val="006952FE"/>
    <w:rsid w:val="00695C90"/>
    <w:rsid w:val="006A0FCC"/>
    <w:rsid w:val="006A501B"/>
    <w:rsid w:val="006A555C"/>
    <w:rsid w:val="006A64A5"/>
    <w:rsid w:val="006B4A18"/>
    <w:rsid w:val="006B4E99"/>
    <w:rsid w:val="006B54E0"/>
    <w:rsid w:val="006C08A9"/>
    <w:rsid w:val="006C1EFC"/>
    <w:rsid w:val="006C3311"/>
    <w:rsid w:val="006D69EF"/>
    <w:rsid w:val="006E5755"/>
    <w:rsid w:val="006F21F7"/>
    <w:rsid w:val="00700B15"/>
    <w:rsid w:val="007027CE"/>
    <w:rsid w:val="00707CB4"/>
    <w:rsid w:val="00710CBE"/>
    <w:rsid w:val="0071369B"/>
    <w:rsid w:val="00713DDC"/>
    <w:rsid w:val="00716026"/>
    <w:rsid w:val="0071758D"/>
    <w:rsid w:val="00732918"/>
    <w:rsid w:val="00742193"/>
    <w:rsid w:val="00747A0C"/>
    <w:rsid w:val="00762CAD"/>
    <w:rsid w:val="00772014"/>
    <w:rsid w:val="007844ED"/>
    <w:rsid w:val="007868A5"/>
    <w:rsid w:val="007909BB"/>
    <w:rsid w:val="00794E92"/>
    <w:rsid w:val="007A542A"/>
    <w:rsid w:val="007A76BE"/>
    <w:rsid w:val="007A7790"/>
    <w:rsid w:val="007C3276"/>
    <w:rsid w:val="007C3635"/>
    <w:rsid w:val="007D039A"/>
    <w:rsid w:val="007E7756"/>
    <w:rsid w:val="007F1EE3"/>
    <w:rsid w:val="007F4997"/>
    <w:rsid w:val="00804DD6"/>
    <w:rsid w:val="0081382D"/>
    <w:rsid w:val="0083785C"/>
    <w:rsid w:val="0084196D"/>
    <w:rsid w:val="008456A4"/>
    <w:rsid w:val="008610A4"/>
    <w:rsid w:val="00864F70"/>
    <w:rsid w:val="008714B3"/>
    <w:rsid w:val="00875DC5"/>
    <w:rsid w:val="0088075F"/>
    <w:rsid w:val="008875B5"/>
    <w:rsid w:val="008940FC"/>
    <w:rsid w:val="008A233E"/>
    <w:rsid w:val="008A52ED"/>
    <w:rsid w:val="008C4A5B"/>
    <w:rsid w:val="008C7B8D"/>
    <w:rsid w:val="008D23D0"/>
    <w:rsid w:val="008E32C6"/>
    <w:rsid w:val="008F40C6"/>
    <w:rsid w:val="00901194"/>
    <w:rsid w:val="009024CB"/>
    <w:rsid w:val="009048F5"/>
    <w:rsid w:val="00912EB6"/>
    <w:rsid w:val="00917389"/>
    <w:rsid w:val="00920042"/>
    <w:rsid w:val="00921199"/>
    <w:rsid w:val="00922758"/>
    <w:rsid w:val="00925226"/>
    <w:rsid w:val="009266EE"/>
    <w:rsid w:val="0093339D"/>
    <w:rsid w:val="00933B11"/>
    <w:rsid w:val="0093603E"/>
    <w:rsid w:val="0093658F"/>
    <w:rsid w:val="009421F0"/>
    <w:rsid w:val="009425AB"/>
    <w:rsid w:val="00957236"/>
    <w:rsid w:val="00963E1E"/>
    <w:rsid w:val="0097001B"/>
    <w:rsid w:val="00971CA4"/>
    <w:rsid w:val="00972970"/>
    <w:rsid w:val="0098515F"/>
    <w:rsid w:val="009866C6"/>
    <w:rsid w:val="009914A6"/>
    <w:rsid w:val="00995E6F"/>
    <w:rsid w:val="009B24FA"/>
    <w:rsid w:val="009B4DAC"/>
    <w:rsid w:val="009B6C60"/>
    <w:rsid w:val="009C1327"/>
    <w:rsid w:val="009C167F"/>
    <w:rsid w:val="009D5427"/>
    <w:rsid w:val="009D5D50"/>
    <w:rsid w:val="009E4288"/>
    <w:rsid w:val="009E5FF6"/>
    <w:rsid w:val="009F1235"/>
    <w:rsid w:val="009F405E"/>
    <w:rsid w:val="009F5D53"/>
    <w:rsid w:val="00A000A7"/>
    <w:rsid w:val="00A07CB0"/>
    <w:rsid w:val="00A1098E"/>
    <w:rsid w:val="00A256E3"/>
    <w:rsid w:val="00A26EA6"/>
    <w:rsid w:val="00A348BD"/>
    <w:rsid w:val="00A367C6"/>
    <w:rsid w:val="00A378E4"/>
    <w:rsid w:val="00A406FC"/>
    <w:rsid w:val="00A4211B"/>
    <w:rsid w:val="00A44FD6"/>
    <w:rsid w:val="00A45B44"/>
    <w:rsid w:val="00A51838"/>
    <w:rsid w:val="00A53FC0"/>
    <w:rsid w:val="00A60B0A"/>
    <w:rsid w:val="00A776BB"/>
    <w:rsid w:val="00A82C6B"/>
    <w:rsid w:val="00A85223"/>
    <w:rsid w:val="00AA0DCE"/>
    <w:rsid w:val="00AA1EAB"/>
    <w:rsid w:val="00AA2D40"/>
    <w:rsid w:val="00AB6422"/>
    <w:rsid w:val="00AC6076"/>
    <w:rsid w:val="00AD638D"/>
    <w:rsid w:val="00AE0E91"/>
    <w:rsid w:val="00AE1ECB"/>
    <w:rsid w:val="00AE4BF9"/>
    <w:rsid w:val="00AF6851"/>
    <w:rsid w:val="00B00427"/>
    <w:rsid w:val="00B02A37"/>
    <w:rsid w:val="00B111D2"/>
    <w:rsid w:val="00B302F0"/>
    <w:rsid w:val="00B3384C"/>
    <w:rsid w:val="00B408BC"/>
    <w:rsid w:val="00B57471"/>
    <w:rsid w:val="00B61906"/>
    <w:rsid w:val="00B65689"/>
    <w:rsid w:val="00B72A84"/>
    <w:rsid w:val="00B74AFE"/>
    <w:rsid w:val="00B81A4E"/>
    <w:rsid w:val="00B81F34"/>
    <w:rsid w:val="00B949BE"/>
    <w:rsid w:val="00B960D5"/>
    <w:rsid w:val="00BA4352"/>
    <w:rsid w:val="00BA5429"/>
    <w:rsid w:val="00BA63BB"/>
    <w:rsid w:val="00BB48BA"/>
    <w:rsid w:val="00BB7C30"/>
    <w:rsid w:val="00BC0AB4"/>
    <w:rsid w:val="00BC1531"/>
    <w:rsid w:val="00BC3695"/>
    <w:rsid w:val="00BE2733"/>
    <w:rsid w:val="00BE7ABB"/>
    <w:rsid w:val="00BF6D8E"/>
    <w:rsid w:val="00C009C3"/>
    <w:rsid w:val="00C011AD"/>
    <w:rsid w:val="00C01B65"/>
    <w:rsid w:val="00C04676"/>
    <w:rsid w:val="00C173AD"/>
    <w:rsid w:val="00C17C66"/>
    <w:rsid w:val="00C23E04"/>
    <w:rsid w:val="00C41115"/>
    <w:rsid w:val="00C42B61"/>
    <w:rsid w:val="00C42BE7"/>
    <w:rsid w:val="00C45D6E"/>
    <w:rsid w:val="00C5313B"/>
    <w:rsid w:val="00C635EB"/>
    <w:rsid w:val="00C63CC9"/>
    <w:rsid w:val="00C6581B"/>
    <w:rsid w:val="00C6590E"/>
    <w:rsid w:val="00C713EF"/>
    <w:rsid w:val="00C71609"/>
    <w:rsid w:val="00C72620"/>
    <w:rsid w:val="00C73A7B"/>
    <w:rsid w:val="00C81A72"/>
    <w:rsid w:val="00C91547"/>
    <w:rsid w:val="00C91FE5"/>
    <w:rsid w:val="00C977B6"/>
    <w:rsid w:val="00C97C30"/>
    <w:rsid w:val="00CA4F61"/>
    <w:rsid w:val="00CB69C8"/>
    <w:rsid w:val="00CC3F35"/>
    <w:rsid w:val="00CC7F54"/>
    <w:rsid w:val="00CE1EBF"/>
    <w:rsid w:val="00CE36A5"/>
    <w:rsid w:val="00CE5C4C"/>
    <w:rsid w:val="00CF07BE"/>
    <w:rsid w:val="00D03B28"/>
    <w:rsid w:val="00D0538C"/>
    <w:rsid w:val="00D23297"/>
    <w:rsid w:val="00D259F3"/>
    <w:rsid w:val="00D25ECB"/>
    <w:rsid w:val="00D34D71"/>
    <w:rsid w:val="00D35F1F"/>
    <w:rsid w:val="00D40139"/>
    <w:rsid w:val="00D43E17"/>
    <w:rsid w:val="00D449FD"/>
    <w:rsid w:val="00D45DC6"/>
    <w:rsid w:val="00D45F56"/>
    <w:rsid w:val="00D64293"/>
    <w:rsid w:val="00D66E37"/>
    <w:rsid w:val="00D72A70"/>
    <w:rsid w:val="00D77773"/>
    <w:rsid w:val="00D82BC0"/>
    <w:rsid w:val="00D8564D"/>
    <w:rsid w:val="00DB0973"/>
    <w:rsid w:val="00DB0DEC"/>
    <w:rsid w:val="00DB457D"/>
    <w:rsid w:val="00DB5CC9"/>
    <w:rsid w:val="00DC3C9F"/>
    <w:rsid w:val="00DC5EF6"/>
    <w:rsid w:val="00DC670B"/>
    <w:rsid w:val="00DC70F0"/>
    <w:rsid w:val="00DD500B"/>
    <w:rsid w:val="00DE4A8B"/>
    <w:rsid w:val="00DE66EA"/>
    <w:rsid w:val="00DF0F55"/>
    <w:rsid w:val="00DF54D5"/>
    <w:rsid w:val="00DF66A7"/>
    <w:rsid w:val="00E0334E"/>
    <w:rsid w:val="00E11DB2"/>
    <w:rsid w:val="00E34BA6"/>
    <w:rsid w:val="00E34F66"/>
    <w:rsid w:val="00E40367"/>
    <w:rsid w:val="00E50F5C"/>
    <w:rsid w:val="00E528EA"/>
    <w:rsid w:val="00E74D66"/>
    <w:rsid w:val="00E754DE"/>
    <w:rsid w:val="00E9293D"/>
    <w:rsid w:val="00E93463"/>
    <w:rsid w:val="00E9381A"/>
    <w:rsid w:val="00EA2032"/>
    <w:rsid w:val="00EA4362"/>
    <w:rsid w:val="00EB2518"/>
    <w:rsid w:val="00EB36D0"/>
    <w:rsid w:val="00EC77E6"/>
    <w:rsid w:val="00EE72BF"/>
    <w:rsid w:val="00EE7D5B"/>
    <w:rsid w:val="00EF35C7"/>
    <w:rsid w:val="00EF564B"/>
    <w:rsid w:val="00EF5C1A"/>
    <w:rsid w:val="00F06CF9"/>
    <w:rsid w:val="00F15FD5"/>
    <w:rsid w:val="00F30BFB"/>
    <w:rsid w:val="00F32836"/>
    <w:rsid w:val="00F339AA"/>
    <w:rsid w:val="00F34EE6"/>
    <w:rsid w:val="00F367C9"/>
    <w:rsid w:val="00F55A34"/>
    <w:rsid w:val="00F57682"/>
    <w:rsid w:val="00F60D32"/>
    <w:rsid w:val="00F65192"/>
    <w:rsid w:val="00F72539"/>
    <w:rsid w:val="00F72824"/>
    <w:rsid w:val="00F745A0"/>
    <w:rsid w:val="00F76FE5"/>
    <w:rsid w:val="00F93CBF"/>
    <w:rsid w:val="00F974F2"/>
    <w:rsid w:val="00FA56B2"/>
    <w:rsid w:val="00FA7188"/>
    <w:rsid w:val="00FB3AFA"/>
    <w:rsid w:val="00FC2991"/>
    <w:rsid w:val="00FE3DF2"/>
    <w:rsid w:val="00FF0BCD"/>
    <w:rsid w:val="08504086"/>
    <w:rsid w:val="08F74825"/>
    <w:rsid w:val="10AA2786"/>
    <w:rsid w:val="14525E0A"/>
    <w:rsid w:val="1CA324EF"/>
    <w:rsid w:val="30E57243"/>
    <w:rsid w:val="31A746C1"/>
    <w:rsid w:val="44C27F49"/>
    <w:rsid w:val="51956DA7"/>
    <w:rsid w:val="5A4B099C"/>
    <w:rsid w:val="5E6E131C"/>
    <w:rsid w:val="5EF57497"/>
    <w:rsid w:val="622217E8"/>
    <w:rsid w:val="6C8F2A59"/>
    <w:rsid w:val="732124E1"/>
  </w:rsids>
  <m:mathPr>
    <m:mathFont m:val="Cambria Math"/>
    <m:brkBin m:val="before"/>
    <m:brkBinSub m:val="--"/>
    <m:smallFrac m:val="0"/>
    <m:dispDef/>
    <m:lMargin m:val="0"/>
    <m:rMargin m:val="0"/>
    <m:defJc m:val="centerGroup"/>
    <m:wrapIndent m:val="1440"/>
    <m:intLim m:val="undOvr"/>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6483A30"/>
  <w15:docId w15:val="{56904B71-951A-441F-8F22-E5E19F56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uiPriority="0"/>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ascii="Times New Roman" w:eastAsia="宋体" w:hAnsi="Times New Roman"/>
      <w:kern w:val="2"/>
      <w:sz w:val="21"/>
      <w:szCs w:val="22"/>
    </w:rPr>
  </w:style>
  <w:style w:type="paragraph" w:styleId="1">
    <w:name w:val="heading 1"/>
    <w:basedOn w:val="a"/>
    <w:next w:val="a"/>
    <w:link w:val="10"/>
    <w:uiPriority w:val="9"/>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szCs w:val="22"/>
    </w:rPr>
  </w:style>
  <w:style w:type="paragraph" w:styleId="a4">
    <w:name w:val="annotation text"/>
    <w:basedOn w:val="a"/>
    <w:link w:val="a6"/>
    <w:pPr>
      <w:jc w:val="left"/>
    </w:pPr>
    <w:rPr>
      <w:szCs w:val="24"/>
    </w:rPr>
  </w:style>
  <w:style w:type="paragraph" w:styleId="7">
    <w:name w:val="toc 7"/>
    <w:basedOn w:val="a"/>
    <w:next w:val="a"/>
    <w:uiPriority w:val="39"/>
    <w:unhideWhenUsed/>
    <w:pPr>
      <w:ind w:left="1260"/>
      <w:jc w:val="left"/>
    </w:pPr>
    <w:rPr>
      <w:rFonts w:asciiTheme="minorHAnsi" w:eastAsiaTheme="minorHAnsi"/>
      <w:sz w:val="18"/>
      <w:szCs w:val="18"/>
    </w:rPr>
  </w:style>
  <w:style w:type="paragraph" w:styleId="5">
    <w:name w:val="toc 5"/>
    <w:basedOn w:val="a"/>
    <w:next w:val="a"/>
    <w:uiPriority w:val="39"/>
    <w:unhideWhenUsed/>
    <w:pPr>
      <w:ind w:left="840"/>
      <w:jc w:val="left"/>
    </w:pPr>
    <w:rPr>
      <w:rFonts w:asciiTheme="minorHAnsi" w:eastAsiaTheme="minorHAnsi"/>
      <w:sz w:val="18"/>
      <w:szCs w:val="18"/>
    </w:rPr>
  </w:style>
  <w:style w:type="paragraph" w:styleId="31">
    <w:name w:val="toc 3"/>
    <w:basedOn w:val="a"/>
    <w:next w:val="a"/>
    <w:uiPriority w:val="39"/>
    <w:unhideWhenUsed/>
    <w:pPr>
      <w:ind w:left="420"/>
      <w:jc w:val="left"/>
    </w:pPr>
    <w:rPr>
      <w:rFonts w:asciiTheme="minorHAnsi" w:eastAsiaTheme="minorHAnsi"/>
      <w:i/>
      <w:iCs/>
      <w:sz w:val="20"/>
      <w:szCs w:val="20"/>
    </w:rPr>
  </w:style>
  <w:style w:type="paragraph" w:styleId="8">
    <w:name w:val="toc 8"/>
    <w:basedOn w:val="a"/>
    <w:next w:val="a"/>
    <w:uiPriority w:val="39"/>
    <w:unhideWhenUsed/>
    <w:pPr>
      <w:ind w:left="1470"/>
      <w:jc w:val="left"/>
    </w:pPr>
    <w:rPr>
      <w:rFonts w:asciiTheme="minorHAnsi" w:eastAsiaTheme="minorHAnsi"/>
      <w:sz w:val="18"/>
      <w:szCs w:val="18"/>
    </w:rPr>
  </w:style>
  <w:style w:type="paragraph" w:styleId="a7">
    <w:name w:val="Date"/>
    <w:basedOn w:val="a"/>
    <w:next w:val="a"/>
    <w:link w:val="a8"/>
    <w:uiPriority w:val="99"/>
    <w:semiHidden/>
    <w:unhideWhenUsed/>
    <w:pPr>
      <w:ind w:leftChars="2500" w:left="100"/>
    </w:p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qFormat/>
    <w:pPr>
      <w:tabs>
        <w:tab w:val="center" w:pos="4153"/>
        <w:tab w:val="right" w:pos="8306"/>
      </w:tabs>
      <w:snapToGrid w:val="0"/>
      <w:spacing w:line="240" w:lineRule="auto"/>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11">
    <w:name w:val="toc 1"/>
    <w:basedOn w:val="a"/>
    <w:next w:val="a"/>
    <w:uiPriority w:val="39"/>
    <w:unhideWhenUsed/>
    <w:pPr>
      <w:spacing w:before="120" w:after="120"/>
      <w:jc w:val="left"/>
    </w:pPr>
    <w:rPr>
      <w:rFonts w:asciiTheme="minorHAnsi" w:eastAsiaTheme="minorHAnsi"/>
      <w:b/>
      <w:bCs/>
      <w:caps/>
      <w:sz w:val="20"/>
      <w:szCs w:val="20"/>
    </w:rPr>
  </w:style>
  <w:style w:type="paragraph" w:styleId="4">
    <w:name w:val="toc 4"/>
    <w:basedOn w:val="a"/>
    <w:next w:val="a"/>
    <w:uiPriority w:val="39"/>
    <w:unhideWhenUsed/>
    <w:pPr>
      <w:ind w:left="630"/>
      <w:jc w:val="left"/>
    </w:pPr>
    <w:rPr>
      <w:rFonts w:asciiTheme="minorHAnsi" w:eastAsiaTheme="minorHAnsi"/>
      <w:sz w:val="18"/>
      <w:szCs w:val="18"/>
    </w:rPr>
  </w:style>
  <w:style w:type="paragraph" w:styleId="af">
    <w:name w:val="footnote text"/>
    <w:basedOn w:val="a"/>
    <w:link w:val="af0"/>
    <w:uiPriority w:val="99"/>
    <w:unhideWhenUsed/>
    <w:pPr>
      <w:snapToGrid w:val="0"/>
      <w:jc w:val="left"/>
    </w:pPr>
    <w:rPr>
      <w:rFonts w:asciiTheme="minorHAnsi" w:hAnsiTheme="minorHAnsi"/>
      <w:sz w:val="18"/>
      <w:szCs w:val="18"/>
    </w:rPr>
  </w:style>
  <w:style w:type="paragraph" w:styleId="6">
    <w:name w:val="toc 6"/>
    <w:basedOn w:val="a"/>
    <w:next w:val="a"/>
    <w:uiPriority w:val="39"/>
    <w:unhideWhenUsed/>
    <w:pPr>
      <w:ind w:left="1050"/>
      <w:jc w:val="left"/>
    </w:pPr>
    <w:rPr>
      <w:rFonts w:asciiTheme="minorHAnsi" w:eastAsiaTheme="minorHAnsi"/>
      <w:sz w:val="18"/>
      <w:szCs w:val="18"/>
    </w:rPr>
  </w:style>
  <w:style w:type="paragraph" w:styleId="21">
    <w:name w:val="toc 2"/>
    <w:basedOn w:val="a"/>
    <w:next w:val="a"/>
    <w:uiPriority w:val="39"/>
    <w:unhideWhenUsed/>
    <w:pPr>
      <w:ind w:left="210"/>
      <w:jc w:val="left"/>
    </w:pPr>
    <w:rPr>
      <w:rFonts w:asciiTheme="minorHAnsi" w:eastAsiaTheme="minorHAnsi"/>
      <w:smallCaps/>
      <w:sz w:val="20"/>
      <w:szCs w:val="20"/>
    </w:rPr>
  </w:style>
  <w:style w:type="paragraph" w:styleId="9">
    <w:name w:val="toc 9"/>
    <w:basedOn w:val="a"/>
    <w:next w:val="a"/>
    <w:uiPriority w:val="39"/>
    <w:unhideWhenUsed/>
    <w:pPr>
      <w:ind w:left="1680"/>
      <w:jc w:val="left"/>
    </w:pPr>
    <w:rPr>
      <w:rFonts w:asciiTheme="minorHAnsi" w:eastAsiaTheme="minorHAnsi"/>
      <w:sz w:val="18"/>
      <w:szCs w:val="18"/>
    </w:rPr>
  </w:style>
  <w:style w:type="character" w:styleId="af1">
    <w:name w:val="page number"/>
    <w:basedOn w:val="a0"/>
    <w:qFormat/>
  </w:style>
  <w:style w:type="character" w:styleId="af2">
    <w:name w:val="Emphasis"/>
    <w:basedOn w:val="a0"/>
    <w:uiPriority w:val="20"/>
    <w:qFormat/>
    <w:rPr>
      <w:i/>
      <w:iCs/>
    </w:rPr>
  </w:style>
  <w:style w:type="character" w:styleId="af3">
    <w:name w:val="Hyperlink"/>
    <w:basedOn w:val="a0"/>
    <w:uiPriority w:val="99"/>
    <w:unhideWhenUsed/>
    <w:rPr>
      <w:color w:val="0563C1" w:themeColor="hyperlink"/>
      <w:u w:val="single"/>
    </w:rPr>
  </w:style>
  <w:style w:type="character" w:styleId="af4">
    <w:name w:val="annotation reference"/>
    <w:basedOn w:val="a0"/>
    <w:rPr>
      <w:sz w:val="21"/>
      <w:szCs w:val="21"/>
    </w:rPr>
  </w:style>
  <w:style w:type="table" w:styleId="af5">
    <w:name w:val="Table Grid"/>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批注文字 字符"/>
    <w:basedOn w:val="a0"/>
    <w:link w:val="a4"/>
    <w:rPr>
      <w:szCs w:val="24"/>
    </w:rPr>
  </w:style>
  <w:style w:type="character" w:customStyle="1" w:styleId="aa">
    <w:name w:val="批注框文本 字符"/>
    <w:basedOn w:val="a0"/>
    <w:link w:val="a9"/>
    <w:uiPriority w:val="99"/>
    <w:semiHidden/>
    <w:rPr>
      <w:sz w:val="18"/>
      <w:szCs w:val="18"/>
    </w:rPr>
  </w:style>
  <w:style w:type="paragraph" w:customStyle="1" w:styleId="12">
    <w:name w:val="标题1"/>
    <w:basedOn w:val="1"/>
    <w:next w:val="a"/>
    <w:link w:val="13"/>
    <w:qFormat/>
    <w:pPr>
      <w:spacing w:before="0" w:after="0" w:line="480" w:lineRule="auto"/>
      <w:jc w:val="center"/>
    </w:pPr>
    <w:rPr>
      <w:rFonts w:cs="Times New Roman"/>
      <w:sz w:val="28"/>
      <w:szCs w:val="28"/>
    </w:rPr>
  </w:style>
  <w:style w:type="paragraph" w:customStyle="1" w:styleId="22">
    <w:name w:val="标题2"/>
    <w:basedOn w:val="2"/>
    <w:next w:val="a"/>
    <w:link w:val="23"/>
    <w:qFormat/>
    <w:pPr>
      <w:spacing w:before="0" w:after="0" w:line="480" w:lineRule="auto"/>
      <w:jc w:val="center"/>
    </w:pPr>
    <w:rPr>
      <w:rFonts w:ascii="Times New Roman" w:eastAsia="宋体" w:hAnsi="Times New Roman"/>
      <w:sz w:val="28"/>
    </w:rPr>
  </w:style>
  <w:style w:type="character" w:customStyle="1" w:styleId="13">
    <w:name w:val="标题1 字符"/>
    <w:basedOn w:val="a0"/>
    <w:link w:val="12"/>
    <w:rPr>
      <w:rFonts w:ascii="Times New Roman" w:eastAsia="宋体" w:hAnsi="Times New Roman" w:cs="Times New Roman"/>
      <w:b/>
      <w:bCs/>
      <w:kern w:val="44"/>
      <w:sz w:val="28"/>
      <w:szCs w:val="28"/>
    </w:rPr>
  </w:style>
  <w:style w:type="character" w:customStyle="1" w:styleId="10">
    <w:name w:val="标题 1 字符"/>
    <w:basedOn w:val="a0"/>
    <w:link w:val="1"/>
    <w:uiPriority w:val="9"/>
    <w:rPr>
      <w:b/>
      <w:bCs/>
      <w:kern w:val="44"/>
      <w:sz w:val="44"/>
      <w:szCs w:val="44"/>
    </w:rPr>
  </w:style>
  <w:style w:type="paragraph" w:customStyle="1" w:styleId="32">
    <w:name w:val="标题3"/>
    <w:basedOn w:val="3"/>
    <w:next w:val="a"/>
    <w:link w:val="33"/>
    <w:qFormat/>
    <w:pPr>
      <w:spacing w:before="0" w:after="0" w:line="480" w:lineRule="auto"/>
      <w:jc w:val="center"/>
    </w:pPr>
    <w:rPr>
      <w:sz w:val="24"/>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character" w:customStyle="1" w:styleId="23">
    <w:name w:val="标题2 字符"/>
    <w:basedOn w:val="20"/>
    <w:link w:val="22"/>
    <w:qFormat/>
    <w:rPr>
      <w:rFonts w:ascii="Times New Roman" w:eastAsia="宋体" w:hAnsi="Times New Roman" w:cstheme="majorBidi"/>
      <w:b/>
      <w:bCs/>
      <w:sz w:val="28"/>
      <w:szCs w:val="32"/>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30">
    <w:name w:val="标题 3 字符"/>
    <w:basedOn w:val="a0"/>
    <w:link w:val="3"/>
    <w:uiPriority w:val="9"/>
    <w:semiHidden/>
    <w:rPr>
      <w:b/>
      <w:bCs/>
      <w:sz w:val="32"/>
      <w:szCs w:val="32"/>
    </w:rPr>
  </w:style>
  <w:style w:type="character" w:customStyle="1" w:styleId="33">
    <w:name w:val="标题3 字符"/>
    <w:basedOn w:val="30"/>
    <w:link w:val="32"/>
    <w:rPr>
      <w:rFonts w:eastAsia="宋体"/>
      <w:b/>
      <w:bCs/>
      <w:sz w:val="24"/>
      <w:szCs w:val="32"/>
    </w:rPr>
  </w:style>
  <w:style w:type="character" w:customStyle="1" w:styleId="a8">
    <w:name w:val="日期 字符"/>
    <w:basedOn w:val="a0"/>
    <w:link w:val="a7"/>
    <w:uiPriority w:val="99"/>
    <w:semiHidden/>
    <w:rPr>
      <w:rFonts w:ascii="Times New Roman" w:eastAsia="宋体" w:hAnsi="Times New Roman"/>
    </w:rPr>
  </w:style>
  <w:style w:type="paragraph" w:styleId="af6">
    <w:name w:val="List Paragraph"/>
    <w:basedOn w:val="a"/>
    <w:uiPriority w:val="34"/>
    <w:qFormat/>
    <w:pPr>
      <w:ind w:firstLineChars="200" w:firstLine="420"/>
    </w:pPr>
  </w:style>
  <w:style w:type="character" w:customStyle="1" w:styleId="af0">
    <w:name w:val="脚注文本 字符"/>
    <w:basedOn w:val="a0"/>
    <w:link w:val="af"/>
    <w:uiPriority w:val="99"/>
    <w:semiHidden/>
    <w:qFormat/>
    <w:rPr>
      <w:rFonts w:eastAsia="宋体"/>
      <w:sz w:val="18"/>
      <w:szCs w:val="18"/>
    </w:rPr>
  </w:style>
  <w:style w:type="character" w:customStyle="1" w:styleId="ae">
    <w:name w:val="页眉 字符"/>
    <w:basedOn w:val="a0"/>
    <w:link w:val="ad"/>
    <w:uiPriority w:val="99"/>
    <w:rPr>
      <w:rFonts w:ascii="Times New Roman" w:eastAsia="宋体" w:hAnsi="Times New Roman"/>
      <w:sz w:val="18"/>
      <w:szCs w:val="18"/>
    </w:rPr>
  </w:style>
  <w:style w:type="character" w:customStyle="1" w:styleId="ac">
    <w:name w:val="页脚 字符"/>
    <w:basedOn w:val="a0"/>
    <w:link w:val="ab"/>
    <w:uiPriority w:val="99"/>
    <w:rPr>
      <w:rFonts w:ascii="Times New Roman" w:eastAsia="宋体" w:hAnsi="Times New Roman"/>
      <w:sz w:val="18"/>
      <w:szCs w:val="18"/>
    </w:rPr>
  </w:style>
  <w:style w:type="character" w:styleId="af7">
    <w:name w:val="Placeholder Text"/>
    <w:basedOn w:val="a0"/>
    <w:uiPriority w:val="99"/>
    <w:semiHidden/>
    <w:rPr>
      <w:color w:val="808080"/>
    </w:rPr>
  </w:style>
  <w:style w:type="character" w:customStyle="1" w:styleId="14">
    <w:name w:val="页脚 字符1"/>
    <w:rPr>
      <w:kern w:val="2"/>
      <w:sz w:val="18"/>
      <w:szCs w:val="18"/>
    </w:rPr>
  </w:style>
  <w:style w:type="character" w:customStyle="1" w:styleId="a5">
    <w:name w:val="批注主题 字符"/>
    <w:basedOn w:val="a6"/>
    <w:link w:val="a3"/>
    <w:uiPriority w:val="99"/>
    <w:semiHidden/>
    <w:rPr>
      <w:rFonts w:ascii="Times New Roman" w:eastAsia="宋体"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0A6FA3-ABAF-4F0C-8D3B-5C795634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2935</Words>
  <Characters>16731</Characters>
  <Application>Microsoft Office Word</Application>
  <DocSecurity>0</DocSecurity>
  <Lines>139</Lines>
  <Paragraphs>39</Paragraphs>
  <ScaleCrop>false</ScaleCrop>
  <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朱燕</dc:creator>
  <cp:lastModifiedBy>朱燕</cp:lastModifiedBy>
  <cp:revision>4</cp:revision>
  <cp:lastPrinted>2021-06-01T07:15:00Z</cp:lastPrinted>
  <dcterms:created xsi:type="dcterms:W3CDTF">2021-08-23T02:27:00Z</dcterms:created>
  <dcterms:modified xsi:type="dcterms:W3CDTF">2021-09-26T00:49:00Z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